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E5E" w:rsidRDefault="00E75002" w:rsidP="005C0E5E">
      <w:pPr>
        <w:ind w:left="-284"/>
        <w:rPr>
          <w:lang w:val="bg-BG"/>
        </w:rPr>
      </w:pPr>
      <w:r w:rsidRPr="00E75002">
        <w:pict>
          <v:group id="_x0000_s1026" style="position:absolute;left:0;text-align:left;margin-left:-27pt;margin-top:-63pt;width:507.25pt;height:85pt;z-index:251660288" coordorigin="772,6910" coordsize="10145,1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085;top:6910;width:1520;height:1698">
              <v:imagedata r:id="rId6" o:title="znak-blanka-exp2 copy"/>
            </v:shape>
            <v:group id="_x0000_s1028" style="position:absolute;left:772;top:7087;width:10145;height:1440" coordorigin="1008,431" coordsize="10145,1440">
              <v:shapetype id="_x0000_t202" coordsize="21600,21600" o:spt="202" path="m,l,21600r21600,l21600,xe">
                <v:stroke joinstyle="miter"/>
                <v:path gradientshapeok="t" o:connecttype="rect"/>
              </v:shapetype>
              <v:shape id="_x0000_s1029" type="#_x0000_t202" style="position:absolute;left:1008;top:431;width:4241;height:1440" stroked="f" strokecolor="#36f">
                <v:textbox style="mso-next-textbox:#_x0000_s1029">
                  <w:txbxContent>
                    <w:p w:rsidR="00F631A4" w:rsidRDefault="00F631A4" w:rsidP="005C0E5E">
                      <w:pPr>
                        <w:pStyle w:val="1"/>
                        <w:spacing w:before="0" w:after="0"/>
                        <w:jc w:val="right"/>
                        <w:rPr>
                          <w:emboss/>
                          <w:spacing w:val="26"/>
                          <w:w w:val="68"/>
                          <w:sz w:val="36"/>
                          <w:lang w:val="ru-RU"/>
                        </w:rPr>
                      </w:pPr>
                      <w:r>
                        <w:rPr>
                          <w:i/>
                          <w:emboss/>
                          <w:spacing w:val="26"/>
                          <w:w w:val="68"/>
                          <w:sz w:val="36"/>
                          <w:lang w:val="ru-RU"/>
                        </w:rPr>
                        <w:t>ОБЩИНА ДИМИТРОВГРАД</w:t>
                      </w:r>
                    </w:p>
                    <w:p w:rsidR="00F631A4" w:rsidRDefault="00F631A4" w:rsidP="005C0E5E">
                      <w:pPr>
                        <w:pStyle w:val="a3"/>
                        <w:spacing w:before="40"/>
                        <w:jc w:val="right"/>
                        <w:rPr>
                          <w:rFonts w:ascii="Arial" w:hAnsi="Arial"/>
                          <w:w w:val="99"/>
                          <w:sz w:val="18"/>
                          <w:lang w:val="ru-RU"/>
                        </w:rPr>
                      </w:pPr>
                      <w:r>
                        <w:rPr>
                          <w:rFonts w:ascii="Arial" w:hAnsi="Arial"/>
                          <w:w w:val="99"/>
                          <w:sz w:val="18"/>
                        </w:rPr>
                        <w:t xml:space="preserve">6400, </w:t>
                      </w:r>
                      <w:proofErr w:type="spellStart"/>
                      <w:r>
                        <w:rPr>
                          <w:rFonts w:ascii="Arial" w:hAnsi="Arial"/>
                          <w:w w:val="99"/>
                          <w:sz w:val="18"/>
                        </w:rPr>
                        <w:t>Димитровград</w:t>
                      </w:r>
                      <w:proofErr w:type="spellEnd"/>
                      <w:r>
                        <w:rPr>
                          <w:rFonts w:ascii="Arial" w:hAnsi="Arial"/>
                          <w:w w:val="99"/>
                          <w:sz w:val="18"/>
                        </w:rPr>
                        <w:t xml:space="preserve">, </w:t>
                      </w:r>
                    </w:p>
                    <w:p w:rsidR="00F631A4" w:rsidRDefault="00F631A4" w:rsidP="005C0E5E">
                      <w:pPr>
                        <w:pStyle w:val="a3"/>
                        <w:jc w:val="right"/>
                        <w:rPr>
                          <w:rFonts w:ascii="Arial" w:hAnsi="Arial"/>
                          <w:w w:val="99"/>
                          <w:sz w:val="18"/>
                          <w:lang w:val="ru-RU"/>
                        </w:rPr>
                      </w:pPr>
                      <w:proofErr w:type="spellStart"/>
                      <w:proofErr w:type="gramStart"/>
                      <w:r>
                        <w:rPr>
                          <w:rFonts w:ascii="Arial" w:hAnsi="Arial"/>
                          <w:w w:val="99"/>
                          <w:sz w:val="18"/>
                        </w:rPr>
                        <w:t>бул</w:t>
                      </w:r>
                      <w:proofErr w:type="spellEnd"/>
                      <w:proofErr w:type="gramEnd"/>
                      <w:r>
                        <w:rPr>
                          <w:rFonts w:ascii="Arial" w:hAnsi="Arial"/>
                          <w:w w:val="99"/>
                          <w:sz w:val="18"/>
                        </w:rPr>
                        <w:t>.”</w:t>
                      </w:r>
                      <w:proofErr w:type="spellStart"/>
                      <w:r>
                        <w:rPr>
                          <w:rFonts w:ascii="Arial" w:hAnsi="Arial"/>
                          <w:w w:val="99"/>
                          <w:sz w:val="18"/>
                        </w:rPr>
                        <w:t>Г.С.Раковски</w:t>
                      </w:r>
                      <w:proofErr w:type="spellEnd"/>
                      <w:r>
                        <w:rPr>
                          <w:rFonts w:ascii="Arial" w:hAnsi="Arial"/>
                          <w:w w:val="99"/>
                          <w:sz w:val="18"/>
                        </w:rPr>
                        <w:t>” №15</w:t>
                      </w:r>
                    </w:p>
                    <w:p w:rsidR="00F631A4" w:rsidRDefault="00F631A4" w:rsidP="005C0E5E">
                      <w:pPr>
                        <w:pStyle w:val="a3"/>
                        <w:jc w:val="right"/>
                        <w:rPr>
                          <w:rFonts w:ascii="Arial" w:hAnsi="Arial"/>
                          <w:w w:val="99"/>
                          <w:sz w:val="18"/>
                        </w:rPr>
                      </w:pPr>
                      <w:proofErr w:type="gramStart"/>
                      <w:r>
                        <w:rPr>
                          <w:rFonts w:ascii="Arial" w:hAnsi="Arial"/>
                          <w:w w:val="99"/>
                          <w:sz w:val="18"/>
                        </w:rPr>
                        <w:t>тел.:0</w:t>
                      </w:r>
                      <w:proofErr w:type="gramEnd"/>
                      <w:r>
                        <w:rPr>
                          <w:rFonts w:ascii="Arial" w:hAnsi="Arial"/>
                          <w:w w:val="99"/>
                          <w:sz w:val="18"/>
                        </w:rPr>
                        <w:t xml:space="preserve">391/ 68-203; </w:t>
                      </w:r>
                      <w:proofErr w:type="spellStart"/>
                      <w:r>
                        <w:rPr>
                          <w:rFonts w:ascii="Arial" w:hAnsi="Arial"/>
                          <w:w w:val="99"/>
                          <w:sz w:val="18"/>
                        </w:rPr>
                        <w:t>факс</w:t>
                      </w:r>
                      <w:proofErr w:type="spellEnd"/>
                      <w:r>
                        <w:rPr>
                          <w:rFonts w:ascii="Arial" w:hAnsi="Arial"/>
                          <w:w w:val="99"/>
                          <w:sz w:val="18"/>
                        </w:rPr>
                        <w:t>: 0391/ 66-698</w:t>
                      </w:r>
                    </w:p>
                    <w:p w:rsidR="00F631A4" w:rsidRDefault="00F631A4" w:rsidP="005C0E5E">
                      <w:pPr>
                        <w:jc w:val="right"/>
                        <w:rPr>
                          <w:rFonts w:ascii="Times New Roman" w:hAnsi="Times New Roman"/>
                          <w:lang w:val="bg-BG"/>
                        </w:rPr>
                      </w:pPr>
                      <w:proofErr w:type="gramStart"/>
                      <w:r>
                        <w:rPr>
                          <w:rFonts w:ascii="Arial" w:hAnsi="Arial"/>
                          <w:w w:val="99"/>
                          <w:sz w:val="18"/>
                        </w:rPr>
                        <w:t>e-mail</w:t>
                      </w:r>
                      <w:proofErr w:type="gramEnd"/>
                      <w:r>
                        <w:rPr>
                          <w:rFonts w:ascii="Arial" w:hAnsi="Arial"/>
                          <w:w w:val="99"/>
                          <w:sz w:val="18"/>
                        </w:rPr>
                        <w:t>: obshtina@dimitrovgrad.bg</w:t>
                      </w:r>
                    </w:p>
                    <w:p w:rsidR="00F631A4" w:rsidRDefault="00F631A4" w:rsidP="005C0E5E">
                      <w:pPr>
                        <w:jc w:val="right"/>
                        <w:rPr>
                          <w:sz w:val="20"/>
                        </w:rPr>
                      </w:pPr>
                    </w:p>
                  </w:txbxContent>
                </v:textbox>
              </v:shape>
              <v:shape id="_x0000_s1030" type="#_x0000_t202" style="position:absolute;left:6912;top:431;width:4241;height:1440" stroked="f" strokecolor="#36f">
                <v:textbox style="mso-next-textbox:#_x0000_s1030">
                  <w:txbxContent>
                    <w:p w:rsidR="00F631A4" w:rsidRDefault="00F631A4" w:rsidP="005C0E5E">
                      <w:pPr>
                        <w:pStyle w:val="1"/>
                        <w:spacing w:before="0" w:after="0"/>
                        <w:rPr>
                          <w:emboss/>
                          <w:spacing w:val="10"/>
                          <w:w w:val="67"/>
                          <w:sz w:val="36"/>
                        </w:rPr>
                      </w:pPr>
                      <w:smartTag w:uri="urn:schemas-microsoft-com:office:smarttags" w:element="place">
                        <w:smartTag w:uri="urn:schemas-microsoft-com:office:smarttags" w:element="PlaceName">
                          <w:r>
                            <w:rPr>
                              <w:i/>
                              <w:emboss/>
                              <w:spacing w:val="10"/>
                              <w:w w:val="67"/>
                              <w:sz w:val="36"/>
                            </w:rPr>
                            <w:t>DIMITROVGRAD</w:t>
                          </w:r>
                        </w:smartTag>
                        <w:r>
                          <w:rPr>
                            <w:i/>
                            <w:emboss/>
                            <w:spacing w:val="10"/>
                            <w:w w:val="67"/>
                            <w:sz w:val="36"/>
                          </w:rPr>
                          <w:t xml:space="preserve"> </w:t>
                        </w:r>
                        <w:smartTag w:uri="urn:schemas-microsoft-com:office:smarttags" w:element="PlaceType">
                          <w:r>
                            <w:rPr>
                              <w:i/>
                              <w:emboss/>
                              <w:spacing w:val="10"/>
                              <w:w w:val="67"/>
                              <w:sz w:val="36"/>
                            </w:rPr>
                            <w:t>MUNICIPALITY</w:t>
                          </w:r>
                        </w:smartTag>
                      </w:smartTag>
                    </w:p>
                    <w:p w:rsidR="00F631A4" w:rsidRDefault="00F631A4" w:rsidP="005C0E5E">
                      <w:pPr>
                        <w:pStyle w:val="a3"/>
                        <w:spacing w:before="40"/>
                        <w:rPr>
                          <w:rFonts w:ascii="Arial" w:hAnsi="Arial"/>
                          <w:w w:val="99"/>
                          <w:sz w:val="18"/>
                        </w:rPr>
                      </w:pPr>
                      <w:r>
                        <w:rPr>
                          <w:rFonts w:ascii="Arial" w:hAnsi="Arial"/>
                          <w:w w:val="99"/>
                          <w:sz w:val="18"/>
                        </w:rPr>
                        <w:t xml:space="preserve">6400, Dimitrovgrad, </w:t>
                      </w:r>
                    </w:p>
                    <w:p w:rsidR="00F631A4" w:rsidRDefault="00F631A4" w:rsidP="005C0E5E">
                      <w:pPr>
                        <w:pStyle w:val="a3"/>
                        <w:rPr>
                          <w:rFonts w:ascii="Arial" w:hAnsi="Arial"/>
                          <w:w w:val="99"/>
                          <w:sz w:val="18"/>
                        </w:rPr>
                      </w:pPr>
                      <w:proofErr w:type="spellStart"/>
                      <w:r>
                        <w:rPr>
                          <w:rFonts w:ascii="Arial" w:hAnsi="Arial"/>
                          <w:w w:val="99"/>
                          <w:sz w:val="18"/>
                        </w:rPr>
                        <w:t>G.S.Rakovski</w:t>
                      </w:r>
                      <w:proofErr w:type="spellEnd"/>
                      <w:r>
                        <w:rPr>
                          <w:rFonts w:ascii="Arial" w:hAnsi="Arial"/>
                          <w:w w:val="99"/>
                          <w:sz w:val="18"/>
                        </w:rPr>
                        <w:t xml:space="preserve"> 15 Blvd</w:t>
                      </w:r>
                    </w:p>
                    <w:p w:rsidR="00F631A4" w:rsidRDefault="00F631A4" w:rsidP="005C0E5E">
                      <w:pPr>
                        <w:pStyle w:val="a3"/>
                        <w:rPr>
                          <w:rFonts w:ascii="Arial" w:hAnsi="Arial"/>
                          <w:w w:val="99"/>
                          <w:sz w:val="18"/>
                        </w:rPr>
                      </w:pPr>
                      <w:r>
                        <w:rPr>
                          <w:rFonts w:ascii="Arial" w:hAnsi="Arial"/>
                          <w:w w:val="99"/>
                          <w:sz w:val="18"/>
                        </w:rPr>
                        <w:t>tel.:+359 391/ 68-203; fax</w:t>
                      </w:r>
                      <w:proofErr w:type="gramStart"/>
                      <w:r>
                        <w:rPr>
                          <w:rFonts w:ascii="Arial" w:hAnsi="Arial"/>
                          <w:w w:val="99"/>
                          <w:sz w:val="18"/>
                        </w:rPr>
                        <w:t>:+</w:t>
                      </w:r>
                      <w:proofErr w:type="gramEnd"/>
                      <w:r>
                        <w:rPr>
                          <w:rFonts w:ascii="Arial" w:hAnsi="Arial"/>
                          <w:w w:val="99"/>
                          <w:sz w:val="18"/>
                        </w:rPr>
                        <w:t>359 391/ 66-698</w:t>
                      </w:r>
                    </w:p>
                    <w:p w:rsidR="00F631A4" w:rsidRDefault="00F631A4" w:rsidP="005C0E5E">
                      <w:pPr>
                        <w:rPr>
                          <w:rFonts w:ascii="Times New Roman" w:hAnsi="Times New Roman"/>
                          <w:lang w:val="bg-BG"/>
                        </w:rPr>
                      </w:pPr>
                      <w:r>
                        <w:rPr>
                          <w:rFonts w:ascii="Arial" w:hAnsi="Arial"/>
                          <w:w w:val="99"/>
                          <w:sz w:val="18"/>
                        </w:rPr>
                        <w:t>www.dimitrovgrad.bg</w:t>
                      </w:r>
                    </w:p>
                    <w:p w:rsidR="00F631A4" w:rsidRDefault="00F631A4" w:rsidP="005C0E5E">
                      <w:pPr>
                        <w:rPr>
                          <w:w w:val="99"/>
                          <w:sz w:val="20"/>
                        </w:rPr>
                      </w:pPr>
                    </w:p>
                  </w:txbxContent>
                </v:textbox>
              </v:shape>
            </v:group>
            <v:shape id="_x0000_s1031" style="position:absolute;left:1025;top:8608;width:9639;height:2" coordsize="9639,2" path="m,2l9639,e" filled="f" strokeweight="2.75pt">
              <v:stroke linestyle="thinThick"/>
              <v:path arrowok="t"/>
            </v:shape>
          </v:group>
        </w:pict>
      </w:r>
    </w:p>
    <w:p w:rsidR="005C0E5E" w:rsidRDefault="005C0E5E" w:rsidP="005C0E5E">
      <w:pPr>
        <w:rPr>
          <w:lang w:val="bg-BG"/>
        </w:rPr>
      </w:pPr>
    </w:p>
    <w:p w:rsidR="0037454F" w:rsidRPr="0037454F" w:rsidRDefault="0037454F" w:rsidP="0037454F">
      <w:pPr>
        <w:jc w:val="both"/>
        <w:rPr>
          <w:rFonts w:ascii="Arial" w:hAnsi="Arial" w:cs="Arial"/>
          <w:b/>
          <w:lang w:val="bg-BG"/>
        </w:rPr>
      </w:pPr>
      <w:r w:rsidRPr="0037454F">
        <w:rPr>
          <w:rFonts w:ascii="Arial" w:hAnsi="Arial" w:cs="Arial"/>
          <w:b/>
          <w:lang w:val="bg-BG"/>
        </w:rPr>
        <w:t>ДО</w:t>
      </w:r>
    </w:p>
    <w:p w:rsidR="0037454F" w:rsidRPr="0037454F" w:rsidRDefault="0037454F" w:rsidP="0037454F">
      <w:pPr>
        <w:jc w:val="both"/>
        <w:rPr>
          <w:rFonts w:ascii="Arial" w:hAnsi="Arial" w:cs="Arial"/>
          <w:b/>
          <w:lang w:val="bg-BG"/>
        </w:rPr>
      </w:pPr>
      <w:r w:rsidRPr="0037454F">
        <w:rPr>
          <w:rFonts w:ascii="Arial" w:hAnsi="Arial" w:cs="Arial"/>
          <w:b/>
          <w:lang w:val="bg-BG"/>
        </w:rPr>
        <w:t>ОБЩИНСКИ СЪВЕТ</w:t>
      </w:r>
    </w:p>
    <w:p w:rsidR="0037454F" w:rsidRPr="0037454F" w:rsidRDefault="0037454F" w:rsidP="0037454F">
      <w:pPr>
        <w:jc w:val="both"/>
        <w:rPr>
          <w:rFonts w:ascii="Arial" w:hAnsi="Arial" w:cs="Arial"/>
          <w:lang w:val="bg-BG"/>
        </w:rPr>
      </w:pPr>
      <w:r w:rsidRPr="0037454F">
        <w:rPr>
          <w:rFonts w:ascii="Arial" w:hAnsi="Arial" w:cs="Arial"/>
          <w:b/>
          <w:lang w:val="bg-BG"/>
        </w:rPr>
        <w:t>ДИМИТРОВГРАД</w:t>
      </w:r>
    </w:p>
    <w:p w:rsidR="0037454F" w:rsidRPr="0037454F" w:rsidRDefault="0037454F" w:rsidP="005C0E5E">
      <w:pPr>
        <w:jc w:val="center"/>
        <w:rPr>
          <w:rFonts w:ascii="Arial" w:hAnsi="Arial" w:cs="Arial"/>
          <w:b/>
          <w:sz w:val="28"/>
          <w:szCs w:val="28"/>
          <w:lang w:val="bg-BG"/>
        </w:rPr>
      </w:pPr>
      <w:r w:rsidRPr="0037454F">
        <w:rPr>
          <w:rFonts w:ascii="Arial" w:hAnsi="Arial" w:cs="Arial"/>
          <w:b/>
          <w:sz w:val="28"/>
          <w:szCs w:val="28"/>
          <w:lang w:val="bg-BG"/>
        </w:rPr>
        <w:t>ДОКЛАДНА ЗАПИСКА</w:t>
      </w:r>
    </w:p>
    <w:p w:rsidR="0037454F" w:rsidRPr="0037454F" w:rsidRDefault="0037454F" w:rsidP="005C0E5E">
      <w:pPr>
        <w:jc w:val="center"/>
        <w:rPr>
          <w:rFonts w:ascii="Arial" w:hAnsi="Arial" w:cs="Arial"/>
          <w:sz w:val="28"/>
          <w:szCs w:val="28"/>
          <w:lang w:val="bg-BG"/>
        </w:rPr>
      </w:pPr>
      <w:r w:rsidRPr="0037454F">
        <w:rPr>
          <w:rFonts w:ascii="Arial" w:hAnsi="Arial" w:cs="Arial"/>
          <w:sz w:val="28"/>
          <w:szCs w:val="28"/>
          <w:lang w:val="bg-BG"/>
        </w:rPr>
        <w:t xml:space="preserve">от Иво Димов, </w:t>
      </w:r>
    </w:p>
    <w:p w:rsidR="0037454F" w:rsidRPr="0037454F" w:rsidRDefault="0037454F" w:rsidP="005C0E5E">
      <w:pPr>
        <w:jc w:val="center"/>
        <w:rPr>
          <w:rFonts w:ascii="Arial" w:hAnsi="Arial" w:cs="Arial"/>
          <w:sz w:val="28"/>
          <w:szCs w:val="28"/>
          <w:lang w:val="bg-BG"/>
        </w:rPr>
      </w:pPr>
      <w:r w:rsidRPr="0037454F">
        <w:rPr>
          <w:rFonts w:ascii="Arial" w:hAnsi="Arial" w:cs="Arial"/>
          <w:sz w:val="28"/>
          <w:szCs w:val="28"/>
          <w:lang w:val="bg-BG"/>
        </w:rPr>
        <w:t>кмет на Община Димитровград</w:t>
      </w:r>
    </w:p>
    <w:p w:rsidR="005C0E5E" w:rsidRDefault="005C0E5E" w:rsidP="005C0E5E">
      <w:pPr>
        <w:jc w:val="center"/>
        <w:rPr>
          <w:rFonts w:ascii="Arial" w:hAnsi="Arial" w:cs="Arial"/>
          <w:sz w:val="22"/>
          <w:szCs w:val="22"/>
          <w:lang w:val="bg-BG"/>
        </w:rPr>
      </w:pPr>
    </w:p>
    <w:p w:rsidR="000102DE" w:rsidRDefault="00C4007B" w:rsidP="005C0E5E">
      <w:pPr>
        <w:ind w:firstLine="708"/>
        <w:jc w:val="both"/>
        <w:rPr>
          <w:rFonts w:ascii="Arial" w:hAnsi="Arial" w:cs="Arial"/>
          <w:sz w:val="22"/>
          <w:szCs w:val="22"/>
          <w:lang w:val="bg-BG"/>
        </w:rPr>
      </w:pPr>
      <w:r w:rsidRPr="002834BE">
        <w:rPr>
          <w:rFonts w:ascii="Arial" w:hAnsi="Arial" w:cs="Arial"/>
          <w:sz w:val="22"/>
          <w:szCs w:val="22"/>
          <w:lang w:val="ru-RU"/>
        </w:rPr>
        <w:t xml:space="preserve">ОТНОСНО:  </w:t>
      </w:r>
      <w:r w:rsidRPr="00CB4D24">
        <w:rPr>
          <w:rFonts w:ascii="Arial" w:hAnsi="Arial" w:cs="Arial"/>
          <w:sz w:val="22"/>
          <w:szCs w:val="22"/>
          <w:lang w:val="bg-BG"/>
        </w:rPr>
        <w:t xml:space="preserve">Даване на </w:t>
      </w:r>
      <w:r w:rsidR="00A0483A" w:rsidRPr="00F54578">
        <w:rPr>
          <w:rFonts w:ascii="Arial" w:hAnsi="Arial" w:cs="Arial"/>
          <w:sz w:val="22"/>
          <w:szCs w:val="22"/>
          <w:lang w:val="bg-BG"/>
        </w:rPr>
        <w:t>разрешение</w:t>
      </w:r>
      <w:r w:rsidRPr="00CB4D24">
        <w:rPr>
          <w:rFonts w:ascii="Arial" w:hAnsi="Arial" w:cs="Arial"/>
          <w:sz w:val="22"/>
          <w:szCs w:val="22"/>
          <w:lang w:val="bg-BG"/>
        </w:rPr>
        <w:t xml:space="preserve"> </w:t>
      </w:r>
      <w:r w:rsidR="006E17C5" w:rsidRPr="00CB4D24">
        <w:rPr>
          <w:rFonts w:ascii="Arial" w:hAnsi="Arial" w:cs="Arial"/>
          <w:sz w:val="22"/>
          <w:szCs w:val="22"/>
          <w:lang w:val="bg-BG"/>
        </w:rPr>
        <w:t>за</w:t>
      </w:r>
      <w:r w:rsidR="00A0483A">
        <w:rPr>
          <w:rFonts w:ascii="Arial" w:hAnsi="Arial" w:cs="Arial"/>
          <w:sz w:val="22"/>
          <w:szCs w:val="22"/>
          <w:lang w:val="bg-BG"/>
        </w:rPr>
        <w:t xml:space="preserve"> изработване на проект за Подробен устройствен план </w:t>
      </w:r>
      <w:r w:rsidR="00EF138C">
        <w:rPr>
          <w:rFonts w:ascii="Arial" w:hAnsi="Arial" w:cs="Arial"/>
          <w:sz w:val="22"/>
          <w:szCs w:val="22"/>
          <w:lang w:val="bg-BG"/>
        </w:rPr>
        <w:t>–</w:t>
      </w:r>
      <w:r w:rsidR="00A0483A">
        <w:rPr>
          <w:rFonts w:ascii="Arial" w:hAnsi="Arial" w:cs="Arial"/>
          <w:sz w:val="22"/>
          <w:szCs w:val="22"/>
          <w:lang w:val="bg-BG"/>
        </w:rPr>
        <w:t xml:space="preserve"> </w:t>
      </w:r>
      <w:r w:rsidR="005C54B7">
        <w:rPr>
          <w:rFonts w:ascii="Arial" w:hAnsi="Arial" w:cs="Arial"/>
          <w:sz w:val="22"/>
          <w:szCs w:val="22"/>
          <w:lang w:val="bg-BG"/>
        </w:rPr>
        <w:t xml:space="preserve">изменение на план за регулация и </w:t>
      </w:r>
      <w:r w:rsidR="00EF138C">
        <w:rPr>
          <w:rFonts w:ascii="Arial" w:hAnsi="Arial" w:cs="Arial"/>
          <w:sz w:val="22"/>
          <w:szCs w:val="22"/>
          <w:lang w:val="bg-BG"/>
        </w:rPr>
        <w:t>пл</w:t>
      </w:r>
      <w:r w:rsidR="005C54B7">
        <w:rPr>
          <w:rFonts w:ascii="Arial" w:hAnsi="Arial" w:cs="Arial"/>
          <w:sz w:val="22"/>
          <w:szCs w:val="22"/>
          <w:lang w:val="bg-BG"/>
        </w:rPr>
        <w:t>ан за застрояване</w:t>
      </w:r>
      <w:r w:rsidR="00EF138C">
        <w:rPr>
          <w:rFonts w:ascii="Arial" w:hAnsi="Arial" w:cs="Arial"/>
          <w:sz w:val="22"/>
          <w:szCs w:val="22"/>
          <w:lang w:val="bg-BG"/>
        </w:rPr>
        <w:t xml:space="preserve"> </w:t>
      </w:r>
      <w:r w:rsidR="00A0483A">
        <w:rPr>
          <w:rFonts w:ascii="Arial" w:hAnsi="Arial" w:cs="Arial"/>
          <w:sz w:val="22"/>
          <w:szCs w:val="22"/>
          <w:lang w:val="bg-BG"/>
        </w:rPr>
        <w:t>на</w:t>
      </w:r>
      <w:r w:rsidR="005C54B7">
        <w:rPr>
          <w:rFonts w:ascii="Arial" w:hAnsi="Arial" w:cs="Arial"/>
          <w:sz w:val="22"/>
          <w:szCs w:val="22"/>
          <w:lang w:val="bg-BG"/>
        </w:rPr>
        <w:t xml:space="preserve"> </w:t>
      </w:r>
      <w:r w:rsidR="00254D68" w:rsidRPr="00E001B1">
        <w:rPr>
          <w:rFonts w:ascii="Arial" w:hAnsi="Arial" w:cs="Arial"/>
          <w:sz w:val="22"/>
          <w:szCs w:val="22"/>
          <w:lang w:val="bg-BG"/>
        </w:rPr>
        <w:t>УПИ I</w:t>
      </w:r>
      <w:r w:rsidR="00254D68" w:rsidRPr="00E001B1">
        <w:rPr>
          <w:rFonts w:ascii="Arial" w:hAnsi="Arial" w:cs="Arial"/>
          <w:sz w:val="22"/>
          <w:szCs w:val="22"/>
          <w:vertAlign w:val="subscript"/>
          <w:lang w:val="bg-BG"/>
        </w:rPr>
        <w:t>ДСО „Благоустройство и комунално стопанство”</w:t>
      </w:r>
      <w:r w:rsidR="00254D68" w:rsidRPr="00E001B1">
        <w:rPr>
          <w:rFonts w:ascii="Arial" w:hAnsi="Arial" w:cs="Arial"/>
          <w:sz w:val="22"/>
          <w:szCs w:val="22"/>
          <w:lang w:val="bg-BG"/>
        </w:rPr>
        <w:t>, УПИ II</w:t>
      </w:r>
      <w:r w:rsidR="00254D68" w:rsidRPr="00E001B1">
        <w:rPr>
          <w:rFonts w:ascii="Arial" w:hAnsi="Arial" w:cs="Arial"/>
          <w:sz w:val="22"/>
          <w:szCs w:val="22"/>
          <w:vertAlign w:val="subscript"/>
          <w:lang w:val="bg-BG"/>
        </w:rPr>
        <w:t>СМУ „</w:t>
      </w:r>
      <w:proofErr w:type="spellStart"/>
      <w:r w:rsidR="00254D68" w:rsidRPr="00E001B1">
        <w:rPr>
          <w:rFonts w:ascii="Arial" w:hAnsi="Arial" w:cs="Arial"/>
          <w:sz w:val="22"/>
          <w:szCs w:val="22"/>
          <w:vertAlign w:val="subscript"/>
          <w:lang w:val="bg-BG"/>
        </w:rPr>
        <w:t>Исстрой</w:t>
      </w:r>
      <w:proofErr w:type="spellEnd"/>
      <w:r w:rsidR="00254D68" w:rsidRPr="00E001B1">
        <w:rPr>
          <w:rFonts w:ascii="Arial" w:hAnsi="Arial" w:cs="Arial"/>
          <w:sz w:val="22"/>
          <w:szCs w:val="22"/>
          <w:vertAlign w:val="subscript"/>
          <w:lang w:val="bg-BG"/>
        </w:rPr>
        <w:t>” Пловдив</w:t>
      </w:r>
      <w:r w:rsidR="00254D68" w:rsidRPr="00E001B1">
        <w:rPr>
          <w:rFonts w:ascii="Arial" w:hAnsi="Arial" w:cs="Arial"/>
          <w:sz w:val="22"/>
          <w:szCs w:val="22"/>
          <w:lang w:val="bg-BG"/>
        </w:rPr>
        <w:t xml:space="preserve"> и УПИ IX, кв. 203</w:t>
      </w:r>
      <w:r w:rsidR="00254D68">
        <w:rPr>
          <w:rFonts w:ascii="Arial" w:hAnsi="Arial" w:cs="Arial"/>
          <w:sz w:val="22"/>
          <w:szCs w:val="22"/>
          <w:lang w:val="bg-BG"/>
        </w:rPr>
        <w:t xml:space="preserve">, </w:t>
      </w:r>
      <w:r w:rsidR="00254D68" w:rsidRPr="00E001B1">
        <w:rPr>
          <w:rFonts w:ascii="Arial" w:hAnsi="Arial" w:cs="Arial"/>
          <w:sz w:val="22"/>
          <w:szCs w:val="22"/>
          <w:lang w:val="bg-BG"/>
        </w:rPr>
        <w:t>кв. „</w:t>
      </w:r>
      <w:proofErr w:type="spellStart"/>
      <w:r w:rsidR="00254D68" w:rsidRPr="00E001B1">
        <w:rPr>
          <w:rFonts w:ascii="Arial" w:hAnsi="Arial" w:cs="Arial"/>
          <w:sz w:val="22"/>
          <w:szCs w:val="22"/>
          <w:lang w:val="bg-BG"/>
        </w:rPr>
        <w:t>Марийно</w:t>
      </w:r>
      <w:proofErr w:type="spellEnd"/>
      <w:r w:rsidR="00254D68" w:rsidRPr="00E001B1">
        <w:rPr>
          <w:rFonts w:ascii="Arial" w:hAnsi="Arial" w:cs="Arial"/>
          <w:sz w:val="22"/>
          <w:szCs w:val="22"/>
          <w:lang w:val="bg-BG"/>
        </w:rPr>
        <w:t>”, гр. Димитровград</w:t>
      </w:r>
      <w:r w:rsidR="00254D68">
        <w:rPr>
          <w:rFonts w:ascii="Arial" w:hAnsi="Arial" w:cs="Arial"/>
          <w:sz w:val="22"/>
          <w:szCs w:val="22"/>
          <w:lang w:val="bg-BG"/>
        </w:rPr>
        <w:t xml:space="preserve">, отразени в кадастралната карта като </w:t>
      </w:r>
      <w:r w:rsidR="00254D68" w:rsidRPr="00E001B1">
        <w:rPr>
          <w:rFonts w:ascii="Arial" w:hAnsi="Arial" w:cs="Arial"/>
          <w:sz w:val="22"/>
          <w:szCs w:val="22"/>
          <w:lang w:val="bg-BG"/>
        </w:rPr>
        <w:t xml:space="preserve">поземлени имоти с идентификатори </w:t>
      </w:r>
      <w:r w:rsidR="00254D68">
        <w:rPr>
          <w:rFonts w:ascii="Arial" w:hAnsi="Arial" w:cs="Arial"/>
          <w:sz w:val="22"/>
          <w:szCs w:val="22"/>
          <w:lang w:val="bg-BG"/>
        </w:rPr>
        <w:t>12052.1010.55</w:t>
      </w:r>
      <w:r w:rsidR="00EF1D88">
        <w:rPr>
          <w:rFonts w:ascii="Arial" w:hAnsi="Arial" w:cs="Arial"/>
          <w:sz w:val="22"/>
          <w:szCs w:val="22"/>
          <w:lang w:val="bg-BG"/>
        </w:rPr>
        <w:t>,</w:t>
      </w:r>
      <w:r w:rsidR="00254D68">
        <w:rPr>
          <w:rFonts w:ascii="Arial" w:hAnsi="Arial" w:cs="Arial"/>
          <w:sz w:val="22"/>
          <w:szCs w:val="22"/>
          <w:lang w:val="bg-BG"/>
        </w:rPr>
        <w:t xml:space="preserve"> 21052.1010.56</w:t>
      </w:r>
      <w:r w:rsidR="00EF1D88">
        <w:rPr>
          <w:rFonts w:ascii="Arial" w:hAnsi="Arial" w:cs="Arial"/>
          <w:sz w:val="22"/>
          <w:szCs w:val="22"/>
          <w:lang w:val="bg-BG"/>
        </w:rPr>
        <w:t xml:space="preserve"> и 21052.1010.57</w:t>
      </w:r>
      <w:r w:rsidR="00254D68">
        <w:rPr>
          <w:rFonts w:ascii="Arial" w:hAnsi="Arial" w:cs="Arial"/>
          <w:sz w:val="22"/>
          <w:szCs w:val="22"/>
          <w:lang w:val="bg-BG"/>
        </w:rPr>
        <w:t>.</w:t>
      </w:r>
      <w:r w:rsidR="000102DE">
        <w:rPr>
          <w:rFonts w:ascii="Arial" w:hAnsi="Arial" w:cs="Arial"/>
          <w:sz w:val="22"/>
          <w:szCs w:val="22"/>
          <w:lang w:val="bg-BG"/>
        </w:rPr>
        <w:t xml:space="preserve"> </w:t>
      </w:r>
    </w:p>
    <w:p w:rsidR="006A6B2F" w:rsidRPr="002834BE" w:rsidRDefault="006A6B2F" w:rsidP="00797C2F">
      <w:pPr>
        <w:spacing w:before="120" w:after="120"/>
        <w:ind w:firstLine="709"/>
        <w:jc w:val="both"/>
        <w:rPr>
          <w:rFonts w:ascii="Arial" w:hAnsi="Arial" w:cs="Arial"/>
          <w:sz w:val="22"/>
          <w:szCs w:val="22"/>
          <w:lang w:val="ru-RU"/>
        </w:rPr>
      </w:pPr>
      <w:r w:rsidRPr="002834BE">
        <w:rPr>
          <w:rFonts w:ascii="Arial" w:hAnsi="Arial" w:cs="Arial"/>
          <w:sz w:val="22"/>
          <w:szCs w:val="22"/>
          <w:lang w:val="ru-RU"/>
        </w:rPr>
        <w:t>УВАЖАЕМИ ОБЩИНСКИ СЪВЕТНИЦИ,</w:t>
      </w:r>
    </w:p>
    <w:p w:rsidR="00CE6C51" w:rsidRDefault="00A0483A" w:rsidP="00A0483A">
      <w:pPr>
        <w:ind w:firstLine="708"/>
        <w:jc w:val="both"/>
        <w:rPr>
          <w:rFonts w:ascii="Arial" w:hAnsi="Arial"/>
          <w:sz w:val="22"/>
          <w:szCs w:val="22"/>
          <w:lang w:val="bg-BG"/>
        </w:rPr>
      </w:pPr>
      <w:proofErr w:type="gramStart"/>
      <w:r>
        <w:rPr>
          <w:rFonts w:ascii="Arial" w:hAnsi="Arial" w:cs="Arial"/>
          <w:sz w:val="22"/>
          <w:szCs w:val="22"/>
        </w:rPr>
        <w:t>П</w:t>
      </w:r>
      <w:proofErr w:type="spellStart"/>
      <w:r w:rsidRPr="000632A8">
        <w:rPr>
          <w:rFonts w:ascii="Arial" w:hAnsi="Arial" w:cs="Arial"/>
          <w:sz w:val="22"/>
          <w:szCs w:val="22"/>
          <w:lang w:val="bg-BG"/>
        </w:rPr>
        <w:t>остъпило</w:t>
      </w:r>
      <w:proofErr w:type="spellEnd"/>
      <w:r>
        <w:rPr>
          <w:rFonts w:ascii="Arial" w:hAnsi="Arial" w:cs="Arial"/>
          <w:sz w:val="22"/>
          <w:szCs w:val="22"/>
          <w:lang w:val="bg-BG"/>
        </w:rPr>
        <w:t xml:space="preserve"> е</w:t>
      </w:r>
      <w:r w:rsidRPr="00864C3B">
        <w:rPr>
          <w:rFonts w:ascii="Arial" w:hAnsi="Arial" w:cs="Arial"/>
          <w:sz w:val="22"/>
          <w:szCs w:val="22"/>
          <w:lang w:val="ru-RU"/>
        </w:rPr>
        <w:t xml:space="preserve"> заявление с</w:t>
      </w:r>
      <w:r w:rsidRPr="00864C3B">
        <w:rPr>
          <w:rFonts w:ascii="Arial" w:hAnsi="Arial" w:cs="Arial"/>
          <w:sz w:val="22"/>
          <w:szCs w:val="22"/>
          <w:lang w:val="bg-BG"/>
        </w:rPr>
        <w:t xml:space="preserve"> рег.</w:t>
      </w:r>
      <w:proofErr w:type="spellStart"/>
      <w:r w:rsidRPr="00864C3B">
        <w:rPr>
          <w:rFonts w:ascii="Arial" w:hAnsi="Arial" w:cs="Arial"/>
          <w:sz w:val="22"/>
          <w:szCs w:val="22"/>
          <w:lang w:val="bg-BG"/>
        </w:rPr>
        <w:t>инд</w:t>
      </w:r>
      <w:proofErr w:type="spellEnd"/>
      <w:r w:rsidRPr="00864C3B">
        <w:rPr>
          <w:rFonts w:ascii="Arial" w:hAnsi="Arial" w:cs="Arial"/>
          <w:sz w:val="22"/>
          <w:szCs w:val="22"/>
          <w:lang w:val="bg-BG"/>
        </w:rPr>
        <w:t>.</w:t>
      </w:r>
      <w:proofErr w:type="gramEnd"/>
      <w:r>
        <w:rPr>
          <w:rFonts w:ascii="Arial" w:hAnsi="Arial" w:cs="Arial"/>
          <w:sz w:val="22"/>
          <w:szCs w:val="22"/>
          <w:lang w:val="bg-BG"/>
        </w:rPr>
        <w:t xml:space="preserve"> </w:t>
      </w:r>
      <w:r w:rsidRPr="00864C3B">
        <w:rPr>
          <w:rFonts w:ascii="Arial" w:hAnsi="Arial"/>
          <w:sz w:val="22"/>
          <w:szCs w:val="22"/>
          <w:lang w:val="bg-BG"/>
        </w:rPr>
        <w:t>№</w:t>
      </w:r>
      <w:r w:rsidRPr="00864C3B">
        <w:rPr>
          <w:rFonts w:ascii="Arial" w:hAnsi="Arial"/>
          <w:sz w:val="22"/>
          <w:szCs w:val="22"/>
        </w:rPr>
        <w:t xml:space="preserve"> </w:t>
      </w:r>
      <w:r w:rsidR="00CE6C51">
        <w:rPr>
          <w:rFonts w:ascii="Arial" w:hAnsi="Arial"/>
          <w:sz w:val="22"/>
          <w:szCs w:val="22"/>
          <w:lang w:val="bg-BG"/>
        </w:rPr>
        <w:t>ОС-23-102/21.02.2022</w:t>
      </w:r>
      <w:r w:rsidRPr="00864C3B">
        <w:rPr>
          <w:rFonts w:ascii="Arial" w:hAnsi="Arial"/>
          <w:sz w:val="22"/>
          <w:szCs w:val="22"/>
        </w:rPr>
        <w:t xml:space="preserve"> </w:t>
      </w:r>
      <w:r w:rsidRPr="00864C3B">
        <w:rPr>
          <w:rFonts w:ascii="Arial" w:hAnsi="Arial"/>
          <w:sz w:val="22"/>
          <w:szCs w:val="22"/>
          <w:lang w:val="bg-BG"/>
        </w:rPr>
        <w:t>г.</w:t>
      </w:r>
      <w:r w:rsidR="005C54B7">
        <w:rPr>
          <w:rFonts w:ascii="Arial" w:hAnsi="Arial"/>
          <w:sz w:val="22"/>
          <w:szCs w:val="22"/>
          <w:lang w:val="bg-BG"/>
        </w:rPr>
        <w:t xml:space="preserve"> от </w:t>
      </w:r>
      <w:r w:rsidR="00212F3C">
        <w:rPr>
          <w:rFonts w:ascii="Arial" w:hAnsi="Arial"/>
          <w:sz w:val="22"/>
          <w:szCs w:val="22"/>
          <w:lang w:val="bg-BG"/>
        </w:rPr>
        <w:t>Е</w:t>
      </w:r>
      <w:r w:rsidR="00212F3C">
        <w:rPr>
          <w:rFonts w:ascii="Arial" w:hAnsi="Arial"/>
          <w:sz w:val="22"/>
          <w:szCs w:val="22"/>
        </w:rPr>
        <w:t xml:space="preserve">. </w:t>
      </w:r>
      <w:r w:rsidR="00212F3C">
        <w:rPr>
          <w:rFonts w:ascii="Arial" w:hAnsi="Arial"/>
          <w:sz w:val="22"/>
          <w:szCs w:val="22"/>
          <w:lang w:val="bg-BG"/>
        </w:rPr>
        <w:t>В</w:t>
      </w:r>
      <w:r w:rsidR="00212F3C">
        <w:rPr>
          <w:rFonts w:ascii="Arial" w:hAnsi="Arial"/>
          <w:sz w:val="22"/>
          <w:szCs w:val="22"/>
        </w:rPr>
        <w:t>.</w:t>
      </w:r>
      <w:r w:rsidR="005C54B7">
        <w:rPr>
          <w:rFonts w:ascii="Arial" w:hAnsi="Arial"/>
          <w:sz w:val="22"/>
          <w:szCs w:val="22"/>
          <w:lang w:val="bg-BG"/>
        </w:rPr>
        <w:t>, собственик на</w:t>
      </w:r>
      <w:r w:rsidR="00CE6C51">
        <w:rPr>
          <w:rFonts w:ascii="Arial" w:hAnsi="Arial"/>
          <w:sz w:val="22"/>
          <w:szCs w:val="22"/>
          <w:lang w:val="bg-BG"/>
        </w:rPr>
        <w:t xml:space="preserve"> сграда с 21052.1010.55.1</w:t>
      </w:r>
      <w:r w:rsidR="005C54B7">
        <w:rPr>
          <w:rFonts w:ascii="Arial" w:hAnsi="Arial" w:cs="Arial"/>
          <w:sz w:val="22"/>
          <w:szCs w:val="22"/>
          <w:lang w:val="bg-BG"/>
        </w:rPr>
        <w:t xml:space="preserve"> по кадастралната карта на гр. Димитровград, одобрена със Заповед № РД-18-38/05.07.2006 г. на изпълнителния директор на АГКК,</w:t>
      </w:r>
      <w:r w:rsidRPr="00864C3B">
        <w:rPr>
          <w:rFonts w:ascii="Arial" w:hAnsi="Arial"/>
          <w:sz w:val="22"/>
          <w:szCs w:val="22"/>
          <w:lang w:val="bg-BG"/>
        </w:rPr>
        <w:t xml:space="preserve"> </w:t>
      </w:r>
      <w:r w:rsidR="00CE6C51">
        <w:rPr>
          <w:rFonts w:ascii="Arial" w:hAnsi="Arial"/>
          <w:sz w:val="22"/>
          <w:szCs w:val="22"/>
          <w:lang w:val="bg-BG"/>
        </w:rPr>
        <w:t xml:space="preserve">с искане да се обособи самостоятелен урегулиран поземлен имот към собствената на заявителя сграда, с цел закупуване на имота. Със Заявление УТКР-29-2740/01.08.2022 г. е поискано да бъде разрешено изработването на </w:t>
      </w:r>
      <w:r w:rsidR="00CE6C51">
        <w:rPr>
          <w:rFonts w:ascii="Arial" w:hAnsi="Arial" w:cs="Arial"/>
          <w:sz w:val="22"/>
          <w:szCs w:val="22"/>
          <w:lang w:val="bg-BG"/>
        </w:rPr>
        <w:t xml:space="preserve">Подробен устройствен план – изменение на план за регулация и план за застрояване на </w:t>
      </w:r>
      <w:r w:rsidR="00CE6C51" w:rsidRPr="00E001B1">
        <w:rPr>
          <w:rFonts w:ascii="Arial" w:hAnsi="Arial" w:cs="Arial"/>
          <w:sz w:val="22"/>
          <w:szCs w:val="22"/>
          <w:lang w:val="bg-BG"/>
        </w:rPr>
        <w:t xml:space="preserve">поземлени имоти с идентификатори </w:t>
      </w:r>
      <w:r w:rsidR="00CE6C51">
        <w:rPr>
          <w:rFonts w:ascii="Arial" w:hAnsi="Arial" w:cs="Arial"/>
          <w:sz w:val="22"/>
          <w:szCs w:val="22"/>
          <w:lang w:val="bg-BG"/>
        </w:rPr>
        <w:t>12052.1010.55, 21052.1010.56 и 21052.1010.57 по кадастралната карта на гр. Димитровград,</w:t>
      </w:r>
      <w:r w:rsidR="00CE6C51" w:rsidRPr="00CE6C51">
        <w:rPr>
          <w:rFonts w:ascii="Arial" w:hAnsi="Arial" w:cs="Arial"/>
          <w:sz w:val="22"/>
          <w:szCs w:val="22"/>
          <w:lang w:val="bg-BG"/>
        </w:rPr>
        <w:t xml:space="preserve"> </w:t>
      </w:r>
      <w:r w:rsidR="00CE6C51">
        <w:rPr>
          <w:rFonts w:ascii="Arial" w:hAnsi="Arial" w:cs="Arial"/>
          <w:sz w:val="22"/>
          <w:szCs w:val="22"/>
          <w:lang w:val="bg-BG"/>
        </w:rPr>
        <w:t>одобрена със Заповед № РД-18-38/05.07.2006 г. на изпълнителния директор на АГКК.</w:t>
      </w:r>
    </w:p>
    <w:p w:rsidR="00CE6C51" w:rsidRDefault="00C96587" w:rsidP="00A0483A">
      <w:pPr>
        <w:ind w:firstLine="708"/>
        <w:jc w:val="both"/>
        <w:rPr>
          <w:rFonts w:ascii="Arial" w:hAnsi="Arial"/>
          <w:sz w:val="22"/>
          <w:szCs w:val="22"/>
          <w:lang w:val="bg-BG"/>
        </w:rPr>
      </w:pPr>
      <w:r w:rsidRPr="0004268B">
        <w:rPr>
          <w:rFonts w:ascii="Arial" w:hAnsi="Arial"/>
          <w:sz w:val="22"/>
          <w:szCs w:val="22"/>
          <w:lang w:val="bg-BG"/>
        </w:rPr>
        <w:t>Представено е за</w:t>
      </w:r>
      <w:r>
        <w:rPr>
          <w:rFonts w:ascii="Arial" w:hAnsi="Arial"/>
          <w:sz w:val="22"/>
          <w:szCs w:val="22"/>
          <w:lang w:val="bg-BG"/>
        </w:rPr>
        <w:t>дание за изработване на ПУП – П</w:t>
      </w:r>
      <w:r w:rsidRPr="0004268B">
        <w:rPr>
          <w:rFonts w:ascii="Arial" w:hAnsi="Arial"/>
          <w:sz w:val="22"/>
          <w:szCs w:val="22"/>
          <w:lang w:val="bg-BG"/>
        </w:rPr>
        <w:t>З</w:t>
      </w:r>
      <w:r>
        <w:rPr>
          <w:rFonts w:ascii="Arial" w:hAnsi="Arial"/>
          <w:sz w:val="22"/>
          <w:szCs w:val="22"/>
          <w:lang w:val="bg-BG"/>
        </w:rPr>
        <w:t xml:space="preserve"> и изменение на ПР</w:t>
      </w:r>
      <w:r w:rsidRPr="0004268B">
        <w:rPr>
          <w:rFonts w:ascii="Arial" w:hAnsi="Arial"/>
          <w:sz w:val="22"/>
          <w:szCs w:val="22"/>
          <w:lang w:val="bg-BG"/>
        </w:rPr>
        <w:t>, което обосновава необходимостта от изработване на плана за застрояване и</w:t>
      </w:r>
      <w:r>
        <w:rPr>
          <w:rFonts w:ascii="Arial" w:hAnsi="Arial"/>
          <w:sz w:val="22"/>
          <w:szCs w:val="22"/>
          <w:lang w:val="bg-BG"/>
        </w:rPr>
        <w:t xml:space="preserve"> изменението на плана за регулация и</w:t>
      </w:r>
      <w:r w:rsidRPr="0004268B">
        <w:rPr>
          <w:rFonts w:ascii="Arial" w:hAnsi="Arial"/>
          <w:sz w:val="22"/>
          <w:szCs w:val="22"/>
          <w:lang w:val="bg-BG"/>
        </w:rPr>
        <w:t xml:space="preserve"> съдържа изискванията за териториалния обхват и сроковете за изработването му. Заданието е придружено от необходимата информация за устройствените условия за този имот към настоящия момент.</w:t>
      </w:r>
    </w:p>
    <w:p w:rsidR="004865E7" w:rsidRDefault="004865E7" w:rsidP="00A0483A">
      <w:pPr>
        <w:ind w:firstLine="708"/>
        <w:jc w:val="both"/>
        <w:rPr>
          <w:rFonts w:ascii="Arial" w:hAnsi="Arial" w:cs="Arial"/>
          <w:sz w:val="22"/>
          <w:szCs w:val="22"/>
          <w:lang w:val="bg-BG"/>
        </w:rPr>
      </w:pPr>
    </w:p>
    <w:p w:rsidR="00797C2F" w:rsidRDefault="00797C2F" w:rsidP="00797C2F">
      <w:pPr>
        <w:jc w:val="center"/>
        <w:rPr>
          <w:rFonts w:ascii="Arial" w:hAnsi="Arial"/>
          <w:b/>
          <w:sz w:val="18"/>
          <w:szCs w:val="18"/>
          <w:lang w:val="bg-BG"/>
        </w:rPr>
      </w:pPr>
      <w:r>
        <w:rPr>
          <w:rFonts w:ascii="Arial" w:hAnsi="Arial"/>
          <w:b/>
          <w:sz w:val="18"/>
          <w:szCs w:val="18"/>
          <w:lang w:val="bg-BG"/>
        </w:rPr>
        <w:t>Комбинирана и</w:t>
      </w:r>
      <w:r w:rsidRPr="0002687D">
        <w:rPr>
          <w:rFonts w:ascii="Arial" w:hAnsi="Arial"/>
          <w:b/>
          <w:sz w:val="18"/>
          <w:szCs w:val="18"/>
          <w:lang w:val="bg-BG"/>
        </w:rPr>
        <w:t>звадка</w:t>
      </w:r>
    </w:p>
    <w:p w:rsidR="00797C2F" w:rsidRDefault="00797C2F" w:rsidP="00797C2F">
      <w:pPr>
        <w:jc w:val="center"/>
        <w:rPr>
          <w:rFonts w:ascii="Arial" w:hAnsi="Arial"/>
          <w:b/>
          <w:sz w:val="18"/>
          <w:szCs w:val="18"/>
          <w:lang w:val="bg-BG"/>
        </w:rPr>
      </w:pPr>
      <w:r w:rsidRPr="0002687D">
        <w:rPr>
          <w:rFonts w:ascii="Arial" w:hAnsi="Arial"/>
          <w:b/>
          <w:sz w:val="18"/>
          <w:szCs w:val="18"/>
          <w:lang w:val="bg-BG"/>
        </w:rPr>
        <w:t xml:space="preserve">от </w:t>
      </w:r>
      <w:r>
        <w:rPr>
          <w:rFonts w:ascii="Arial" w:hAnsi="Arial"/>
          <w:b/>
          <w:sz w:val="18"/>
          <w:szCs w:val="18"/>
          <w:lang w:val="bg-BG"/>
        </w:rPr>
        <w:t xml:space="preserve">кадастралната карта и действащия план за регулация и застрояване на кв. </w:t>
      </w:r>
      <w:r w:rsidR="00C96587">
        <w:rPr>
          <w:rFonts w:ascii="Arial" w:hAnsi="Arial"/>
          <w:b/>
          <w:sz w:val="18"/>
          <w:szCs w:val="18"/>
          <w:lang w:val="bg-BG"/>
        </w:rPr>
        <w:t>203</w:t>
      </w:r>
      <w:r>
        <w:rPr>
          <w:rFonts w:ascii="Arial" w:hAnsi="Arial"/>
          <w:b/>
          <w:sz w:val="18"/>
          <w:szCs w:val="18"/>
          <w:lang w:val="bg-BG"/>
        </w:rPr>
        <w:t>, гр. Димитровград.</w:t>
      </w:r>
    </w:p>
    <w:p w:rsidR="00797C2F" w:rsidRDefault="00C96587" w:rsidP="00743215">
      <w:pPr>
        <w:ind w:firstLine="708"/>
        <w:jc w:val="center"/>
        <w:rPr>
          <w:rFonts w:ascii="Arial" w:hAnsi="Arial" w:cs="Arial"/>
          <w:sz w:val="22"/>
          <w:szCs w:val="22"/>
          <w:lang w:val="bg-BG"/>
        </w:rPr>
      </w:pPr>
      <w:r>
        <w:rPr>
          <w:rFonts w:ascii="Arial" w:hAnsi="Arial" w:cs="Arial"/>
          <w:noProof/>
          <w:sz w:val="22"/>
          <w:szCs w:val="22"/>
          <w:lang w:val="bg-BG" w:eastAsia="bg-BG" w:bidi="ar-SA"/>
        </w:rPr>
        <w:drawing>
          <wp:anchor distT="0" distB="0" distL="114300" distR="114300" simplePos="0" relativeHeight="251662336" behindDoc="1" locked="0" layoutInCell="1" allowOverlap="1">
            <wp:simplePos x="0" y="0"/>
            <wp:positionH relativeFrom="column">
              <wp:posOffset>147955</wp:posOffset>
            </wp:positionH>
            <wp:positionV relativeFrom="paragraph">
              <wp:posOffset>36195</wp:posOffset>
            </wp:positionV>
            <wp:extent cx="5772150" cy="3438525"/>
            <wp:effectExtent l="19050" t="19050" r="19050" b="28575"/>
            <wp:wrapNone/>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t="6718"/>
                    <a:stretch>
                      <a:fillRect/>
                    </a:stretch>
                  </pic:blipFill>
                  <pic:spPr bwMode="auto">
                    <a:xfrm>
                      <a:off x="0" y="0"/>
                      <a:ext cx="5772150" cy="3438525"/>
                    </a:xfrm>
                    <a:prstGeom prst="rect">
                      <a:avLst/>
                    </a:prstGeom>
                    <a:noFill/>
                    <a:ln w="9525">
                      <a:solidFill>
                        <a:schemeClr val="tx1"/>
                      </a:solidFill>
                      <a:miter lim="800000"/>
                      <a:headEnd/>
                      <a:tailEnd/>
                    </a:ln>
                  </pic:spPr>
                </pic:pic>
              </a:graphicData>
            </a:graphic>
          </wp:anchor>
        </w:drawing>
      </w: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797C2F" w:rsidP="00A0483A">
      <w:pPr>
        <w:ind w:firstLine="708"/>
        <w:jc w:val="both"/>
        <w:rPr>
          <w:rFonts w:ascii="Arial" w:hAnsi="Arial" w:cs="Arial"/>
          <w:sz w:val="22"/>
          <w:szCs w:val="22"/>
          <w:lang w:val="bg-BG"/>
        </w:rPr>
      </w:pPr>
    </w:p>
    <w:p w:rsidR="00797C2F" w:rsidRDefault="00C96587" w:rsidP="00A0483A">
      <w:pPr>
        <w:ind w:firstLine="708"/>
        <w:jc w:val="both"/>
        <w:rPr>
          <w:rFonts w:ascii="Arial" w:hAnsi="Arial" w:cs="Arial"/>
          <w:sz w:val="22"/>
          <w:szCs w:val="22"/>
          <w:lang w:val="bg-BG"/>
        </w:rPr>
      </w:pPr>
      <w:r>
        <w:rPr>
          <w:rFonts w:ascii="Arial" w:hAnsi="Arial" w:cs="Arial"/>
          <w:sz w:val="22"/>
          <w:szCs w:val="22"/>
          <w:lang w:val="bg-BG"/>
        </w:rPr>
        <w:lastRenderedPageBreak/>
        <w:t xml:space="preserve">Плана за регулация е одобрен със Заповеди № 3408/1966 г., № 1399/1977 г. В него са </w:t>
      </w:r>
      <w:r w:rsidRPr="000C02D2">
        <w:rPr>
          <w:rFonts w:ascii="Arial" w:hAnsi="Arial" w:cs="Arial"/>
          <w:sz w:val="22"/>
          <w:szCs w:val="22"/>
          <w:lang w:val="bg-BG"/>
        </w:rPr>
        <w:t>образувани УПИ I</w:t>
      </w:r>
      <w:r w:rsidRPr="000C02D2">
        <w:rPr>
          <w:rFonts w:ascii="Arial" w:hAnsi="Arial" w:cs="Arial"/>
          <w:sz w:val="22"/>
          <w:szCs w:val="22"/>
          <w:vertAlign w:val="subscript"/>
          <w:lang w:val="bg-BG"/>
        </w:rPr>
        <w:t>ДСО „Благоустройство и комунално стопанство”</w:t>
      </w:r>
      <w:r w:rsidRPr="000C02D2">
        <w:rPr>
          <w:rFonts w:ascii="Arial" w:hAnsi="Arial" w:cs="Arial"/>
          <w:sz w:val="22"/>
          <w:szCs w:val="22"/>
          <w:lang w:val="bg-BG"/>
        </w:rPr>
        <w:t>, УПИ II</w:t>
      </w:r>
      <w:r w:rsidRPr="000C02D2">
        <w:rPr>
          <w:rFonts w:ascii="Arial" w:hAnsi="Arial" w:cs="Arial"/>
          <w:sz w:val="22"/>
          <w:szCs w:val="22"/>
          <w:vertAlign w:val="subscript"/>
          <w:lang w:val="bg-BG"/>
        </w:rPr>
        <w:t>СМУ „</w:t>
      </w:r>
      <w:proofErr w:type="spellStart"/>
      <w:r w:rsidRPr="000C02D2">
        <w:rPr>
          <w:rFonts w:ascii="Arial" w:hAnsi="Arial" w:cs="Arial"/>
          <w:sz w:val="22"/>
          <w:szCs w:val="22"/>
          <w:vertAlign w:val="subscript"/>
          <w:lang w:val="bg-BG"/>
        </w:rPr>
        <w:t>Исстрой</w:t>
      </w:r>
      <w:proofErr w:type="spellEnd"/>
      <w:r w:rsidRPr="000C02D2">
        <w:rPr>
          <w:rFonts w:ascii="Arial" w:hAnsi="Arial" w:cs="Arial"/>
          <w:sz w:val="22"/>
          <w:szCs w:val="22"/>
          <w:vertAlign w:val="subscript"/>
          <w:lang w:val="bg-BG"/>
        </w:rPr>
        <w:t>” Пловдив</w:t>
      </w:r>
      <w:r w:rsidRPr="000C02D2">
        <w:rPr>
          <w:rFonts w:ascii="Arial" w:hAnsi="Arial" w:cs="Arial"/>
          <w:sz w:val="22"/>
          <w:szCs w:val="22"/>
          <w:lang w:val="bg-BG"/>
        </w:rPr>
        <w:t xml:space="preserve"> и УПИ IX, кв. 203</w:t>
      </w:r>
      <w:r>
        <w:rPr>
          <w:rFonts w:ascii="Arial" w:hAnsi="Arial" w:cs="Arial"/>
          <w:sz w:val="22"/>
          <w:szCs w:val="22"/>
          <w:lang w:val="bg-BG"/>
        </w:rPr>
        <w:t>. В кадастралната карта, одобрена със Заповед № РД-18-38/05.07.2006 г. на изпълнителния директор на АГКК са отразени поземлени имоти с идентификатори 21052.1010.55, 21052.1010.56 и 21052.1010.57</w:t>
      </w:r>
      <w:r w:rsidRPr="00095177">
        <w:rPr>
          <w:rFonts w:ascii="Arial" w:hAnsi="Arial" w:cs="Arial"/>
          <w:sz w:val="22"/>
          <w:szCs w:val="22"/>
          <w:lang w:val="bg-BG"/>
        </w:rPr>
        <w:t>. Поземлени имот с идентификатори 21052.1010.55 и 21052.1010.56 са</w:t>
      </w:r>
      <w:r>
        <w:rPr>
          <w:rFonts w:ascii="Arial" w:hAnsi="Arial" w:cs="Arial"/>
          <w:sz w:val="22"/>
          <w:szCs w:val="22"/>
          <w:lang w:val="bg-BG"/>
        </w:rPr>
        <w:t xml:space="preserve"> собственост на община Димитровград,</w:t>
      </w:r>
      <w:r w:rsidRPr="00095177">
        <w:rPr>
          <w:rFonts w:ascii="Arial" w:hAnsi="Arial" w:cs="Arial"/>
          <w:sz w:val="22"/>
          <w:szCs w:val="22"/>
          <w:lang w:val="bg-BG"/>
        </w:rPr>
        <w:t xml:space="preserve"> а сграда с идентификатор 21052.1010.55.1</w:t>
      </w:r>
      <w:r>
        <w:rPr>
          <w:rFonts w:ascii="Arial" w:hAnsi="Arial" w:cs="Arial"/>
          <w:sz w:val="22"/>
          <w:szCs w:val="22"/>
          <w:lang w:val="bg-BG"/>
        </w:rPr>
        <w:t xml:space="preserve"> и поземлен имот с идентификатор 21052.1010.57</w:t>
      </w:r>
      <w:r w:rsidRPr="00095177">
        <w:rPr>
          <w:rFonts w:ascii="Arial" w:hAnsi="Arial" w:cs="Arial"/>
          <w:sz w:val="22"/>
          <w:szCs w:val="22"/>
          <w:lang w:val="bg-BG"/>
        </w:rPr>
        <w:t xml:space="preserve"> </w:t>
      </w:r>
      <w:r>
        <w:rPr>
          <w:rFonts w:ascii="Arial" w:hAnsi="Arial" w:cs="Arial"/>
          <w:sz w:val="22"/>
          <w:szCs w:val="22"/>
          <w:lang w:val="bg-BG"/>
        </w:rPr>
        <w:t>са</w:t>
      </w:r>
      <w:r w:rsidRPr="00095177">
        <w:rPr>
          <w:rFonts w:ascii="Arial" w:hAnsi="Arial" w:cs="Arial"/>
          <w:sz w:val="22"/>
          <w:szCs w:val="22"/>
          <w:lang w:val="bg-BG"/>
        </w:rPr>
        <w:t xml:space="preserve"> частна</w:t>
      </w:r>
      <w:r>
        <w:rPr>
          <w:rFonts w:ascii="Arial" w:hAnsi="Arial" w:cs="Arial"/>
          <w:sz w:val="22"/>
          <w:szCs w:val="22"/>
        </w:rPr>
        <w:t xml:space="preserve"> </w:t>
      </w:r>
      <w:r w:rsidRPr="00095177">
        <w:rPr>
          <w:rFonts w:ascii="Arial" w:hAnsi="Arial" w:cs="Arial"/>
          <w:sz w:val="22"/>
          <w:szCs w:val="22"/>
          <w:lang w:val="bg-BG"/>
        </w:rPr>
        <w:t>собственост</w:t>
      </w:r>
      <w:r>
        <w:rPr>
          <w:rFonts w:ascii="Arial" w:hAnsi="Arial" w:cs="Arial"/>
          <w:sz w:val="22"/>
          <w:szCs w:val="22"/>
          <w:lang w:val="bg-BG"/>
        </w:rPr>
        <w:t>. Имотните граници на поземлените имоти по кадастралната карта не съответстват на регулационните линии на урегулираните поземлени имоти. Денивелацията на терена към улицата проектирана северно от поземлените имоти не позволява транспортен достъп до имотите. Улица с осови точки 908</w:t>
      </w:r>
      <w:r w:rsidR="00C63600">
        <w:rPr>
          <w:rFonts w:ascii="Arial" w:hAnsi="Arial" w:cs="Arial"/>
          <w:sz w:val="22"/>
          <w:szCs w:val="22"/>
          <w:lang w:val="bg-BG"/>
        </w:rPr>
        <w:t xml:space="preserve"> и</w:t>
      </w:r>
      <w:r>
        <w:rPr>
          <w:rFonts w:ascii="Arial" w:hAnsi="Arial" w:cs="Arial"/>
          <w:sz w:val="22"/>
          <w:szCs w:val="22"/>
          <w:lang w:val="bg-BG"/>
        </w:rPr>
        <w:t xml:space="preserve"> 912 проектирана южно от имотите не е приложена</w:t>
      </w:r>
      <w:r w:rsidR="00D0191B">
        <w:rPr>
          <w:rFonts w:ascii="Arial" w:hAnsi="Arial" w:cs="Arial"/>
          <w:sz w:val="22"/>
          <w:szCs w:val="22"/>
          <w:lang w:val="bg-BG"/>
        </w:rPr>
        <w:t>, но транспортния достъп се осъществява точно през южната част от поземлените имоти</w:t>
      </w:r>
      <w:r>
        <w:rPr>
          <w:rFonts w:ascii="Arial" w:hAnsi="Arial" w:cs="Arial"/>
          <w:sz w:val="22"/>
          <w:szCs w:val="22"/>
          <w:lang w:val="bg-BG"/>
        </w:rPr>
        <w:t>.</w:t>
      </w:r>
    </w:p>
    <w:p w:rsidR="008D7272" w:rsidRDefault="008D7272" w:rsidP="008D7272">
      <w:pPr>
        <w:ind w:firstLine="708"/>
        <w:jc w:val="both"/>
        <w:rPr>
          <w:rFonts w:ascii="Arial" w:hAnsi="Arial" w:cs="Arial"/>
          <w:sz w:val="22"/>
          <w:szCs w:val="22"/>
          <w:lang w:val="bg-BG"/>
        </w:rPr>
      </w:pPr>
      <w:r>
        <w:rPr>
          <w:rFonts w:ascii="Arial" w:hAnsi="Arial" w:cs="Arial"/>
          <w:sz w:val="22"/>
          <w:szCs w:val="22"/>
          <w:lang w:val="bg-BG"/>
        </w:rPr>
        <w:t>С Общия устройствен план на Община Димитровград, одобрен с</w:t>
      </w:r>
      <w:r w:rsidRPr="008032BD">
        <w:rPr>
          <w:rFonts w:ascii="Arial" w:hAnsi="Arial" w:cs="Arial"/>
          <w:sz w:val="22"/>
          <w:szCs w:val="22"/>
          <w:lang w:val="bg-BG"/>
        </w:rPr>
        <w:t xml:space="preserve"> </w:t>
      </w:r>
      <w:r w:rsidRPr="008E2F60">
        <w:rPr>
          <w:rFonts w:ascii="Arial" w:hAnsi="Arial" w:cs="Arial"/>
          <w:sz w:val="22"/>
          <w:szCs w:val="22"/>
          <w:lang w:val="bg-BG"/>
        </w:rPr>
        <w:t>решение № 793/2017</w:t>
      </w:r>
      <w:r>
        <w:rPr>
          <w:rFonts w:ascii="Arial" w:hAnsi="Arial" w:cs="Arial"/>
          <w:sz w:val="22"/>
          <w:szCs w:val="22"/>
          <w:lang w:val="bg-BG"/>
        </w:rPr>
        <w:t xml:space="preserve"> </w:t>
      </w:r>
      <w:r w:rsidRPr="008E2F60">
        <w:rPr>
          <w:rFonts w:ascii="Arial" w:hAnsi="Arial" w:cs="Arial"/>
          <w:sz w:val="22"/>
          <w:szCs w:val="22"/>
          <w:lang w:val="bg-BG"/>
        </w:rPr>
        <w:t>г.</w:t>
      </w:r>
      <w:r>
        <w:rPr>
          <w:rFonts w:ascii="Arial" w:hAnsi="Arial" w:cs="Arial"/>
          <w:sz w:val="22"/>
          <w:szCs w:val="22"/>
          <w:lang w:val="bg-BG"/>
        </w:rPr>
        <w:t xml:space="preserve"> и изменен с Решение № 640/27.01.2022 г. и Решение № 888/27.10.2022 г.</w:t>
      </w:r>
      <w:r w:rsidRPr="008E2F60">
        <w:rPr>
          <w:rFonts w:ascii="Arial" w:hAnsi="Arial" w:cs="Arial"/>
          <w:sz w:val="22"/>
          <w:szCs w:val="22"/>
          <w:lang w:val="bg-BG"/>
        </w:rPr>
        <w:t xml:space="preserve"> на Общински съвет Димитровград</w:t>
      </w:r>
      <w:r>
        <w:rPr>
          <w:rFonts w:ascii="Arial" w:hAnsi="Arial" w:cs="Arial"/>
          <w:sz w:val="22"/>
          <w:szCs w:val="22"/>
          <w:lang w:val="bg-BG"/>
        </w:rPr>
        <w:t xml:space="preserve"> за района е установена устройствена зона </w:t>
      </w:r>
      <w:r w:rsidRPr="008E2F60">
        <w:rPr>
          <w:rFonts w:ascii="Arial" w:hAnsi="Arial" w:cs="Arial"/>
          <w:sz w:val="22"/>
          <w:szCs w:val="22"/>
          <w:lang w:val="bg-BG"/>
        </w:rPr>
        <w:t>П</w:t>
      </w:r>
      <w:r>
        <w:rPr>
          <w:rFonts w:ascii="Arial" w:hAnsi="Arial" w:cs="Arial"/>
          <w:sz w:val="22"/>
          <w:szCs w:val="22"/>
          <w:lang w:val="bg-BG"/>
        </w:rPr>
        <w:t>п -</w:t>
      </w:r>
      <w:r w:rsidRPr="008032BD">
        <w:rPr>
          <w:rFonts w:ascii="Arial" w:hAnsi="Arial" w:cs="Arial"/>
          <w:sz w:val="22"/>
          <w:szCs w:val="22"/>
          <w:lang w:val="bg-BG"/>
        </w:rPr>
        <w:t xml:space="preserve"> </w:t>
      </w:r>
      <w:r>
        <w:rPr>
          <w:rFonts w:ascii="Arial" w:hAnsi="Arial" w:cs="Arial"/>
          <w:sz w:val="22"/>
          <w:szCs w:val="22"/>
          <w:lang w:val="bg-BG"/>
        </w:rPr>
        <w:t xml:space="preserve">Предимно производствена зона с </w:t>
      </w:r>
      <w:proofErr w:type="spellStart"/>
      <w:r>
        <w:rPr>
          <w:rFonts w:ascii="Arial" w:hAnsi="Arial" w:cs="Arial"/>
          <w:sz w:val="22"/>
          <w:szCs w:val="22"/>
          <w:lang w:val="bg-BG"/>
        </w:rPr>
        <w:t>устройствени</w:t>
      </w:r>
      <w:proofErr w:type="spellEnd"/>
      <w:r>
        <w:rPr>
          <w:rFonts w:ascii="Arial" w:hAnsi="Arial" w:cs="Arial"/>
          <w:sz w:val="22"/>
          <w:szCs w:val="22"/>
          <w:lang w:val="bg-BG"/>
        </w:rPr>
        <w:t xml:space="preserve"> параметри </w:t>
      </w:r>
      <w:proofErr w:type="spellStart"/>
      <w:r w:rsidRPr="002429C8">
        <w:rPr>
          <w:rFonts w:ascii="Arial" w:hAnsi="Arial" w:cs="Arial"/>
          <w:sz w:val="22"/>
          <w:szCs w:val="22"/>
          <w:lang w:val="bg-BG"/>
        </w:rPr>
        <w:t>Пз</w:t>
      </w:r>
      <w:proofErr w:type="spellEnd"/>
      <w:r w:rsidRPr="002429C8">
        <w:rPr>
          <w:rFonts w:ascii="Arial" w:hAnsi="Arial" w:cs="Arial"/>
          <w:sz w:val="22"/>
          <w:szCs w:val="22"/>
          <w:lang w:val="bg-BG"/>
        </w:rPr>
        <w:t xml:space="preserve"> </w:t>
      </w:r>
      <w:proofErr w:type="spellStart"/>
      <w:r w:rsidRPr="002429C8">
        <w:rPr>
          <w:rFonts w:ascii="Arial" w:hAnsi="Arial" w:cs="Arial"/>
          <w:sz w:val="22"/>
          <w:szCs w:val="22"/>
          <w:lang w:val="bg-BG"/>
        </w:rPr>
        <w:t>макс</w:t>
      </w:r>
      <w:proofErr w:type="spellEnd"/>
      <w:r w:rsidRPr="002429C8">
        <w:rPr>
          <w:rFonts w:ascii="Arial" w:hAnsi="Arial" w:cs="Arial"/>
          <w:sz w:val="22"/>
          <w:szCs w:val="22"/>
          <w:lang w:val="bg-BG"/>
        </w:rPr>
        <w:t xml:space="preserve"> 60%; </w:t>
      </w:r>
      <w:proofErr w:type="spellStart"/>
      <w:r w:rsidRPr="002429C8">
        <w:rPr>
          <w:rFonts w:ascii="Arial" w:hAnsi="Arial" w:cs="Arial"/>
          <w:sz w:val="22"/>
          <w:szCs w:val="22"/>
          <w:lang w:val="bg-BG"/>
        </w:rPr>
        <w:t>Кинт</w:t>
      </w:r>
      <w:proofErr w:type="spellEnd"/>
      <w:r w:rsidRPr="002429C8">
        <w:rPr>
          <w:rFonts w:ascii="Arial" w:hAnsi="Arial" w:cs="Arial"/>
          <w:sz w:val="22"/>
          <w:szCs w:val="22"/>
          <w:lang w:val="bg-BG"/>
        </w:rPr>
        <w:t xml:space="preserve"> </w:t>
      </w:r>
      <w:proofErr w:type="spellStart"/>
      <w:r w:rsidRPr="002429C8">
        <w:rPr>
          <w:rFonts w:ascii="Arial" w:hAnsi="Arial" w:cs="Arial"/>
          <w:sz w:val="22"/>
          <w:szCs w:val="22"/>
          <w:lang w:val="bg-BG"/>
        </w:rPr>
        <w:t>макс</w:t>
      </w:r>
      <w:proofErr w:type="spellEnd"/>
      <w:r w:rsidRPr="002429C8">
        <w:rPr>
          <w:rFonts w:ascii="Arial" w:hAnsi="Arial" w:cs="Arial"/>
          <w:sz w:val="22"/>
          <w:szCs w:val="22"/>
          <w:lang w:val="bg-BG"/>
        </w:rPr>
        <w:t xml:space="preserve"> 2; </w:t>
      </w:r>
      <w:proofErr w:type="spellStart"/>
      <w:r w:rsidRPr="002429C8">
        <w:rPr>
          <w:rFonts w:ascii="Arial" w:hAnsi="Arial" w:cs="Arial"/>
          <w:sz w:val="22"/>
          <w:szCs w:val="22"/>
          <w:lang w:val="bg-BG"/>
        </w:rPr>
        <w:t>Поз</w:t>
      </w:r>
      <w:proofErr w:type="spellEnd"/>
      <w:r w:rsidRPr="002429C8">
        <w:rPr>
          <w:rFonts w:ascii="Arial" w:hAnsi="Arial" w:cs="Arial"/>
          <w:sz w:val="22"/>
          <w:szCs w:val="22"/>
          <w:lang w:val="bg-BG"/>
        </w:rPr>
        <w:t xml:space="preserve"> мин. 20%.</w:t>
      </w:r>
      <w:r>
        <w:rPr>
          <w:rFonts w:ascii="Arial" w:hAnsi="Arial" w:cs="Arial"/>
          <w:sz w:val="22"/>
          <w:szCs w:val="22"/>
          <w:lang w:val="bg-BG"/>
        </w:rPr>
        <w:t xml:space="preserve"> План за застрояване няма.</w:t>
      </w:r>
    </w:p>
    <w:p w:rsidR="002C57C2" w:rsidRDefault="002C57C2" w:rsidP="002C57C2">
      <w:pPr>
        <w:jc w:val="center"/>
        <w:rPr>
          <w:rFonts w:ascii="Arial" w:hAnsi="Arial"/>
          <w:b/>
          <w:sz w:val="18"/>
          <w:szCs w:val="18"/>
          <w:lang w:val="bg-BG"/>
        </w:rPr>
      </w:pPr>
    </w:p>
    <w:p w:rsidR="002C57C2" w:rsidRDefault="002C57C2" w:rsidP="002C57C2">
      <w:pPr>
        <w:jc w:val="center"/>
        <w:rPr>
          <w:rFonts w:ascii="Arial" w:hAnsi="Arial"/>
          <w:b/>
          <w:sz w:val="18"/>
          <w:szCs w:val="18"/>
          <w:lang w:val="bg-BG"/>
        </w:rPr>
      </w:pPr>
      <w:r>
        <w:rPr>
          <w:rFonts w:ascii="Arial" w:hAnsi="Arial"/>
          <w:b/>
          <w:sz w:val="18"/>
          <w:szCs w:val="18"/>
          <w:lang w:val="bg-BG"/>
        </w:rPr>
        <w:t>И</w:t>
      </w:r>
      <w:r w:rsidRPr="0002687D">
        <w:rPr>
          <w:rFonts w:ascii="Arial" w:hAnsi="Arial"/>
          <w:b/>
          <w:sz w:val="18"/>
          <w:szCs w:val="18"/>
          <w:lang w:val="bg-BG"/>
        </w:rPr>
        <w:t>звадка</w:t>
      </w:r>
      <w:r>
        <w:rPr>
          <w:rFonts w:ascii="Arial" w:hAnsi="Arial"/>
          <w:b/>
          <w:sz w:val="18"/>
          <w:szCs w:val="18"/>
          <w:lang w:val="bg-BG"/>
        </w:rPr>
        <w:t xml:space="preserve"> от Общия устройствен план на Община Димитровград за поземлени имоти с идентификатори </w:t>
      </w:r>
      <w:r w:rsidRPr="002C57C2">
        <w:rPr>
          <w:rFonts w:ascii="Arial" w:hAnsi="Arial"/>
          <w:b/>
          <w:sz w:val="18"/>
          <w:szCs w:val="18"/>
          <w:lang w:val="bg-BG"/>
        </w:rPr>
        <w:t>21052.</w:t>
      </w:r>
      <w:r w:rsidR="008D7272">
        <w:rPr>
          <w:rFonts w:ascii="Arial" w:hAnsi="Arial"/>
          <w:b/>
          <w:sz w:val="18"/>
          <w:szCs w:val="18"/>
          <w:lang w:val="bg-BG"/>
        </w:rPr>
        <w:t>1010.55</w:t>
      </w:r>
      <w:r w:rsidRPr="002C57C2">
        <w:rPr>
          <w:rFonts w:ascii="Arial" w:hAnsi="Arial"/>
          <w:b/>
          <w:sz w:val="18"/>
          <w:szCs w:val="18"/>
          <w:lang w:val="bg-BG"/>
        </w:rPr>
        <w:t>, 21052.10</w:t>
      </w:r>
      <w:r w:rsidR="008D7272">
        <w:rPr>
          <w:rFonts w:ascii="Arial" w:hAnsi="Arial"/>
          <w:b/>
          <w:sz w:val="18"/>
          <w:szCs w:val="18"/>
          <w:lang w:val="bg-BG"/>
        </w:rPr>
        <w:t>10.56 и 21052.1010.57</w:t>
      </w:r>
    </w:p>
    <w:p w:rsidR="002E4430" w:rsidRDefault="00C96587" w:rsidP="001E7F85">
      <w:pPr>
        <w:pStyle w:val="a8"/>
        <w:spacing w:after="0"/>
        <w:ind w:left="0" w:firstLine="709"/>
        <w:jc w:val="both"/>
        <w:rPr>
          <w:rFonts w:ascii="Arial" w:hAnsi="Arial" w:cs="Arial"/>
          <w:sz w:val="22"/>
          <w:szCs w:val="22"/>
          <w:lang w:val="bg-BG"/>
        </w:rPr>
      </w:pPr>
      <w:r>
        <w:rPr>
          <w:rFonts w:ascii="Arial" w:hAnsi="Arial" w:cs="Arial"/>
          <w:noProof/>
          <w:sz w:val="22"/>
          <w:szCs w:val="22"/>
          <w:lang w:val="bg-BG" w:eastAsia="bg-BG" w:bidi="ar-SA"/>
        </w:rPr>
        <w:drawing>
          <wp:anchor distT="0" distB="0" distL="114300" distR="114300" simplePos="0" relativeHeight="251661312" behindDoc="1" locked="0" layoutInCell="1" allowOverlap="1">
            <wp:simplePos x="0" y="0"/>
            <wp:positionH relativeFrom="column">
              <wp:posOffset>-71120</wp:posOffset>
            </wp:positionH>
            <wp:positionV relativeFrom="paragraph">
              <wp:posOffset>55245</wp:posOffset>
            </wp:positionV>
            <wp:extent cx="6031230" cy="4429125"/>
            <wp:effectExtent l="19050" t="0" r="7620" b="0"/>
            <wp:wrapNone/>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31230" cy="4429125"/>
                    </a:xfrm>
                    <a:prstGeom prst="rect">
                      <a:avLst/>
                    </a:prstGeom>
                    <a:noFill/>
                    <a:ln w="9525">
                      <a:noFill/>
                      <a:miter lim="800000"/>
                      <a:headEnd/>
                      <a:tailEnd/>
                    </a:ln>
                  </pic:spPr>
                </pic:pic>
              </a:graphicData>
            </a:graphic>
          </wp:anchor>
        </w:drawing>
      </w:r>
    </w:p>
    <w:p w:rsidR="002E4430" w:rsidRDefault="002E4430"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Default="002C57C2" w:rsidP="001E7F85">
      <w:pPr>
        <w:pStyle w:val="a8"/>
        <w:spacing w:after="0"/>
        <w:ind w:left="0" w:firstLine="709"/>
        <w:jc w:val="both"/>
        <w:rPr>
          <w:rFonts w:ascii="Arial" w:hAnsi="Arial" w:cs="Arial"/>
          <w:sz w:val="22"/>
          <w:szCs w:val="22"/>
          <w:lang w:val="bg-BG"/>
        </w:rPr>
      </w:pPr>
    </w:p>
    <w:p w:rsidR="002C57C2" w:rsidRPr="00EF1D88" w:rsidRDefault="00F631A4" w:rsidP="001E7F85">
      <w:pPr>
        <w:pStyle w:val="a8"/>
        <w:spacing w:after="0"/>
        <w:ind w:left="0" w:firstLine="709"/>
        <w:jc w:val="both"/>
        <w:rPr>
          <w:rFonts w:ascii="Arial" w:hAnsi="Arial" w:cs="Arial"/>
          <w:sz w:val="22"/>
          <w:szCs w:val="22"/>
          <w:lang w:val="bg-BG"/>
        </w:rPr>
      </w:pPr>
      <w:r>
        <w:rPr>
          <w:rFonts w:ascii="Arial" w:hAnsi="Arial" w:cs="Arial"/>
          <w:sz w:val="22"/>
          <w:szCs w:val="22"/>
          <w:lang w:val="bg-BG"/>
        </w:rPr>
        <w:t>Приложена е скица-предложение, с която се предвижда промяна на уличната регулация, като улица с осови точки 908 и 912 се проектира като задънена улица с уширение в поземлен имот с идентификатор 21052.1010.56, с което се цели запазване на сграда с идентификатор 21052.1010.55.2 и осигуряване на транспортен достъп до имотите. За поземлен имот с идентификатор 21052.1010.55 се образуват два нови урегулирани поземлени имота, а за</w:t>
      </w:r>
      <w:r w:rsidRPr="0039456C">
        <w:rPr>
          <w:rFonts w:ascii="Arial" w:hAnsi="Arial" w:cs="Arial"/>
          <w:sz w:val="22"/>
          <w:szCs w:val="22"/>
          <w:lang w:val="bg-BG"/>
        </w:rPr>
        <w:t xml:space="preserve"> </w:t>
      </w:r>
      <w:r>
        <w:rPr>
          <w:rFonts w:ascii="Arial" w:hAnsi="Arial" w:cs="Arial"/>
          <w:sz w:val="22"/>
          <w:szCs w:val="22"/>
          <w:lang w:val="bg-BG"/>
        </w:rPr>
        <w:t xml:space="preserve">поземлен имот с идентификатор 21052.1010.56 се образува един урегулиран поземлен имот, които са съобразени с имотните граници, съществуващите в имотите сгради и уличната регулация с конкретно предназначение „за производствени, складови и търговски дейности”. Регулационните линии на УПИ IX, кв. 203, образуван за поземлен имот с идентификатор 21052.1010.57, се изменят като са съобразени с имотните </w:t>
      </w:r>
      <w:r>
        <w:rPr>
          <w:rFonts w:ascii="Arial" w:hAnsi="Arial" w:cs="Arial"/>
          <w:sz w:val="22"/>
          <w:szCs w:val="22"/>
          <w:lang w:val="bg-BG"/>
        </w:rPr>
        <w:lastRenderedPageBreak/>
        <w:t>граници и уличната регулация.</w:t>
      </w:r>
      <w:r w:rsidR="00EF1D88">
        <w:rPr>
          <w:rFonts w:ascii="Arial" w:hAnsi="Arial" w:cs="Arial"/>
          <w:sz w:val="22"/>
          <w:szCs w:val="22"/>
          <w:lang w:val="bg-BG"/>
        </w:rPr>
        <w:t xml:space="preserve"> Конкретното предназначение на УПИ IX, кв. 203 e </w:t>
      </w:r>
      <w:r w:rsidR="00EF1D88">
        <w:rPr>
          <w:rFonts w:ascii="Arial" w:hAnsi="Arial" w:cs="Arial"/>
          <w:sz w:val="22"/>
          <w:szCs w:val="22"/>
        </w:rPr>
        <w:t>“</w:t>
      </w:r>
      <w:r w:rsidR="00EF1D88">
        <w:rPr>
          <w:rFonts w:ascii="Arial" w:hAnsi="Arial" w:cs="Arial"/>
          <w:sz w:val="22"/>
          <w:szCs w:val="22"/>
          <w:lang w:val="bg-BG"/>
        </w:rPr>
        <w:t>за производствени складови дейности”.</w:t>
      </w:r>
    </w:p>
    <w:p w:rsidR="002C57C2" w:rsidRDefault="002C57C2" w:rsidP="001E7F85">
      <w:pPr>
        <w:pStyle w:val="a8"/>
        <w:spacing w:after="0"/>
        <w:ind w:left="0" w:firstLine="709"/>
        <w:jc w:val="both"/>
        <w:rPr>
          <w:rFonts w:ascii="Arial" w:hAnsi="Arial" w:cs="Arial"/>
          <w:sz w:val="22"/>
          <w:szCs w:val="22"/>
          <w:lang w:val="bg-BG"/>
        </w:rPr>
      </w:pPr>
      <w:r w:rsidRPr="00E6455F">
        <w:rPr>
          <w:rFonts w:ascii="Arial" w:hAnsi="Arial"/>
          <w:sz w:val="22"/>
          <w:szCs w:val="22"/>
          <w:lang w:val="bg-BG"/>
        </w:rPr>
        <w:t>Предложените със заданието</w:t>
      </w:r>
      <w:r w:rsidR="00B23F2D">
        <w:rPr>
          <w:rFonts w:ascii="Arial" w:hAnsi="Arial"/>
          <w:sz w:val="22"/>
          <w:szCs w:val="22"/>
          <w:lang w:val="bg-BG"/>
        </w:rPr>
        <w:t xml:space="preserve"> и скицата-предложение</w:t>
      </w:r>
      <w:r w:rsidRPr="00E6455F">
        <w:rPr>
          <w:rFonts w:ascii="Arial" w:hAnsi="Arial"/>
          <w:sz w:val="22"/>
          <w:szCs w:val="22"/>
          <w:lang w:val="bg-BG"/>
        </w:rPr>
        <w:t xml:space="preserve"> предназначение и функции са допустими</w:t>
      </w:r>
      <w:r>
        <w:rPr>
          <w:rFonts w:ascii="Arial" w:hAnsi="Arial"/>
          <w:sz w:val="22"/>
          <w:szCs w:val="22"/>
          <w:lang w:val="bg-BG"/>
        </w:rPr>
        <w:t xml:space="preserve"> и</w:t>
      </w:r>
      <w:r w:rsidRPr="00E6455F">
        <w:rPr>
          <w:rFonts w:ascii="Arial" w:hAnsi="Arial"/>
          <w:sz w:val="22"/>
          <w:szCs w:val="22"/>
          <w:lang w:val="bg-BG"/>
        </w:rPr>
        <w:t xml:space="preserve"> не противоречат на предвижданията на Общия устройствен план на Община Димитровград. </w:t>
      </w:r>
    </w:p>
    <w:p w:rsidR="002C57C2" w:rsidRDefault="002C57C2" w:rsidP="001E7F85">
      <w:pPr>
        <w:pStyle w:val="a8"/>
        <w:spacing w:after="0"/>
        <w:ind w:left="0" w:firstLine="709"/>
        <w:jc w:val="both"/>
        <w:rPr>
          <w:rFonts w:ascii="Arial" w:hAnsi="Arial" w:cs="Arial"/>
          <w:sz w:val="22"/>
          <w:szCs w:val="22"/>
          <w:lang w:val="bg-BG"/>
        </w:rPr>
      </w:pPr>
    </w:p>
    <w:p w:rsidR="00114CFE" w:rsidRDefault="002834BE" w:rsidP="001E7F85">
      <w:pPr>
        <w:pStyle w:val="a8"/>
        <w:spacing w:after="0"/>
        <w:ind w:left="0" w:firstLine="709"/>
        <w:jc w:val="both"/>
        <w:rPr>
          <w:rFonts w:ascii="Arial" w:hAnsi="Arial" w:cs="Arial"/>
          <w:sz w:val="22"/>
          <w:szCs w:val="22"/>
          <w:lang w:val="bg-BG"/>
        </w:rPr>
      </w:pPr>
      <w:proofErr w:type="spellStart"/>
      <w:r>
        <w:rPr>
          <w:rFonts w:ascii="Arial" w:hAnsi="Arial" w:cs="Arial"/>
          <w:sz w:val="22"/>
          <w:szCs w:val="22"/>
        </w:rPr>
        <w:t>Във</w:t>
      </w:r>
      <w:proofErr w:type="spellEnd"/>
      <w:r>
        <w:rPr>
          <w:rFonts w:ascii="Arial" w:hAnsi="Arial" w:cs="Arial"/>
          <w:sz w:val="22"/>
          <w:szCs w:val="22"/>
        </w:rPr>
        <w:t xml:space="preserve"> </w:t>
      </w:r>
      <w:proofErr w:type="spellStart"/>
      <w:r>
        <w:rPr>
          <w:rFonts w:ascii="Arial" w:hAnsi="Arial" w:cs="Arial"/>
          <w:sz w:val="22"/>
          <w:szCs w:val="22"/>
        </w:rPr>
        <w:t>връзка</w:t>
      </w:r>
      <w:proofErr w:type="spellEnd"/>
      <w:r>
        <w:rPr>
          <w:rFonts w:ascii="Arial" w:hAnsi="Arial" w:cs="Arial"/>
          <w:sz w:val="22"/>
          <w:szCs w:val="22"/>
        </w:rPr>
        <w:t xml:space="preserve"> с </w:t>
      </w:r>
      <w:proofErr w:type="spellStart"/>
      <w:r>
        <w:rPr>
          <w:rFonts w:ascii="Arial" w:hAnsi="Arial" w:cs="Arial"/>
          <w:sz w:val="22"/>
          <w:szCs w:val="22"/>
        </w:rPr>
        <w:t>горното</w:t>
      </w:r>
      <w:proofErr w:type="spellEnd"/>
      <w:r>
        <w:rPr>
          <w:rFonts w:ascii="Arial" w:hAnsi="Arial" w:cs="Arial"/>
          <w:sz w:val="22"/>
          <w:szCs w:val="22"/>
        </w:rPr>
        <w:t xml:space="preserve"> </w:t>
      </w:r>
      <w:proofErr w:type="spellStart"/>
      <w:r w:rsidR="00C87B33">
        <w:rPr>
          <w:rFonts w:ascii="Arial" w:hAnsi="Arial" w:cs="Arial"/>
          <w:sz w:val="22"/>
          <w:szCs w:val="22"/>
        </w:rPr>
        <w:t>предлагам</w:t>
      </w:r>
      <w:proofErr w:type="spellEnd"/>
      <w:r w:rsidR="00C87B33">
        <w:rPr>
          <w:rFonts w:ascii="Arial" w:hAnsi="Arial" w:cs="Arial"/>
          <w:sz w:val="22"/>
          <w:szCs w:val="22"/>
        </w:rPr>
        <w:t xml:space="preserve"> </w:t>
      </w:r>
      <w:proofErr w:type="spellStart"/>
      <w:r w:rsidR="00C87B33">
        <w:rPr>
          <w:rFonts w:ascii="Arial" w:hAnsi="Arial" w:cs="Arial"/>
          <w:sz w:val="22"/>
          <w:szCs w:val="22"/>
        </w:rPr>
        <w:t>на</w:t>
      </w:r>
      <w:proofErr w:type="spellEnd"/>
      <w:r w:rsidR="00C87B33">
        <w:rPr>
          <w:rFonts w:ascii="Arial" w:hAnsi="Arial" w:cs="Arial"/>
          <w:sz w:val="22"/>
          <w:szCs w:val="22"/>
        </w:rPr>
        <w:t xml:space="preserve"> </w:t>
      </w:r>
      <w:proofErr w:type="spellStart"/>
      <w:r w:rsidR="00C87B33">
        <w:rPr>
          <w:rFonts w:ascii="Arial" w:hAnsi="Arial" w:cs="Arial"/>
          <w:sz w:val="22"/>
          <w:szCs w:val="22"/>
        </w:rPr>
        <w:t>Вашето</w:t>
      </w:r>
      <w:proofErr w:type="spellEnd"/>
      <w:r w:rsidR="00C87B33">
        <w:rPr>
          <w:rFonts w:ascii="Arial" w:hAnsi="Arial" w:cs="Arial"/>
          <w:sz w:val="22"/>
          <w:szCs w:val="22"/>
        </w:rPr>
        <w:t xml:space="preserve"> </w:t>
      </w:r>
      <w:proofErr w:type="spellStart"/>
      <w:r w:rsidR="00C87B33">
        <w:rPr>
          <w:rFonts w:ascii="Arial" w:hAnsi="Arial" w:cs="Arial"/>
          <w:sz w:val="22"/>
          <w:szCs w:val="22"/>
        </w:rPr>
        <w:t>внимание</w:t>
      </w:r>
      <w:proofErr w:type="spellEnd"/>
      <w:r w:rsidR="00C87B33">
        <w:rPr>
          <w:rFonts w:ascii="Arial" w:hAnsi="Arial" w:cs="Arial"/>
          <w:sz w:val="22"/>
          <w:szCs w:val="22"/>
        </w:rPr>
        <w:t xml:space="preserve"> </w:t>
      </w:r>
      <w:proofErr w:type="spellStart"/>
      <w:r w:rsidR="00C87B33">
        <w:rPr>
          <w:rFonts w:ascii="Arial" w:hAnsi="Arial" w:cs="Arial"/>
          <w:sz w:val="22"/>
          <w:szCs w:val="22"/>
        </w:rPr>
        <w:t>следното</w:t>
      </w:r>
      <w:proofErr w:type="spellEnd"/>
      <w:r w:rsidR="00C87B33">
        <w:rPr>
          <w:rFonts w:ascii="Arial" w:hAnsi="Arial" w:cs="Arial"/>
          <w:sz w:val="22"/>
          <w:szCs w:val="22"/>
        </w:rPr>
        <w:t xml:space="preserve"> </w:t>
      </w:r>
    </w:p>
    <w:p w:rsidR="001E7F85" w:rsidRPr="001E7F85" w:rsidRDefault="001E7F85" w:rsidP="001E7F85">
      <w:pPr>
        <w:pStyle w:val="a8"/>
        <w:spacing w:after="0"/>
        <w:ind w:left="0" w:firstLine="709"/>
        <w:jc w:val="both"/>
        <w:rPr>
          <w:rFonts w:ascii="Arial" w:hAnsi="Arial" w:cs="Arial"/>
          <w:sz w:val="22"/>
          <w:szCs w:val="22"/>
          <w:lang w:val="bg-BG"/>
        </w:rPr>
      </w:pPr>
    </w:p>
    <w:p w:rsidR="00114CFE" w:rsidRDefault="00114CFE" w:rsidP="001E7F85">
      <w:pPr>
        <w:pStyle w:val="a8"/>
        <w:spacing w:after="0"/>
        <w:ind w:left="0"/>
        <w:jc w:val="center"/>
        <w:rPr>
          <w:rFonts w:ascii="Arial" w:hAnsi="Arial" w:cs="Arial"/>
          <w:b/>
          <w:sz w:val="22"/>
          <w:szCs w:val="22"/>
          <w:lang w:val="ru-RU"/>
        </w:rPr>
      </w:pPr>
      <w:proofErr w:type="gramStart"/>
      <w:r>
        <w:rPr>
          <w:rFonts w:ascii="Arial" w:hAnsi="Arial" w:cs="Arial"/>
          <w:b/>
          <w:sz w:val="22"/>
          <w:szCs w:val="22"/>
          <w:lang w:val="ru-RU"/>
        </w:rPr>
        <w:t>Р</w:t>
      </w:r>
      <w:proofErr w:type="gramEnd"/>
      <w:r>
        <w:rPr>
          <w:rFonts w:ascii="Arial" w:hAnsi="Arial" w:cs="Arial"/>
          <w:b/>
          <w:sz w:val="22"/>
          <w:szCs w:val="22"/>
          <w:lang w:val="ru-RU"/>
        </w:rPr>
        <w:t xml:space="preserve"> Е Ш Е Н И Е:</w:t>
      </w:r>
    </w:p>
    <w:p w:rsidR="001E7F85" w:rsidRDefault="001E7F85" w:rsidP="001E7F85">
      <w:pPr>
        <w:pStyle w:val="a8"/>
        <w:spacing w:after="0"/>
        <w:ind w:left="0"/>
        <w:jc w:val="center"/>
        <w:rPr>
          <w:rFonts w:ascii="Arial" w:hAnsi="Arial" w:cs="Arial"/>
          <w:sz w:val="22"/>
          <w:szCs w:val="22"/>
          <w:lang w:val="bg-BG"/>
        </w:rPr>
      </w:pPr>
    </w:p>
    <w:p w:rsidR="008C0901" w:rsidRPr="001E7F85" w:rsidRDefault="00C87B33" w:rsidP="00A12159">
      <w:pPr>
        <w:pStyle w:val="a5"/>
        <w:numPr>
          <w:ilvl w:val="0"/>
          <w:numId w:val="8"/>
        </w:numPr>
        <w:tabs>
          <w:tab w:val="left" w:pos="993"/>
        </w:tabs>
        <w:ind w:left="0" w:firstLine="708"/>
        <w:jc w:val="both"/>
        <w:rPr>
          <w:rFonts w:ascii="Arial" w:hAnsi="Arial"/>
          <w:b/>
          <w:sz w:val="22"/>
          <w:szCs w:val="22"/>
          <w:lang w:val="bg-BG"/>
        </w:rPr>
      </w:pPr>
      <w:r>
        <w:rPr>
          <w:rFonts w:ascii="Arial" w:hAnsi="Arial" w:cs="Arial"/>
          <w:sz w:val="22"/>
          <w:szCs w:val="22"/>
          <w:lang w:val="bg-BG"/>
        </w:rPr>
        <w:t xml:space="preserve">На основание </w:t>
      </w:r>
      <w:proofErr w:type="spellStart"/>
      <w:r w:rsidRPr="002834BE">
        <w:rPr>
          <w:rFonts w:ascii="Arial" w:hAnsi="Arial" w:cs="Arial"/>
          <w:sz w:val="22"/>
          <w:szCs w:val="22"/>
        </w:rPr>
        <w:t>чл</w:t>
      </w:r>
      <w:proofErr w:type="spellEnd"/>
      <w:r w:rsidRPr="002834BE">
        <w:rPr>
          <w:rFonts w:ascii="Arial" w:hAnsi="Arial" w:cs="Arial"/>
          <w:sz w:val="22"/>
          <w:szCs w:val="22"/>
        </w:rPr>
        <w:t>.</w:t>
      </w:r>
      <w:r>
        <w:rPr>
          <w:rFonts w:ascii="Arial" w:hAnsi="Arial" w:cs="Arial"/>
          <w:sz w:val="22"/>
          <w:szCs w:val="22"/>
          <w:lang w:val="bg-BG"/>
        </w:rPr>
        <w:t xml:space="preserve"> </w:t>
      </w:r>
      <w:r w:rsidRPr="002834BE">
        <w:rPr>
          <w:rFonts w:ascii="Arial" w:hAnsi="Arial" w:cs="Arial"/>
          <w:sz w:val="22"/>
          <w:szCs w:val="22"/>
        </w:rPr>
        <w:t>21,</w:t>
      </w:r>
      <w:r>
        <w:rPr>
          <w:rFonts w:ascii="Arial" w:hAnsi="Arial" w:cs="Arial"/>
          <w:sz w:val="22"/>
          <w:szCs w:val="22"/>
          <w:lang w:val="bg-BG"/>
        </w:rPr>
        <w:t xml:space="preserve"> </w:t>
      </w:r>
      <w:proofErr w:type="spellStart"/>
      <w:r w:rsidRPr="002834BE">
        <w:rPr>
          <w:rFonts w:ascii="Arial" w:hAnsi="Arial" w:cs="Arial"/>
          <w:sz w:val="22"/>
          <w:szCs w:val="22"/>
        </w:rPr>
        <w:t>ал</w:t>
      </w:r>
      <w:proofErr w:type="spellEnd"/>
      <w:r w:rsidRPr="002834BE">
        <w:rPr>
          <w:rFonts w:ascii="Arial" w:hAnsi="Arial" w:cs="Arial"/>
          <w:sz w:val="22"/>
          <w:szCs w:val="22"/>
        </w:rPr>
        <w:t>.</w:t>
      </w:r>
      <w:r>
        <w:rPr>
          <w:rFonts w:ascii="Arial" w:hAnsi="Arial" w:cs="Arial"/>
          <w:sz w:val="22"/>
          <w:szCs w:val="22"/>
          <w:lang w:val="bg-BG"/>
        </w:rPr>
        <w:t xml:space="preserve"> </w:t>
      </w:r>
      <w:r w:rsidRPr="002834BE">
        <w:rPr>
          <w:rFonts w:ascii="Arial" w:hAnsi="Arial" w:cs="Arial"/>
          <w:sz w:val="22"/>
          <w:szCs w:val="22"/>
        </w:rPr>
        <w:t>1,</w:t>
      </w:r>
      <w:r>
        <w:rPr>
          <w:rFonts w:ascii="Arial" w:hAnsi="Arial" w:cs="Arial"/>
          <w:sz w:val="22"/>
          <w:szCs w:val="22"/>
          <w:lang w:val="bg-BG"/>
        </w:rPr>
        <w:t xml:space="preserve"> </w:t>
      </w:r>
      <w:r w:rsidRPr="002834BE">
        <w:rPr>
          <w:rFonts w:ascii="Arial" w:hAnsi="Arial" w:cs="Arial"/>
          <w:sz w:val="22"/>
          <w:szCs w:val="22"/>
        </w:rPr>
        <w:t>т.</w:t>
      </w:r>
      <w:r>
        <w:rPr>
          <w:rFonts w:ascii="Arial" w:hAnsi="Arial" w:cs="Arial"/>
          <w:sz w:val="22"/>
          <w:szCs w:val="22"/>
          <w:lang w:val="bg-BG"/>
        </w:rPr>
        <w:t xml:space="preserve"> 8</w:t>
      </w:r>
      <w:r w:rsidRPr="002834BE">
        <w:rPr>
          <w:rFonts w:ascii="Arial" w:hAnsi="Arial" w:cs="Arial"/>
          <w:sz w:val="22"/>
          <w:szCs w:val="22"/>
        </w:rPr>
        <w:t xml:space="preserve"> </w:t>
      </w:r>
      <w:proofErr w:type="spellStart"/>
      <w:r w:rsidRPr="002834BE">
        <w:rPr>
          <w:rFonts w:ascii="Arial" w:hAnsi="Arial" w:cs="Arial"/>
          <w:sz w:val="22"/>
          <w:szCs w:val="22"/>
        </w:rPr>
        <w:t>от</w:t>
      </w:r>
      <w:proofErr w:type="spellEnd"/>
      <w:r w:rsidRPr="002834BE">
        <w:rPr>
          <w:rFonts w:ascii="Arial" w:hAnsi="Arial" w:cs="Arial"/>
          <w:sz w:val="22"/>
          <w:szCs w:val="22"/>
        </w:rPr>
        <w:t xml:space="preserve"> ЗМСМА</w:t>
      </w:r>
      <w:r>
        <w:rPr>
          <w:rFonts w:ascii="Arial" w:hAnsi="Arial" w:cs="Arial"/>
          <w:sz w:val="22"/>
          <w:szCs w:val="22"/>
          <w:lang w:val="bg-BG"/>
        </w:rPr>
        <w:t xml:space="preserve"> в</w:t>
      </w:r>
      <w:r w:rsidR="00B93ABA" w:rsidRPr="00A12159">
        <w:rPr>
          <w:rFonts w:ascii="Arial" w:hAnsi="Arial" w:cs="Arial"/>
          <w:sz w:val="22"/>
          <w:szCs w:val="22"/>
          <w:lang w:val="bg-BG"/>
        </w:rPr>
        <w:t xml:space="preserve">ъв връзка с чл. 134, ал. </w:t>
      </w:r>
      <w:r w:rsidR="00B23F2D">
        <w:rPr>
          <w:rFonts w:ascii="Arial" w:hAnsi="Arial" w:cs="Arial"/>
          <w:sz w:val="22"/>
          <w:szCs w:val="22"/>
          <w:lang w:val="bg-BG"/>
        </w:rPr>
        <w:t>2</w:t>
      </w:r>
      <w:r w:rsidR="00B93ABA" w:rsidRPr="00A12159">
        <w:rPr>
          <w:rFonts w:ascii="Arial" w:hAnsi="Arial" w:cs="Arial"/>
          <w:sz w:val="22"/>
          <w:szCs w:val="22"/>
          <w:lang w:val="bg-BG"/>
        </w:rPr>
        <w:t xml:space="preserve">, т. </w:t>
      </w:r>
      <w:r w:rsidR="00B23F2D">
        <w:rPr>
          <w:rFonts w:ascii="Arial" w:hAnsi="Arial" w:cs="Arial"/>
          <w:sz w:val="22"/>
          <w:szCs w:val="22"/>
          <w:lang w:val="bg-BG"/>
        </w:rPr>
        <w:t>1</w:t>
      </w:r>
      <w:r w:rsidR="00F54578">
        <w:rPr>
          <w:rFonts w:ascii="Arial" w:hAnsi="Arial" w:cs="Arial"/>
          <w:sz w:val="22"/>
          <w:szCs w:val="22"/>
          <w:lang w:val="bg-BG"/>
        </w:rPr>
        <w:t xml:space="preserve">, чл. 134, ал. 2, т. </w:t>
      </w:r>
      <w:r w:rsidR="00B23F2D">
        <w:rPr>
          <w:rFonts w:ascii="Arial" w:hAnsi="Arial" w:cs="Arial"/>
          <w:sz w:val="22"/>
          <w:szCs w:val="22"/>
          <w:lang w:val="bg-BG"/>
        </w:rPr>
        <w:t>2</w:t>
      </w:r>
      <w:r w:rsidR="00F54578">
        <w:rPr>
          <w:rFonts w:ascii="Arial" w:hAnsi="Arial" w:cs="Arial"/>
          <w:sz w:val="22"/>
          <w:szCs w:val="22"/>
          <w:lang w:val="bg-BG"/>
        </w:rPr>
        <w:t xml:space="preserve"> и чл. 110, ал. 1, т. 3</w:t>
      </w:r>
      <w:r w:rsidR="00B93ABA" w:rsidRPr="00A12159">
        <w:rPr>
          <w:rFonts w:ascii="Arial" w:hAnsi="Arial" w:cs="Arial"/>
          <w:sz w:val="22"/>
          <w:szCs w:val="22"/>
          <w:lang w:val="bg-BG"/>
        </w:rPr>
        <w:t xml:space="preserve"> от ЗУТ Общински съвет Димитровград</w:t>
      </w:r>
      <w:r w:rsidR="00B93ABA" w:rsidRPr="00A12159">
        <w:rPr>
          <w:rFonts w:ascii="Arial" w:hAnsi="Arial" w:cs="Arial"/>
          <w:b/>
          <w:sz w:val="22"/>
          <w:szCs w:val="22"/>
          <w:lang w:val="bg-BG"/>
        </w:rPr>
        <w:t xml:space="preserve"> </w:t>
      </w:r>
    </w:p>
    <w:p w:rsidR="00815980" w:rsidRPr="00815980" w:rsidRDefault="00815980" w:rsidP="00815980">
      <w:pPr>
        <w:pStyle w:val="a5"/>
        <w:tabs>
          <w:tab w:val="left" w:pos="993"/>
        </w:tabs>
        <w:ind w:left="0" w:firstLine="708"/>
        <w:jc w:val="both"/>
        <w:rPr>
          <w:rFonts w:ascii="Arial" w:hAnsi="Arial"/>
          <w:sz w:val="22"/>
          <w:szCs w:val="22"/>
          <w:lang w:val="bg-BG"/>
        </w:rPr>
      </w:pPr>
      <w:r w:rsidRPr="00867FD4">
        <w:rPr>
          <w:rFonts w:ascii="Arial" w:hAnsi="Arial" w:cs="Arial"/>
          <w:b/>
          <w:sz w:val="22"/>
          <w:szCs w:val="22"/>
          <w:lang w:val="bg-BG"/>
        </w:rPr>
        <w:t xml:space="preserve">ДАВА СЪГЛАСИЕ </w:t>
      </w:r>
      <w:r w:rsidRPr="00867FD4">
        <w:rPr>
          <w:rFonts w:ascii="Arial" w:hAnsi="Arial" w:cs="Arial"/>
          <w:sz w:val="22"/>
          <w:szCs w:val="22"/>
          <w:lang w:val="bg-BG"/>
        </w:rPr>
        <w:t xml:space="preserve">да </w:t>
      </w:r>
      <w:r>
        <w:rPr>
          <w:rFonts w:ascii="Arial" w:hAnsi="Arial" w:cs="Arial"/>
          <w:sz w:val="22"/>
          <w:szCs w:val="22"/>
          <w:lang w:val="bg-BG"/>
        </w:rPr>
        <w:t>с</w:t>
      </w:r>
      <w:r w:rsidRPr="00867FD4">
        <w:rPr>
          <w:rFonts w:ascii="Arial" w:hAnsi="Arial" w:cs="Arial"/>
          <w:sz w:val="22"/>
          <w:szCs w:val="22"/>
          <w:lang w:val="bg-BG"/>
        </w:rPr>
        <w:t>е изработ</w:t>
      </w:r>
      <w:r w:rsidR="00A46EBA">
        <w:rPr>
          <w:rFonts w:ascii="Arial" w:hAnsi="Arial" w:cs="Arial"/>
          <w:sz w:val="22"/>
          <w:szCs w:val="22"/>
          <w:lang w:val="bg-BG"/>
        </w:rPr>
        <w:t>и</w:t>
      </w:r>
      <w:r>
        <w:rPr>
          <w:rFonts w:ascii="Arial" w:hAnsi="Arial" w:cs="Arial"/>
          <w:sz w:val="22"/>
          <w:szCs w:val="22"/>
          <w:lang w:val="bg-BG"/>
        </w:rPr>
        <w:t xml:space="preserve"> </w:t>
      </w:r>
      <w:proofErr w:type="spellStart"/>
      <w:r w:rsidRPr="00A12159">
        <w:rPr>
          <w:rFonts w:ascii="Arial" w:hAnsi="Arial" w:cs="Arial"/>
          <w:sz w:val="22"/>
          <w:szCs w:val="22"/>
          <w:lang w:val="ru-RU"/>
        </w:rPr>
        <w:t>п</w:t>
      </w:r>
      <w:r w:rsidRPr="00A12159">
        <w:rPr>
          <w:rFonts w:ascii="Arial" w:hAnsi="Arial"/>
          <w:sz w:val="22"/>
          <w:szCs w:val="22"/>
          <w:lang w:val="bg-BG"/>
        </w:rPr>
        <w:t>роект</w:t>
      </w:r>
      <w:proofErr w:type="spellEnd"/>
      <w:r w:rsidRPr="00A12159">
        <w:rPr>
          <w:rFonts w:ascii="Arial" w:hAnsi="Arial"/>
          <w:sz w:val="22"/>
          <w:szCs w:val="22"/>
          <w:lang w:val="bg-BG"/>
        </w:rPr>
        <w:t xml:space="preserve"> за </w:t>
      </w:r>
      <w:r w:rsidR="00EF1D88">
        <w:rPr>
          <w:rFonts w:ascii="Arial" w:hAnsi="Arial" w:cs="Arial"/>
          <w:sz w:val="22"/>
          <w:szCs w:val="22"/>
          <w:lang w:val="bg-BG"/>
        </w:rPr>
        <w:t xml:space="preserve">Подробен </w:t>
      </w:r>
      <w:proofErr w:type="spellStart"/>
      <w:r w:rsidR="00EF1D88">
        <w:rPr>
          <w:rFonts w:ascii="Arial" w:hAnsi="Arial" w:cs="Arial"/>
          <w:sz w:val="22"/>
          <w:szCs w:val="22"/>
          <w:lang w:val="bg-BG"/>
        </w:rPr>
        <w:t>устройствен</w:t>
      </w:r>
      <w:proofErr w:type="spellEnd"/>
      <w:r w:rsidR="00EF1D88">
        <w:rPr>
          <w:rFonts w:ascii="Arial" w:hAnsi="Arial" w:cs="Arial"/>
          <w:sz w:val="22"/>
          <w:szCs w:val="22"/>
          <w:lang w:val="bg-BG"/>
        </w:rPr>
        <w:t xml:space="preserve"> план – изменение на план за регулация и план за застрояване на </w:t>
      </w:r>
      <w:r w:rsidR="00EF1D88" w:rsidRPr="00E001B1">
        <w:rPr>
          <w:rFonts w:ascii="Arial" w:hAnsi="Arial" w:cs="Arial"/>
          <w:sz w:val="22"/>
          <w:szCs w:val="22"/>
          <w:lang w:val="bg-BG"/>
        </w:rPr>
        <w:t>УПИ I</w:t>
      </w:r>
      <w:r w:rsidR="00EF1D88" w:rsidRPr="00E001B1">
        <w:rPr>
          <w:rFonts w:ascii="Arial" w:hAnsi="Arial" w:cs="Arial"/>
          <w:sz w:val="22"/>
          <w:szCs w:val="22"/>
          <w:vertAlign w:val="subscript"/>
          <w:lang w:val="bg-BG"/>
        </w:rPr>
        <w:t>ДСО „Благоустройство и комунално стопанство”</w:t>
      </w:r>
      <w:r w:rsidR="00EF1D88" w:rsidRPr="00E001B1">
        <w:rPr>
          <w:rFonts w:ascii="Arial" w:hAnsi="Arial" w:cs="Arial"/>
          <w:sz w:val="22"/>
          <w:szCs w:val="22"/>
          <w:lang w:val="bg-BG"/>
        </w:rPr>
        <w:t>, УПИ II</w:t>
      </w:r>
      <w:r w:rsidR="00EF1D88" w:rsidRPr="00E001B1">
        <w:rPr>
          <w:rFonts w:ascii="Arial" w:hAnsi="Arial" w:cs="Arial"/>
          <w:sz w:val="22"/>
          <w:szCs w:val="22"/>
          <w:vertAlign w:val="subscript"/>
          <w:lang w:val="bg-BG"/>
        </w:rPr>
        <w:t>СМУ „</w:t>
      </w:r>
      <w:proofErr w:type="spellStart"/>
      <w:r w:rsidR="00EF1D88" w:rsidRPr="00E001B1">
        <w:rPr>
          <w:rFonts w:ascii="Arial" w:hAnsi="Arial" w:cs="Arial"/>
          <w:sz w:val="22"/>
          <w:szCs w:val="22"/>
          <w:vertAlign w:val="subscript"/>
          <w:lang w:val="bg-BG"/>
        </w:rPr>
        <w:t>Исстрой</w:t>
      </w:r>
      <w:proofErr w:type="spellEnd"/>
      <w:r w:rsidR="00EF1D88" w:rsidRPr="00E001B1">
        <w:rPr>
          <w:rFonts w:ascii="Arial" w:hAnsi="Arial" w:cs="Arial"/>
          <w:sz w:val="22"/>
          <w:szCs w:val="22"/>
          <w:vertAlign w:val="subscript"/>
          <w:lang w:val="bg-BG"/>
        </w:rPr>
        <w:t>” Пловдив</w:t>
      </w:r>
      <w:r w:rsidR="00EF1D88" w:rsidRPr="00E001B1">
        <w:rPr>
          <w:rFonts w:ascii="Arial" w:hAnsi="Arial" w:cs="Arial"/>
          <w:sz w:val="22"/>
          <w:szCs w:val="22"/>
          <w:lang w:val="bg-BG"/>
        </w:rPr>
        <w:t xml:space="preserve"> и УПИ IX, кв. 203</w:t>
      </w:r>
      <w:r w:rsidR="00EF1D88">
        <w:rPr>
          <w:rFonts w:ascii="Arial" w:hAnsi="Arial" w:cs="Arial"/>
          <w:sz w:val="22"/>
          <w:szCs w:val="22"/>
          <w:lang w:val="bg-BG"/>
        </w:rPr>
        <w:t xml:space="preserve">, </w:t>
      </w:r>
      <w:r w:rsidR="00EF1D88" w:rsidRPr="00E001B1">
        <w:rPr>
          <w:rFonts w:ascii="Arial" w:hAnsi="Arial" w:cs="Arial"/>
          <w:sz w:val="22"/>
          <w:szCs w:val="22"/>
          <w:lang w:val="bg-BG"/>
        </w:rPr>
        <w:t>кв. „</w:t>
      </w:r>
      <w:proofErr w:type="spellStart"/>
      <w:r w:rsidR="00EF1D88" w:rsidRPr="00E001B1">
        <w:rPr>
          <w:rFonts w:ascii="Arial" w:hAnsi="Arial" w:cs="Arial"/>
          <w:sz w:val="22"/>
          <w:szCs w:val="22"/>
          <w:lang w:val="bg-BG"/>
        </w:rPr>
        <w:t>Марийно</w:t>
      </w:r>
      <w:proofErr w:type="spellEnd"/>
      <w:r w:rsidR="00EF1D88" w:rsidRPr="00E001B1">
        <w:rPr>
          <w:rFonts w:ascii="Arial" w:hAnsi="Arial" w:cs="Arial"/>
          <w:sz w:val="22"/>
          <w:szCs w:val="22"/>
          <w:lang w:val="bg-BG"/>
        </w:rPr>
        <w:t>”, гр. Димитровград</w:t>
      </w:r>
      <w:r w:rsidR="00EF1D88">
        <w:rPr>
          <w:rFonts w:ascii="Arial" w:hAnsi="Arial" w:cs="Arial"/>
          <w:sz w:val="22"/>
          <w:szCs w:val="22"/>
          <w:lang w:val="bg-BG"/>
        </w:rPr>
        <w:t xml:space="preserve">, отразени в кадастралната карта като </w:t>
      </w:r>
      <w:r w:rsidR="00EF1D88" w:rsidRPr="00E001B1">
        <w:rPr>
          <w:rFonts w:ascii="Arial" w:hAnsi="Arial" w:cs="Arial"/>
          <w:sz w:val="22"/>
          <w:szCs w:val="22"/>
          <w:lang w:val="bg-BG"/>
        </w:rPr>
        <w:t xml:space="preserve">поземлени имоти с идентификатори </w:t>
      </w:r>
      <w:r w:rsidR="00EF1D88">
        <w:rPr>
          <w:rFonts w:ascii="Arial" w:hAnsi="Arial" w:cs="Arial"/>
          <w:sz w:val="22"/>
          <w:szCs w:val="22"/>
          <w:lang w:val="bg-BG"/>
        </w:rPr>
        <w:t>12052.1010.55, 21052.1010.56 и 21052.1010.57.</w:t>
      </w:r>
    </w:p>
    <w:p w:rsidR="00815980" w:rsidRDefault="00815980" w:rsidP="00815980">
      <w:pPr>
        <w:pStyle w:val="a5"/>
        <w:tabs>
          <w:tab w:val="left" w:pos="993"/>
        </w:tabs>
        <w:ind w:left="0" w:firstLine="708"/>
        <w:jc w:val="both"/>
        <w:rPr>
          <w:rFonts w:ascii="Arial" w:hAnsi="Arial"/>
          <w:sz w:val="22"/>
          <w:szCs w:val="22"/>
          <w:lang w:val="bg-BG"/>
        </w:rPr>
      </w:pPr>
      <w:r>
        <w:rPr>
          <w:rFonts w:ascii="Arial" w:hAnsi="Arial"/>
          <w:sz w:val="22"/>
          <w:szCs w:val="22"/>
          <w:lang w:val="bg-BG"/>
        </w:rPr>
        <w:t>С п</w:t>
      </w:r>
      <w:r w:rsidRPr="00864C3B">
        <w:rPr>
          <w:rFonts w:ascii="Arial" w:hAnsi="Arial"/>
          <w:sz w:val="22"/>
          <w:szCs w:val="22"/>
          <w:lang w:val="bg-BG"/>
        </w:rPr>
        <w:t>роекта</w:t>
      </w:r>
      <w:r>
        <w:rPr>
          <w:rFonts w:ascii="Arial" w:hAnsi="Arial"/>
          <w:sz w:val="22"/>
          <w:szCs w:val="22"/>
          <w:lang w:val="bg-BG"/>
        </w:rPr>
        <w:t xml:space="preserve"> за изменение на плана за регулация да се промени уличната регулация </w:t>
      </w:r>
      <w:r w:rsidR="00EF1D88">
        <w:rPr>
          <w:rFonts w:ascii="Arial" w:hAnsi="Arial" w:cs="Arial"/>
          <w:sz w:val="22"/>
          <w:szCs w:val="22"/>
          <w:lang w:val="bg-BG"/>
        </w:rPr>
        <w:t>като улица с осови точки 908 и 912 се проектира като задънена улица с уширение в поземлен имот с идентификатор 21052.1010.56</w:t>
      </w:r>
      <w:r>
        <w:rPr>
          <w:rFonts w:ascii="Arial" w:hAnsi="Arial"/>
          <w:sz w:val="22"/>
          <w:szCs w:val="22"/>
          <w:lang w:val="bg-BG"/>
        </w:rPr>
        <w:t xml:space="preserve">. </w:t>
      </w:r>
      <w:r w:rsidR="0032098B">
        <w:rPr>
          <w:rFonts w:ascii="Arial" w:hAnsi="Arial"/>
          <w:sz w:val="22"/>
          <w:szCs w:val="22"/>
          <w:lang w:val="bg-BG"/>
        </w:rPr>
        <w:t xml:space="preserve">Да се образуват нови урегулирани поземлени имоти съобразени с предложението и с </w:t>
      </w:r>
      <w:r>
        <w:rPr>
          <w:rFonts w:ascii="Arial" w:hAnsi="Arial"/>
          <w:sz w:val="22"/>
          <w:szCs w:val="22"/>
          <w:lang w:val="bg-BG"/>
        </w:rPr>
        <w:t>конкретно предназначение „за производствени</w:t>
      </w:r>
      <w:r w:rsidR="00EF1D88">
        <w:rPr>
          <w:rFonts w:ascii="Arial" w:hAnsi="Arial"/>
          <w:sz w:val="22"/>
          <w:szCs w:val="22"/>
          <w:lang w:val="bg-BG"/>
        </w:rPr>
        <w:t xml:space="preserve">, </w:t>
      </w:r>
      <w:r>
        <w:rPr>
          <w:rFonts w:ascii="Arial" w:hAnsi="Arial"/>
          <w:sz w:val="22"/>
          <w:szCs w:val="22"/>
          <w:lang w:val="bg-BG"/>
        </w:rPr>
        <w:t>складови</w:t>
      </w:r>
      <w:r w:rsidR="00EF1D88">
        <w:rPr>
          <w:rFonts w:ascii="Arial" w:hAnsi="Arial"/>
          <w:sz w:val="22"/>
          <w:szCs w:val="22"/>
          <w:lang w:val="bg-BG"/>
        </w:rPr>
        <w:t xml:space="preserve"> и търговски дейности</w:t>
      </w:r>
      <w:r>
        <w:rPr>
          <w:rFonts w:ascii="Arial" w:hAnsi="Arial"/>
          <w:sz w:val="22"/>
          <w:szCs w:val="22"/>
          <w:lang w:val="bg-BG"/>
        </w:rPr>
        <w:t xml:space="preserve"> </w:t>
      </w:r>
      <w:proofErr w:type="spellStart"/>
      <w:r>
        <w:rPr>
          <w:rFonts w:ascii="Arial" w:hAnsi="Arial"/>
          <w:sz w:val="22"/>
          <w:szCs w:val="22"/>
          <w:lang w:val="bg-BG"/>
        </w:rPr>
        <w:t>дейности</w:t>
      </w:r>
      <w:proofErr w:type="spellEnd"/>
      <w:r>
        <w:rPr>
          <w:rFonts w:ascii="Arial" w:hAnsi="Arial"/>
          <w:sz w:val="22"/>
          <w:szCs w:val="22"/>
          <w:lang w:val="bg-BG"/>
        </w:rPr>
        <w:t>”</w:t>
      </w:r>
      <w:r w:rsidR="00EF1D88">
        <w:rPr>
          <w:rFonts w:ascii="Arial" w:hAnsi="Arial"/>
          <w:sz w:val="22"/>
          <w:szCs w:val="22"/>
          <w:lang w:val="bg-BG"/>
        </w:rPr>
        <w:t xml:space="preserve"> и </w:t>
      </w:r>
      <w:r w:rsidR="000365C1">
        <w:rPr>
          <w:rFonts w:ascii="Arial" w:hAnsi="Arial"/>
          <w:sz w:val="22"/>
          <w:szCs w:val="22"/>
          <w:lang w:val="bg-BG"/>
        </w:rPr>
        <w:t>„за производствени и складови дейности”</w:t>
      </w:r>
      <w:r>
        <w:rPr>
          <w:rFonts w:ascii="Arial" w:hAnsi="Arial"/>
          <w:sz w:val="22"/>
          <w:szCs w:val="22"/>
          <w:lang w:val="bg-BG"/>
        </w:rPr>
        <w:t xml:space="preserve">. </w:t>
      </w:r>
      <w:r w:rsidRPr="00FA176D">
        <w:rPr>
          <w:rFonts w:ascii="Arial" w:hAnsi="Arial"/>
          <w:sz w:val="22"/>
          <w:szCs w:val="22"/>
          <w:lang w:val="bg-BG"/>
        </w:rPr>
        <w:t xml:space="preserve">С плана за застрояване да се предвиди застрояване съобразено с предназначението и функциите на устройствена зона </w:t>
      </w:r>
      <w:r w:rsidRPr="0025646D">
        <w:rPr>
          <w:rFonts w:ascii="Arial" w:hAnsi="Arial"/>
          <w:sz w:val="22"/>
          <w:szCs w:val="22"/>
          <w:lang w:val="bg-BG"/>
        </w:rPr>
        <w:t>Пп – предимно производствена зона</w:t>
      </w:r>
      <w:r w:rsidRPr="00FA176D">
        <w:rPr>
          <w:rFonts w:ascii="Arial" w:hAnsi="Arial"/>
          <w:sz w:val="22"/>
          <w:szCs w:val="22"/>
          <w:lang w:val="bg-BG"/>
        </w:rPr>
        <w:t xml:space="preserve"> и максимално допустимите показатели на застрояване.</w:t>
      </w:r>
    </w:p>
    <w:p w:rsidR="00815980" w:rsidRDefault="00815980" w:rsidP="00815980">
      <w:pPr>
        <w:pStyle w:val="a5"/>
        <w:tabs>
          <w:tab w:val="left" w:pos="993"/>
        </w:tabs>
        <w:ind w:left="708"/>
        <w:jc w:val="both"/>
        <w:rPr>
          <w:rFonts w:ascii="Arial" w:hAnsi="Arial"/>
          <w:sz w:val="22"/>
          <w:szCs w:val="22"/>
          <w:lang w:val="bg-BG"/>
        </w:rPr>
      </w:pPr>
    </w:p>
    <w:p w:rsidR="005E1061" w:rsidRPr="00B84D9D" w:rsidRDefault="005E1061" w:rsidP="00A12159">
      <w:pPr>
        <w:pStyle w:val="a8"/>
        <w:numPr>
          <w:ilvl w:val="0"/>
          <w:numId w:val="8"/>
        </w:numPr>
        <w:tabs>
          <w:tab w:val="left" w:pos="0"/>
          <w:tab w:val="left" w:pos="993"/>
          <w:tab w:val="left" w:pos="1276"/>
        </w:tabs>
        <w:ind w:left="0" w:firstLine="708"/>
        <w:jc w:val="both"/>
        <w:rPr>
          <w:rFonts w:ascii="Arial" w:hAnsi="Arial" w:cs="Arial"/>
          <w:sz w:val="22"/>
          <w:szCs w:val="22"/>
          <w:lang w:val="bg-BG"/>
        </w:rPr>
      </w:pPr>
      <w:r w:rsidRPr="00B84D9D">
        <w:rPr>
          <w:rFonts w:ascii="Arial" w:hAnsi="Arial" w:cs="Arial"/>
          <w:sz w:val="22"/>
          <w:szCs w:val="22"/>
          <w:lang w:val="bg-BG"/>
        </w:rPr>
        <w:t>Възлага на Кмета на Община Димитровград осъществяването на всички дейности, необходими за правилното и законосъобразно изпълнение на решението</w:t>
      </w:r>
      <w:r w:rsidR="00F4043B" w:rsidRPr="00B84D9D">
        <w:rPr>
          <w:rFonts w:ascii="Arial" w:hAnsi="Arial" w:cs="Arial"/>
          <w:sz w:val="22"/>
          <w:szCs w:val="22"/>
          <w:lang w:val="bg-BG"/>
        </w:rPr>
        <w:t>.</w:t>
      </w:r>
    </w:p>
    <w:p w:rsidR="002834BE" w:rsidRPr="00B84D9D" w:rsidRDefault="002834BE" w:rsidP="005C0E5E">
      <w:pPr>
        <w:ind w:firstLine="720"/>
        <w:jc w:val="both"/>
        <w:rPr>
          <w:rFonts w:ascii="Arial" w:hAnsi="Arial" w:cs="Arial"/>
          <w:lang w:val="bg-BG"/>
        </w:rPr>
      </w:pPr>
    </w:p>
    <w:p w:rsidR="008F7C5B" w:rsidRDefault="008F7C5B" w:rsidP="005C0E5E">
      <w:pPr>
        <w:rPr>
          <w:rFonts w:ascii="Arial" w:hAnsi="Arial" w:cs="Arial"/>
          <w:b/>
          <w:lang w:val="bg-BG"/>
        </w:rPr>
      </w:pPr>
    </w:p>
    <w:p w:rsidR="00544C07" w:rsidRDefault="00544C07" w:rsidP="005C0E5E">
      <w:pPr>
        <w:rPr>
          <w:rFonts w:ascii="Arial" w:hAnsi="Arial" w:cs="Arial"/>
          <w:b/>
          <w:lang w:val="bg-BG"/>
        </w:rPr>
      </w:pPr>
    </w:p>
    <w:p w:rsidR="00544C07" w:rsidRDefault="00544C07" w:rsidP="005C0E5E">
      <w:pPr>
        <w:rPr>
          <w:rFonts w:ascii="Arial" w:hAnsi="Arial" w:cs="Arial"/>
          <w:b/>
          <w:lang w:val="bg-BG"/>
        </w:rPr>
      </w:pPr>
    </w:p>
    <w:p w:rsidR="00544C07" w:rsidRPr="00544C07" w:rsidRDefault="00544C07" w:rsidP="005C0E5E">
      <w:pPr>
        <w:rPr>
          <w:rFonts w:ascii="Arial" w:hAnsi="Arial" w:cs="Arial"/>
          <w:b/>
          <w:lang w:val="bg-BG"/>
        </w:rPr>
      </w:pPr>
    </w:p>
    <w:p w:rsidR="005C0E5E" w:rsidRPr="00447520" w:rsidRDefault="005C0E5E" w:rsidP="005C0E5E">
      <w:pPr>
        <w:rPr>
          <w:rFonts w:ascii="Arial" w:hAnsi="Arial" w:cs="Arial"/>
          <w:b/>
          <w:lang w:val="ru-RU"/>
        </w:rPr>
      </w:pPr>
      <w:r w:rsidRPr="00447520">
        <w:rPr>
          <w:rFonts w:ascii="Arial" w:hAnsi="Arial" w:cs="Arial"/>
          <w:b/>
          <w:lang w:val="ru-RU"/>
        </w:rPr>
        <w:t>ИВО ДИМОВ</w:t>
      </w:r>
    </w:p>
    <w:p w:rsidR="005C0E5E" w:rsidRDefault="005D780D" w:rsidP="005C0E5E">
      <w:pPr>
        <w:rPr>
          <w:rFonts w:ascii="Arial" w:hAnsi="Arial" w:cs="Arial"/>
          <w:b/>
          <w:lang w:val="ru-RU"/>
        </w:rPr>
      </w:pPr>
      <w:proofErr w:type="spellStart"/>
      <w:r>
        <w:rPr>
          <w:rFonts w:ascii="Arial" w:hAnsi="Arial" w:cs="Arial"/>
          <w:b/>
          <w:lang w:val="ru-RU"/>
        </w:rPr>
        <w:t>кмет</w:t>
      </w:r>
      <w:proofErr w:type="spellEnd"/>
      <w:r>
        <w:rPr>
          <w:rFonts w:ascii="Arial" w:hAnsi="Arial" w:cs="Arial"/>
          <w:b/>
          <w:lang w:val="ru-RU"/>
        </w:rPr>
        <w:t xml:space="preserve"> </w:t>
      </w:r>
      <w:proofErr w:type="gramStart"/>
      <w:r>
        <w:rPr>
          <w:rFonts w:ascii="Arial" w:hAnsi="Arial" w:cs="Arial"/>
          <w:b/>
          <w:lang w:val="ru-RU"/>
        </w:rPr>
        <w:t>на</w:t>
      </w:r>
      <w:proofErr w:type="gramEnd"/>
      <w:r>
        <w:rPr>
          <w:rFonts w:ascii="Arial" w:hAnsi="Arial" w:cs="Arial"/>
          <w:b/>
          <w:lang w:val="ru-RU"/>
        </w:rPr>
        <w:t xml:space="preserve"> </w:t>
      </w:r>
      <w:proofErr w:type="gramStart"/>
      <w:r>
        <w:rPr>
          <w:rFonts w:ascii="Arial" w:hAnsi="Arial" w:cs="Arial"/>
          <w:b/>
          <w:lang w:val="ru-RU"/>
        </w:rPr>
        <w:t>Община</w:t>
      </w:r>
      <w:proofErr w:type="gramEnd"/>
      <w:r>
        <w:rPr>
          <w:rFonts w:ascii="Arial" w:hAnsi="Arial" w:cs="Arial"/>
          <w:b/>
          <w:lang w:val="ru-RU"/>
        </w:rPr>
        <w:t xml:space="preserve">  Димитровград</w:t>
      </w: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p w:rsidR="00B86AE6" w:rsidRDefault="00B86AE6" w:rsidP="005C0E5E">
      <w:pPr>
        <w:rPr>
          <w:rFonts w:ascii="Arial" w:hAnsi="Arial" w:cs="Arial"/>
          <w:b/>
          <w:lang w:val="ru-RU"/>
        </w:rPr>
      </w:pPr>
    </w:p>
    <w:sectPr w:rsidR="00B86AE6" w:rsidSect="00801975">
      <w:pgSz w:w="11906" w:h="16838"/>
      <w:pgMar w:top="1276" w:right="991"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D14EFF"/>
    <w:multiLevelType w:val="hybridMultilevel"/>
    <w:tmpl w:val="ABAEAF7C"/>
    <w:lvl w:ilvl="0" w:tplc="AEFC711A">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2F71519E"/>
    <w:multiLevelType w:val="hybridMultilevel"/>
    <w:tmpl w:val="B9EE666A"/>
    <w:lvl w:ilvl="0" w:tplc="5C9AD9C2">
      <w:start w:val="1"/>
      <w:numFmt w:val="bullet"/>
      <w:lvlText w:val=""/>
      <w:lvlJc w:val="left"/>
      <w:pPr>
        <w:ind w:left="1429"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30252F78"/>
    <w:multiLevelType w:val="hybridMultilevel"/>
    <w:tmpl w:val="B01CBBBE"/>
    <w:lvl w:ilvl="0" w:tplc="F15C1BD4">
      <w:start w:val="1"/>
      <w:numFmt w:val="decimal"/>
      <w:lvlText w:val="%1."/>
      <w:lvlJc w:val="left"/>
      <w:pPr>
        <w:ind w:left="1063" w:hanging="360"/>
      </w:pPr>
      <w:rPr>
        <w:rFonts w:hint="default"/>
        <w:b/>
      </w:rPr>
    </w:lvl>
    <w:lvl w:ilvl="1" w:tplc="04020019" w:tentative="1">
      <w:start w:val="1"/>
      <w:numFmt w:val="lowerLetter"/>
      <w:lvlText w:val="%2."/>
      <w:lvlJc w:val="left"/>
      <w:pPr>
        <w:ind w:left="1783" w:hanging="360"/>
      </w:pPr>
    </w:lvl>
    <w:lvl w:ilvl="2" w:tplc="0402001B" w:tentative="1">
      <w:start w:val="1"/>
      <w:numFmt w:val="lowerRoman"/>
      <w:lvlText w:val="%3."/>
      <w:lvlJc w:val="right"/>
      <w:pPr>
        <w:ind w:left="2503" w:hanging="180"/>
      </w:pPr>
    </w:lvl>
    <w:lvl w:ilvl="3" w:tplc="0402000F" w:tentative="1">
      <w:start w:val="1"/>
      <w:numFmt w:val="decimal"/>
      <w:lvlText w:val="%4."/>
      <w:lvlJc w:val="left"/>
      <w:pPr>
        <w:ind w:left="3223" w:hanging="360"/>
      </w:pPr>
    </w:lvl>
    <w:lvl w:ilvl="4" w:tplc="04020019" w:tentative="1">
      <w:start w:val="1"/>
      <w:numFmt w:val="lowerLetter"/>
      <w:lvlText w:val="%5."/>
      <w:lvlJc w:val="left"/>
      <w:pPr>
        <w:ind w:left="3943" w:hanging="360"/>
      </w:pPr>
    </w:lvl>
    <w:lvl w:ilvl="5" w:tplc="0402001B" w:tentative="1">
      <w:start w:val="1"/>
      <w:numFmt w:val="lowerRoman"/>
      <w:lvlText w:val="%6."/>
      <w:lvlJc w:val="right"/>
      <w:pPr>
        <w:ind w:left="4663" w:hanging="180"/>
      </w:pPr>
    </w:lvl>
    <w:lvl w:ilvl="6" w:tplc="0402000F" w:tentative="1">
      <w:start w:val="1"/>
      <w:numFmt w:val="decimal"/>
      <w:lvlText w:val="%7."/>
      <w:lvlJc w:val="left"/>
      <w:pPr>
        <w:ind w:left="5383" w:hanging="360"/>
      </w:pPr>
    </w:lvl>
    <w:lvl w:ilvl="7" w:tplc="04020019" w:tentative="1">
      <w:start w:val="1"/>
      <w:numFmt w:val="lowerLetter"/>
      <w:lvlText w:val="%8."/>
      <w:lvlJc w:val="left"/>
      <w:pPr>
        <w:ind w:left="6103" w:hanging="360"/>
      </w:pPr>
    </w:lvl>
    <w:lvl w:ilvl="8" w:tplc="0402001B" w:tentative="1">
      <w:start w:val="1"/>
      <w:numFmt w:val="lowerRoman"/>
      <w:lvlText w:val="%9."/>
      <w:lvlJc w:val="right"/>
      <w:pPr>
        <w:ind w:left="6823" w:hanging="180"/>
      </w:pPr>
    </w:lvl>
  </w:abstractNum>
  <w:abstractNum w:abstractNumId="3">
    <w:nsid w:val="50620C8C"/>
    <w:multiLevelType w:val="hybridMultilevel"/>
    <w:tmpl w:val="8DF20DF4"/>
    <w:lvl w:ilvl="0" w:tplc="A704B37E">
      <w:start w:val="1"/>
      <w:numFmt w:val="decimal"/>
      <w:lvlText w:val="%1."/>
      <w:lvlJc w:val="left"/>
      <w:pPr>
        <w:ind w:left="1068" w:hanging="360"/>
      </w:pPr>
      <w:rPr>
        <w:rFonts w:hint="default"/>
        <w:b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4">
    <w:nsid w:val="621639AD"/>
    <w:multiLevelType w:val="hybridMultilevel"/>
    <w:tmpl w:val="F318A876"/>
    <w:lvl w:ilvl="0" w:tplc="AEFC711A">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nsid w:val="641C4AD2"/>
    <w:multiLevelType w:val="hybridMultilevel"/>
    <w:tmpl w:val="20CA3050"/>
    <w:lvl w:ilvl="0" w:tplc="AEFC711A">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nsid w:val="685256FC"/>
    <w:multiLevelType w:val="hybridMultilevel"/>
    <w:tmpl w:val="9EB651D4"/>
    <w:lvl w:ilvl="0" w:tplc="80C4878C">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
    <w:nsid w:val="69012212"/>
    <w:multiLevelType w:val="hybridMultilevel"/>
    <w:tmpl w:val="A2840EBA"/>
    <w:lvl w:ilvl="0" w:tplc="5C9AD9C2">
      <w:start w:val="1"/>
      <w:numFmt w:val="bullet"/>
      <w:lvlText w:val=""/>
      <w:lvlJc w:val="left"/>
      <w:pPr>
        <w:ind w:left="1423" w:hanging="360"/>
      </w:pPr>
      <w:rPr>
        <w:rFonts w:ascii="Symbol" w:hAnsi="Symbol" w:hint="default"/>
      </w:rPr>
    </w:lvl>
    <w:lvl w:ilvl="1" w:tplc="04020003" w:tentative="1">
      <w:start w:val="1"/>
      <w:numFmt w:val="bullet"/>
      <w:lvlText w:val="o"/>
      <w:lvlJc w:val="left"/>
      <w:pPr>
        <w:ind w:left="2143" w:hanging="360"/>
      </w:pPr>
      <w:rPr>
        <w:rFonts w:ascii="Courier New" w:hAnsi="Courier New" w:cs="Courier New" w:hint="default"/>
      </w:rPr>
    </w:lvl>
    <w:lvl w:ilvl="2" w:tplc="04020005" w:tentative="1">
      <w:start w:val="1"/>
      <w:numFmt w:val="bullet"/>
      <w:lvlText w:val=""/>
      <w:lvlJc w:val="left"/>
      <w:pPr>
        <w:ind w:left="2863" w:hanging="360"/>
      </w:pPr>
      <w:rPr>
        <w:rFonts w:ascii="Wingdings" w:hAnsi="Wingdings" w:hint="default"/>
      </w:rPr>
    </w:lvl>
    <w:lvl w:ilvl="3" w:tplc="04020001" w:tentative="1">
      <w:start w:val="1"/>
      <w:numFmt w:val="bullet"/>
      <w:lvlText w:val=""/>
      <w:lvlJc w:val="left"/>
      <w:pPr>
        <w:ind w:left="3583" w:hanging="360"/>
      </w:pPr>
      <w:rPr>
        <w:rFonts w:ascii="Symbol" w:hAnsi="Symbol" w:hint="default"/>
      </w:rPr>
    </w:lvl>
    <w:lvl w:ilvl="4" w:tplc="04020003" w:tentative="1">
      <w:start w:val="1"/>
      <w:numFmt w:val="bullet"/>
      <w:lvlText w:val="o"/>
      <w:lvlJc w:val="left"/>
      <w:pPr>
        <w:ind w:left="4303" w:hanging="360"/>
      </w:pPr>
      <w:rPr>
        <w:rFonts w:ascii="Courier New" w:hAnsi="Courier New" w:cs="Courier New" w:hint="default"/>
      </w:rPr>
    </w:lvl>
    <w:lvl w:ilvl="5" w:tplc="04020005" w:tentative="1">
      <w:start w:val="1"/>
      <w:numFmt w:val="bullet"/>
      <w:lvlText w:val=""/>
      <w:lvlJc w:val="left"/>
      <w:pPr>
        <w:ind w:left="5023" w:hanging="360"/>
      </w:pPr>
      <w:rPr>
        <w:rFonts w:ascii="Wingdings" w:hAnsi="Wingdings" w:hint="default"/>
      </w:rPr>
    </w:lvl>
    <w:lvl w:ilvl="6" w:tplc="04020001" w:tentative="1">
      <w:start w:val="1"/>
      <w:numFmt w:val="bullet"/>
      <w:lvlText w:val=""/>
      <w:lvlJc w:val="left"/>
      <w:pPr>
        <w:ind w:left="5743" w:hanging="360"/>
      </w:pPr>
      <w:rPr>
        <w:rFonts w:ascii="Symbol" w:hAnsi="Symbol" w:hint="default"/>
      </w:rPr>
    </w:lvl>
    <w:lvl w:ilvl="7" w:tplc="04020003" w:tentative="1">
      <w:start w:val="1"/>
      <w:numFmt w:val="bullet"/>
      <w:lvlText w:val="o"/>
      <w:lvlJc w:val="left"/>
      <w:pPr>
        <w:ind w:left="6463" w:hanging="360"/>
      </w:pPr>
      <w:rPr>
        <w:rFonts w:ascii="Courier New" w:hAnsi="Courier New" w:cs="Courier New" w:hint="default"/>
      </w:rPr>
    </w:lvl>
    <w:lvl w:ilvl="8" w:tplc="04020005" w:tentative="1">
      <w:start w:val="1"/>
      <w:numFmt w:val="bullet"/>
      <w:lvlText w:val=""/>
      <w:lvlJc w:val="left"/>
      <w:pPr>
        <w:ind w:left="7183"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2"/>
  </w:num>
  <w:num w:numId="6">
    <w:abstractNumId w:val="7"/>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compat/>
  <w:rsids>
    <w:rsidRoot w:val="005C0E5E"/>
    <w:rsid w:val="000102DE"/>
    <w:rsid w:val="00025BF5"/>
    <w:rsid w:val="0002687D"/>
    <w:rsid w:val="00030B21"/>
    <w:rsid w:val="00032966"/>
    <w:rsid w:val="000365C1"/>
    <w:rsid w:val="00042C28"/>
    <w:rsid w:val="00043338"/>
    <w:rsid w:val="00045A60"/>
    <w:rsid w:val="00047136"/>
    <w:rsid w:val="0006563C"/>
    <w:rsid w:val="00066016"/>
    <w:rsid w:val="0007323F"/>
    <w:rsid w:val="00075856"/>
    <w:rsid w:val="000B49F8"/>
    <w:rsid w:val="000D377D"/>
    <w:rsid w:val="000D40AF"/>
    <w:rsid w:val="000F3837"/>
    <w:rsid w:val="00114CFE"/>
    <w:rsid w:val="00137BF0"/>
    <w:rsid w:val="001512CF"/>
    <w:rsid w:val="001556D5"/>
    <w:rsid w:val="00156A44"/>
    <w:rsid w:val="00157B7F"/>
    <w:rsid w:val="00160017"/>
    <w:rsid w:val="00164D78"/>
    <w:rsid w:val="00166C2A"/>
    <w:rsid w:val="00173BE6"/>
    <w:rsid w:val="00184D1F"/>
    <w:rsid w:val="00186E45"/>
    <w:rsid w:val="001A71C3"/>
    <w:rsid w:val="001B417A"/>
    <w:rsid w:val="001C07CA"/>
    <w:rsid w:val="001E3A8C"/>
    <w:rsid w:val="001E7F85"/>
    <w:rsid w:val="00212F3C"/>
    <w:rsid w:val="00216714"/>
    <w:rsid w:val="00222CC0"/>
    <w:rsid w:val="002238D6"/>
    <w:rsid w:val="00223A1B"/>
    <w:rsid w:val="002408AA"/>
    <w:rsid w:val="00254D68"/>
    <w:rsid w:val="0025646D"/>
    <w:rsid w:val="00260CE5"/>
    <w:rsid w:val="002834BE"/>
    <w:rsid w:val="00284F5F"/>
    <w:rsid w:val="00291C63"/>
    <w:rsid w:val="00293E8E"/>
    <w:rsid w:val="00293F80"/>
    <w:rsid w:val="002B11D7"/>
    <w:rsid w:val="002B2739"/>
    <w:rsid w:val="002B75DC"/>
    <w:rsid w:val="002C1002"/>
    <w:rsid w:val="002C57C2"/>
    <w:rsid w:val="002D46A3"/>
    <w:rsid w:val="002D49E6"/>
    <w:rsid w:val="002D5202"/>
    <w:rsid w:val="002D593D"/>
    <w:rsid w:val="002D6631"/>
    <w:rsid w:val="002E4430"/>
    <w:rsid w:val="002F3A48"/>
    <w:rsid w:val="00311772"/>
    <w:rsid w:val="00312F31"/>
    <w:rsid w:val="003132FC"/>
    <w:rsid w:val="0032098B"/>
    <w:rsid w:val="00330AAB"/>
    <w:rsid w:val="00350077"/>
    <w:rsid w:val="00362C11"/>
    <w:rsid w:val="00365495"/>
    <w:rsid w:val="003655AE"/>
    <w:rsid w:val="0037454F"/>
    <w:rsid w:val="00381486"/>
    <w:rsid w:val="00384DF0"/>
    <w:rsid w:val="00391A06"/>
    <w:rsid w:val="00391F04"/>
    <w:rsid w:val="0039456C"/>
    <w:rsid w:val="003958F7"/>
    <w:rsid w:val="00395F6D"/>
    <w:rsid w:val="003A67FF"/>
    <w:rsid w:val="003D56A0"/>
    <w:rsid w:val="003E6E1B"/>
    <w:rsid w:val="003F03A2"/>
    <w:rsid w:val="00404021"/>
    <w:rsid w:val="00415A88"/>
    <w:rsid w:val="004313D8"/>
    <w:rsid w:val="00431CAC"/>
    <w:rsid w:val="00447520"/>
    <w:rsid w:val="00457030"/>
    <w:rsid w:val="004624B9"/>
    <w:rsid w:val="004673EE"/>
    <w:rsid w:val="00475B7B"/>
    <w:rsid w:val="00476BAC"/>
    <w:rsid w:val="00481F52"/>
    <w:rsid w:val="00482CFB"/>
    <w:rsid w:val="004865E7"/>
    <w:rsid w:val="004A0896"/>
    <w:rsid w:val="004A367F"/>
    <w:rsid w:val="004A416F"/>
    <w:rsid w:val="004A524F"/>
    <w:rsid w:val="004B53B4"/>
    <w:rsid w:val="004B7F1B"/>
    <w:rsid w:val="004C095C"/>
    <w:rsid w:val="004E7F99"/>
    <w:rsid w:val="00504A79"/>
    <w:rsid w:val="00514C4A"/>
    <w:rsid w:val="00515365"/>
    <w:rsid w:val="005266C2"/>
    <w:rsid w:val="00531F93"/>
    <w:rsid w:val="00544C07"/>
    <w:rsid w:val="0056616B"/>
    <w:rsid w:val="00575AC1"/>
    <w:rsid w:val="00594571"/>
    <w:rsid w:val="00596786"/>
    <w:rsid w:val="005C0E5E"/>
    <w:rsid w:val="005C54B7"/>
    <w:rsid w:val="005D780D"/>
    <w:rsid w:val="005E1061"/>
    <w:rsid w:val="005E6B38"/>
    <w:rsid w:val="005F1CE3"/>
    <w:rsid w:val="005F2C67"/>
    <w:rsid w:val="00604143"/>
    <w:rsid w:val="00611AB0"/>
    <w:rsid w:val="006178E1"/>
    <w:rsid w:val="00620C0F"/>
    <w:rsid w:val="0062227B"/>
    <w:rsid w:val="00634DA9"/>
    <w:rsid w:val="006509AA"/>
    <w:rsid w:val="00660AD9"/>
    <w:rsid w:val="006719DE"/>
    <w:rsid w:val="006A37BB"/>
    <w:rsid w:val="006A62E2"/>
    <w:rsid w:val="006A6B2F"/>
    <w:rsid w:val="006B77E9"/>
    <w:rsid w:val="006D3585"/>
    <w:rsid w:val="006D3C66"/>
    <w:rsid w:val="006E17C5"/>
    <w:rsid w:val="0071380E"/>
    <w:rsid w:val="007226F2"/>
    <w:rsid w:val="007334A6"/>
    <w:rsid w:val="00737EEA"/>
    <w:rsid w:val="00743215"/>
    <w:rsid w:val="00743389"/>
    <w:rsid w:val="00746A37"/>
    <w:rsid w:val="007515F1"/>
    <w:rsid w:val="007606E2"/>
    <w:rsid w:val="00760E08"/>
    <w:rsid w:val="00762B61"/>
    <w:rsid w:val="00765480"/>
    <w:rsid w:val="00765B2F"/>
    <w:rsid w:val="00765B37"/>
    <w:rsid w:val="00792892"/>
    <w:rsid w:val="00797C2F"/>
    <w:rsid w:val="007A534A"/>
    <w:rsid w:val="00801975"/>
    <w:rsid w:val="00814B47"/>
    <w:rsid w:val="00815980"/>
    <w:rsid w:val="00831ACB"/>
    <w:rsid w:val="00831CAF"/>
    <w:rsid w:val="00833399"/>
    <w:rsid w:val="008438D5"/>
    <w:rsid w:val="00850D8F"/>
    <w:rsid w:val="0085236A"/>
    <w:rsid w:val="0087755B"/>
    <w:rsid w:val="00885F21"/>
    <w:rsid w:val="0089477F"/>
    <w:rsid w:val="008969C9"/>
    <w:rsid w:val="008A5F9D"/>
    <w:rsid w:val="008B4B55"/>
    <w:rsid w:val="008B6251"/>
    <w:rsid w:val="008C0901"/>
    <w:rsid w:val="008C4ED5"/>
    <w:rsid w:val="008D7272"/>
    <w:rsid w:val="008E169A"/>
    <w:rsid w:val="008F7C5B"/>
    <w:rsid w:val="009030BB"/>
    <w:rsid w:val="0090714D"/>
    <w:rsid w:val="00907472"/>
    <w:rsid w:val="0091124D"/>
    <w:rsid w:val="00911C1E"/>
    <w:rsid w:val="009148B5"/>
    <w:rsid w:val="00925098"/>
    <w:rsid w:val="0093685B"/>
    <w:rsid w:val="009369A5"/>
    <w:rsid w:val="00952EE2"/>
    <w:rsid w:val="00986134"/>
    <w:rsid w:val="00995A69"/>
    <w:rsid w:val="009A4899"/>
    <w:rsid w:val="009A4CB6"/>
    <w:rsid w:val="009A6DBA"/>
    <w:rsid w:val="009B52D2"/>
    <w:rsid w:val="009C17BE"/>
    <w:rsid w:val="009C30C7"/>
    <w:rsid w:val="009C54FD"/>
    <w:rsid w:val="009D3EB7"/>
    <w:rsid w:val="009F0AB8"/>
    <w:rsid w:val="009F2112"/>
    <w:rsid w:val="00A025D0"/>
    <w:rsid w:val="00A0483A"/>
    <w:rsid w:val="00A12159"/>
    <w:rsid w:val="00A35AD0"/>
    <w:rsid w:val="00A42F26"/>
    <w:rsid w:val="00A46EBA"/>
    <w:rsid w:val="00A52094"/>
    <w:rsid w:val="00AA0F6E"/>
    <w:rsid w:val="00AA570D"/>
    <w:rsid w:val="00AC19D1"/>
    <w:rsid w:val="00AD01EB"/>
    <w:rsid w:val="00AD547F"/>
    <w:rsid w:val="00AD5990"/>
    <w:rsid w:val="00AD6126"/>
    <w:rsid w:val="00AE64A5"/>
    <w:rsid w:val="00B11776"/>
    <w:rsid w:val="00B23F2D"/>
    <w:rsid w:val="00B25B8E"/>
    <w:rsid w:val="00B30D02"/>
    <w:rsid w:val="00B4797C"/>
    <w:rsid w:val="00B57D30"/>
    <w:rsid w:val="00B64CB5"/>
    <w:rsid w:val="00B774E9"/>
    <w:rsid w:val="00B84D9D"/>
    <w:rsid w:val="00B86AE6"/>
    <w:rsid w:val="00B87EEE"/>
    <w:rsid w:val="00B93ABA"/>
    <w:rsid w:val="00BA74CD"/>
    <w:rsid w:val="00BB5003"/>
    <w:rsid w:val="00BC356F"/>
    <w:rsid w:val="00BC3721"/>
    <w:rsid w:val="00C219EA"/>
    <w:rsid w:val="00C339FF"/>
    <w:rsid w:val="00C365F7"/>
    <w:rsid w:val="00C4007B"/>
    <w:rsid w:val="00C416CA"/>
    <w:rsid w:val="00C430E9"/>
    <w:rsid w:val="00C57200"/>
    <w:rsid w:val="00C63600"/>
    <w:rsid w:val="00C637F4"/>
    <w:rsid w:val="00C6395F"/>
    <w:rsid w:val="00C72C41"/>
    <w:rsid w:val="00C772CE"/>
    <w:rsid w:val="00C85014"/>
    <w:rsid w:val="00C8720F"/>
    <w:rsid w:val="00C87B33"/>
    <w:rsid w:val="00C87B34"/>
    <w:rsid w:val="00C96587"/>
    <w:rsid w:val="00CA0151"/>
    <w:rsid w:val="00CB4D24"/>
    <w:rsid w:val="00CC6E57"/>
    <w:rsid w:val="00CE2852"/>
    <w:rsid w:val="00CE6C51"/>
    <w:rsid w:val="00CF2E9A"/>
    <w:rsid w:val="00D0191B"/>
    <w:rsid w:val="00D023EA"/>
    <w:rsid w:val="00D1035A"/>
    <w:rsid w:val="00D13692"/>
    <w:rsid w:val="00D15FBF"/>
    <w:rsid w:val="00D2508E"/>
    <w:rsid w:val="00D338F6"/>
    <w:rsid w:val="00D33D66"/>
    <w:rsid w:val="00D512C3"/>
    <w:rsid w:val="00D56274"/>
    <w:rsid w:val="00D62717"/>
    <w:rsid w:val="00D62EB0"/>
    <w:rsid w:val="00D710FB"/>
    <w:rsid w:val="00D7149A"/>
    <w:rsid w:val="00D806B1"/>
    <w:rsid w:val="00DA0FB2"/>
    <w:rsid w:val="00DA3D29"/>
    <w:rsid w:val="00DA7F86"/>
    <w:rsid w:val="00DD10F7"/>
    <w:rsid w:val="00DE293D"/>
    <w:rsid w:val="00DE339B"/>
    <w:rsid w:val="00DE4F4F"/>
    <w:rsid w:val="00DF3A74"/>
    <w:rsid w:val="00E30DF9"/>
    <w:rsid w:val="00E31AD6"/>
    <w:rsid w:val="00E32EB5"/>
    <w:rsid w:val="00E429ED"/>
    <w:rsid w:val="00E61AD9"/>
    <w:rsid w:val="00E75002"/>
    <w:rsid w:val="00E75A57"/>
    <w:rsid w:val="00E77276"/>
    <w:rsid w:val="00E8365E"/>
    <w:rsid w:val="00E97D14"/>
    <w:rsid w:val="00EA4394"/>
    <w:rsid w:val="00EB370E"/>
    <w:rsid w:val="00EF138C"/>
    <w:rsid w:val="00EF1D88"/>
    <w:rsid w:val="00F17697"/>
    <w:rsid w:val="00F320EB"/>
    <w:rsid w:val="00F4024F"/>
    <w:rsid w:val="00F4043B"/>
    <w:rsid w:val="00F51DB3"/>
    <w:rsid w:val="00F54578"/>
    <w:rsid w:val="00F631A4"/>
    <w:rsid w:val="00F72121"/>
    <w:rsid w:val="00F728C6"/>
    <w:rsid w:val="00F73F0D"/>
    <w:rsid w:val="00F8426B"/>
    <w:rsid w:val="00F90E02"/>
    <w:rsid w:val="00FB58DA"/>
    <w:rsid w:val="00FC38DC"/>
    <w:rsid w:val="00FE3265"/>
    <w:rsid w:val="00FF29FA"/>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E5E"/>
    <w:pPr>
      <w:spacing w:after="0" w:line="240" w:lineRule="auto"/>
    </w:pPr>
    <w:rPr>
      <w:rFonts w:eastAsiaTheme="minorEastAsia" w:cs="Times New Roman"/>
      <w:sz w:val="24"/>
      <w:szCs w:val="24"/>
      <w:lang w:val="en-US" w:bidi="en-US"/>
    </w:rPr>
  </w:style>
  <w:style w:type="paragraph" w:styleId="1">
    <w:name w:val="heading 1"/>
    <w:basedOn w:val="a"/>
    <w:next w:val="a"/>
    <w:link w:val="10"/>
    <w:uiPriority w:val="9"/>
    <w:qFormat/>
    <w:rsid w:val="005C0E5E"/>
    <w:pPr>
      <w:keepNext/>
      <w:spacing w:before="240" w:after="60"/>
      <w:outlineLvl w:val="0"/>
    </w:pPr>
    <w:rPr>
      <w:rFonts w:asciiTheme="majorHAnsi" w:eastAsiaTheme="majorEastAsia" w:hAnsiTheme="majorHAnsi" w:cs="Arial"/>
      <w:b/>
      <w:bCs/>
      <w:kern w:val="32"/>
      <w:sz w:val="32"/>
      <w:szCs w:val="32"/>
    </w:rPr>
  </w:style>
  <w:style w:type="paragraph" w:styleId="2">
    <w:name w:val="heading 2"/>
    <w:basedOn w:val="a"/>
    <w:next w:val="a"/>
    <w:link w:val="20"/>
    <w:uiPriority w:val="9"/>
    <w:semiHidden/>
    <w:unhideWhenUsed/>
    <w:qFormat/>
    <w:rsid w:val="005C0E5E"/>
    <w:pPr>
      <w:keepNext/>
      <w:spacing w:before="240" w:after="60"/>
      <w:outlineLvl w:val="1"/>
    </w:pPr>
    <w:rPr>
      <w:rFonts w:asciiTheme="majorHAnsi" w:eastAsiaTheme="majorEastAsia" w:hAnsiTheme="majorHAnsi"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5C0E5E"/>
    <w:rPr>
      <w:rFonts w:asciiTheme="majorHAnsi" w:eastAsiaTheme="majorEastAsia" w:hAnsiTheme="majorHAnsi" w:cs="Arial"/>
      <w:b/>
      <w:bCs/>
      <w:kern w:val="32"/>
      <w:sz w:val="32"/>
      <w:szCs w:val="32"/>
      <w:lang w:val="en-US" w:bidi="en-US"/>
    </w:rPr>
  </w:style>
  <w:style w:type="character" w:customStyle="1" w:styleId="20">
    <w:name w:val="Заглавие 2 Знак"/>
    <w:basedOn w:val="a0"/>
    <w:link w:val="2"/>
    <w:uiPriority w:val="9"/>
    <w:semiHidden/>
    <w:rsid w:val="005C0E5E"/>
    <w:rPr>
      <w:rFonts w:asciiTheme="majorHAnsi" w:eastAsiaTheme="majorEastAsia" w:hAnsiTheme="majorHAnsi" w:cs="Arial"/>
      <w:b/>
      <w:bCs/>
      <w:i/>
      <w:iCs/>
      <w:sz w:val="28"/>
      <w:szCs w:val="28"/>
      <w:lang w:val="en-US" w:bidi="en-US"/>
    </w:rPr>
  </w:style>
  <w:style w:type="paragraph" w:styleId="a3">
    <w:name w:val="Body Text"/>
    <w:basedOn w:val="a"/>
    <w:link w:val="11"/>
    <w:semiHidden/>
    <w:unhideWhenUsed/>
    <w:rsid w:val="005C0E5E"/>
    <w:pPr>
      <w:jc w:val="both"/>
    </w:pPr>
    <w:rPr>
      <w:rFonts w:ascii="Times New Roman" w:hAnsi="Times New Roman"/>
      <w:sz w:val="28"/>
      <w:szCs w:val="20"/>
      <w:lang w:eastAsia="bg-BG"/>
    </w:rPr>
  </w:style>
  <w:style w:type="character" w:customStyle="1" w:styleId="a4">
    <w:name w:val="Основен текст Знак"/>
    <w:basedOn w:val="a0"/>
    <w:link w:val="a3"/>
    <w:uiPriority w:val="99"/>
    <w:semiHidden/>
    <w:rsid w:val="005C0E5E"/>
    <w:rPr>
      <w:rFonts w:eastAsiaTheme="minorEastAsia" w:cs="Times New Roman"/>
      <w:sz w:val="24"/>
      <w:szCs w:val="24"/>
      <w:lang w:val="en-US" w:bidi="en-US"/>
    </w:rPr>
  </w:style>
  <w:style w:type="character" w:customStyle="1" w:styleId="11">
    <w:name w:val="Основен текст Знак1"/>
    <w:basedOn w:val="a0"/>
    <w:link w:val="a3"/>
    <w:semiHidden/>
    <w:locked/>
    <w:rsid w:val="005C0E5E"/>
    <w:rPr>
      <w:rFonts w:ascii="Times New Roman" w:eastAsiaTheme="minorEastAsia" w:hAnsi="Times New Roman" w:cs="Times New Roman"/>
      <w:sz w:val="28"/>
      <w:szCs w:val="20"/>
      <w:lang w:val="en-US" w:eastAsia="bg-BG" w:bidi="en-US"/>
    </w:rPr>
  </w:style>
  <w:style w:type="paragraph" w:styleId="a5">
    <w:name w:val="List Paragraph"/>
    <w:basedOn w:val="a"/>
    <w:uiPriority w:val="34"/>
    <w:qFormat/>
    <w:rsid w:val="00312F31"/>
    <w:pPr>
      <w:ind w:left="720"/>
      <w:contextualSpacing/>
    </w:pPr>
  </w:style>
  <w:style w:type="paragraph" w:styleId="a6">
    <w:name w:val="Balloon Text"/>
    <w:basedOn w:val="a"/>
    <w:link w:val="a7"/>
    <w:uiPriority w:val="99"/>
    <w:semiHidden/>
    <w:unhideWhenUsed/>
    <w:rsid w:val="0002687D"/>
    <w:rPr>
      <w:rFonts w:ascii="Tahoma" w:hAnsi="Tahoma" w:cs="Tahoma"/>
      <w:sz w:val="16"/>
      <w:szCs w:val="16"/>
    </w:rPr>
  </w:style>
  <w:style w:type="character" w:customStyle="1" w:styleId="a7">
    <w:name w:val="Изнесен текст Знак"/>
    <w:basedOn w:val="a0"/>
    <w:link w:val="a6"/>
    <w:uiPriority w:val="99"/>
    <w:semiHidden/>
    <w:rsid w:val="0002687D"/>
    <w:rPr>
      <w:rFonts w:ascii="Tahoma" w:eastAsiaTheme="minorEastAsia" w:hAnsi="Tahoma" w:cs="Tahoma"/>
      <w:sz w:val="16"/>
      <w:szCs w:val="16"/>
      <w:lang w:val="en-US" w:bidi="en-US"/>
    </w:rPr>
  </w:style>
  <w:style w:type="paragraph" w:styleId="a8">
    <w:name w:val="Body Text Indent"/>
    <w:basedOn w:val="a"/>
    <w:link w:val="a9"/>
    <w:uiPriority w:val="99"/>
    <w:unhideWhenUsed/>
    <w:rsid w:val="002834BE"/>
    <w:pPr>
      <w:spacing w:after="120"/>
      <w:ind w:left="283"/>
    </w:pPr>
  </w:style>
  <w:style w:type="character" w:customStyle="1" w:styleId="a9">
    <w:name w:val="Основен текст с отстъп Знак"/>
    <w:basedOn w:val="a0"/>
    <w:link w:val="a8"/>
    <w:uiPriority w:val="99"/>
    <w:rsid w:val="002834BE"/>
    <w:rPr>
      <w:rFonts w:eastAsiaTheme="minorEastAsia" w:cs="Times New Roman"/>
      <w:sz w:val="24"/>
      <w:szCs w:val="24"/>
      <w:lang w:val="en-US" w:bidi="en-US"/>
    </w:rPr>
  </w:style>
  <w:style w:type="character" w:styleId="aa">
    <w:name w:val="Hyperlink"/>
    <w:basedOn w:val="a0"/>
    <w:uiPriority w:val="99"/>
    <w:semiHidden/>
    <w:unhideWhenUsed/>
    <w:rsid w:val="009B52D2"/>
    <w:rPr>
      <w:strike w:val="0"/>
      <w:dstrike w:val="0"/>
      <w:color w:val="000000"/>
      <w:u w:val="none"/>
      <w:effect w:val="none"/>
    </w:rPr>
  </w:style>
</w:styles>
</file>

<file path=word/webSettings.xml><?xml version="1.0" encoding="utf-8"?>
<w:webSettings xmlns:r="http://schemas.openxmlformats.org/officeDocument/2006/relationships" xmlns:w="http://schemas.openxmlformats.org/wordprocessingml/2006/main">
  <w:divs>
    <w:div w:id="107920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8E07F-27A3-4AF3-9606-4191D5D5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869</Words>
  <Characters>4954</Characters>
  <Application>Microsoft Office Word</Application>
  <DocSecurity>0</DocSecurity>
  <Lines>41</Lines>
  <Paragraphs>11</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kad7</dc:creator>
  <cp:lastModifiedBy>obsav</cp:lastModifiedBy>
  <cp:revision>20</cp:revision>
  <cp:lastPrinted>2023-02-03T08:32:00Z</cp:lastPrinted>
  <dcterms:created xsi:type="dcterms:W3CDTF">2023-02-07T08:18:00Z</dcterms:created>
  <dcterms:modified xsi:type="dcterms:W3CDTF">2023-02-15T13:03:00Z</dcterms:modified>
</cp:coreProperties>
</file>