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9024FA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 Е  Ш  Е  Н  И  Е</w:t>
      </w: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B51F2D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D07116">
        <w:rPr>
          <w:b/>
          <w:color w:val="000000"/>
          <w:sz w:val="24"/>
          <w:szCs w:val="24"/>
          <w:lang w:val="bg-BG"/>
        </w:rPr>
        <w:t>№ 8</w:t>
      </w:r>
      <w:r w:rsidR="00B51F2D">
        <w:rPr>
          <w:b/>
          <w:color w:val="000000"/>
          <w:sz w:val="24"/>
          <w:szCs w:val="24"/>
          <w:lang w:val="en-US"/>
        </w:rPr>
        <w:t>6</w:t>
      </w:r>
      <w:r w:rsidR="00385E65">
        <w:rPr>
          <w:b/>
          <w:color w:val="000000"/>
          <w:sz w:val="24"/>
          <w:szCs w:val="24"/>
          <w:lang w:val="en-US"/>
        </w:rPr>
        <w:t>5</w:t>
      </w:r>
    </w:p>
    <w:p w:rsidR="00AB4097" w:rsidRPr="00D0711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116" w:rsidRDefault="00D628BF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От </w:t>
      </w:r>
      <w:r w:rsidR="009024FA">
        <w:rPr>
          <w:b/>
          <w:sz w:val="24"/>
          <w:szCs w:val="24"/>
          <w:lang w:val="en-US"/>
        </w:rPr>
        <w:t>27</w:t>
      </w:r>
      <w:r w:rsidRPr="00D07116">
        <w:rPr>
          <w:b/>
          <w:sz w:val="24"/>
          <w:szCs w:val="24"/>
          <w:lang w:val="bg-BG"/>
        </w:rPr>
        <w:t>.</w:t>
      </w:r>
      <w:r w:rsidR="009024FA">
        <w:rPr>
          <w:b/>
          <w:sz w:val="24"/>
          <w:szCs w:val="24"/>
          <w:lang w:val="en-US"/>
        </w:rPr>
        <w:t>10</w:t>
      </w:r>
      <w:r w:rsidR="0046444F" w:rsidRPr="00D07116">
        <w:rPr>
          <w:b/>
          <w:sz w:val="24"/>
          <w:szCs w:val="24"/>
          <w:lang w:val="bg-BG"/>
        </w:rPr>
        <w:t>.2022</w:t>
      </w:r>
      <w:r w:rsidR="00AB4097" w:rsidRPr="00D07116">
        <w:rPr>
          <w:b/>
          <w:sz w:val="24"/>
          <w:szCs w:val="24"/>
          <w:lang w:val="bg-BG"/>
        </w:rPr>
        <w:t xml:space="preserve"> г.</w:t>
      </w:r>
    </w:p>
    <w:p w:rsidR="00D628BF" w:rsidRPr="00D0711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0711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07116">
        <w:rPr>
          <w:color w:val="000000" w:themeColor="text1"/>
          <w:sz w:val="24"/>
          <w:szCs w:val="24"/>
          <w:lang w:val="bg-BG"/>
        </w:rPr>
        <w:t>На основание</w:t>
      </w:r>
      <w:r w:rsidRPr="00D0711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0711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D07116">
        <w:rPr>
          <w:sz w:val="24"/>
          <w:szCs w:val="24"/>
          <w:lang w:val="bg-BG"/>
        </w:rPr>
        <w:t>т.8</w:t>
      </w:r>
      <w:r w:rsidRPr="00D07116">
        <w:rPr>
          <w:sz w:val="24"/>
          <w:szCs w:val="24"/>
          <w:lang w:val="bg-BG"/>
        </w:rPr>
        <w:t xml:space="preserve"> </w:t>
      </w:r>
      <w:r w:rsidR="00994974" w:rsidRPr="00D07116">
        <w:rPr>
          <w:color w:val="000000" w:themeColor="text1"/>
          <w:sz w:val="24"/>
          <w:szCs w:val="24"/>
          <w:lang w:val="bg-BG"/>
        </w:rPr>
        <w:t>от ЗМСМА</w:t>
      </w:r>
      <w:r w:rsidR="00D628BF" w:rsidRPr="00D07116">
        <w:rPr>
          <w:color w:val="000000" w:themeColor="text1"/>
          <w:sz w:val="24"/>
          <w:szCs w:val="24"/>
          <w:lang w:val="bg-BG"/>
        </w:rPr>
        <w:t>,</w:t>
      </w:r>
    </w:p>
    <w:p w:rsidR="00994974" w:rsidRPr="00D0711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D0711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        </w:t>
      </w:r>
      <w:r w:rsidR="00AB4097" w:rsidRPr="00D0711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0711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Е Ш И:</w:t>
      </w: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                                </w:t>
      </w:r>
    </w:p>
    <w:p w:rsidR="00EB55C6" w:rsidRDefault="00EB55C6" w:rsidP="00AB4097">
      <w:pPr>
        <w:jc w:val="both"/>
        <w:outlineLvl w:val="0"/>
        <w:rPr>
          <w:sz w:val="24"/>
          <w:szCs w:val="24"/>
          <w:lang w:val="en-US"/>
        </w:rPr>
      </w:pPr>
    </w:p>
    <w:p w:rsidR="00B51F2D" w:rsidRDefault="00B51F2D" w:rsidP="00AB4097">
      <w:pPr>
        <w:jc w:val="both"/>
        <w:outlineLvl w:val="0"/>
        <w:rPr>
          <w:sz w:val="24"/>
          <w:szCs w:val="24"/>
          <w:lang w:val="en-US"/>
        </w:rPr>
      </w:pP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1.На основание чл.39 ал.4 от ЗОС и чл.61 ал.3 от Наредба № 8 за реда за придобиване, управление и разпореждане с общинско имущество</w:t>
      </w:r>
      <w:r w:rsidRPr="00EB37C0">
        <w:rPr>
          <w:sz w:val="24"/>
          <w:szCs w:val="24"/>
        </w:rPr>
        <w:t xml:space="preserve"> /приета с решение №454 от 28.04.2005г.</w:t>
      </w:r>
      <w:r w:rsidRPr="00EB37C0">
        <w:rPr>
          <w:sz w:val="24"/>
          <w:szCs w:val="24"/>
          <w:lang w:val="bg-BG"/>
        </w:rPr>
        <w:t>/</w:t>
      </w:r>
      <w:r>
        <w:rPr>
          <w:color w:val="000000"/>
          <w:sz w:val="24"/>
          <w:szCs w:val="24"/>
          <w:lang w:val="bg-BG"/>
        </w:rPr>
        <w:t xml:space="preserve">, </w:t>
      </w:r>
      <w:r w:rsidRPr="00EB37C0">
        <w:rPr>
          <w:color w:val="000000"/>
          <w:sz w:val="24"/>
          <w:szCs w:val="24"/>
          <w:lang w:val="bg-BG"/>
        </w:rPr>
        <w:t xml:space="preserve">Общински съвет Димитровград </w:t>
      </w:r>
      <w:r>
        <w:rPr>
          <w:color w:val="000000"/>
          <w:sz w:val="24"/>
          <w:lang w:val="bg-BG"/>
        </w:rPr>
        <w:t>предоставя на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bg-BG"/>
        </w:rPr>
        <w:t xml:space="preserve">ФК „Димитровград-1947”, ЕИК </w:t>
      </w:r>
      <w:r w:rsidR="00855FAE">
        <w:rPr>
          <w:color w:val="000000"/>
          <w:sz w:val="24"/>
          <w:lang w:val="en-US"/>
        </w:rPr>
        <w:t>***********</w:t>
      </w:r>
      <w:r>
        <w:rPr>
          <w:color w:val="000000"/>
          <w:sz w:val="24"/>
          <w:lang w:val="bg-BG"/>
        </w:rPr>
        <w:t>, със седалище и адрес на управление: гр.Димитровград, стадион „Миньор”, представлявано от С</w:t>
      </w:r>
      <w:r w:rsidR="00855FAE">
        <w:rPr>
          <w:color w:val="000000"/>
          <w:sz w:val="24"/>
          <w:lang w:val="en-US"/>
        </w:rPr>
        <w:t xml:space="preserve">. </w:t>
      </w:r>
      <w:r>
        <w:rPr>
          <w:color w:val="000000"/>
          <w:sz w:val="24"/>
          <w:lang w:val="bg-BG"/>
        </w:rPr>
        <w:t>П</w:t>
      </w:r>
      <w:r w:rsidR="00855FAE">
        <w:rPr>
          <w:color w:val="000000"/>
          <w:sz w:val="24"/>
          <w:lang w:val="en-US"/>
        </w:rPr>
        <w:t>.</w:t>
      </w:r>
      <w:r>
        <w:rPr>
          <w:color w:val="000000"/>
          <w:sz w:val="24"/>
          <w:lang w:val="bg-BG"/>
        </w:rPr>
        <w:t xml:space="preserve"> – председател на Управителния съвет,  безвъзмездно право на ползване върху части от следните общински имоти за поставяне на рекламни съоръжения – билбордове с размери 3х4 м: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- имот с идентификатор 21052.1015.45 по КК и КР на Димитровград (срещу бившата печатница)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- имот с идентификатор 21052.1016.181 по КК и КР на Димитровград (пред бл.18 на бул.”Трети март”)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- имот с идентификатор 21052.1010.308 по КК и КР на Димитровград (вход от Стара Загора, преди бившия Хлебозавод)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- имот с идентификатор 21052.1010.175 по КК и КР на Димитровград (Източна индустриална зона)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- имот с идентификатор 21052.1008.294 по КК и КР на Димитровград (изход от кв.Марийно, вляво)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- имот с идентификатор 21052.1007.10 по КК и КР на Димитровград (от кв.Марийно, вдясно преди моста над р.Марица)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- и РС (билборд) на ул. „Хасковска” – в имот с идентификатор 21052.1016.383 по КК и КР на Димитровград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2.Общински съвет Димитровград дава съгласие на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bg-BG"/>
        </w:rPr>
        <w:t xml:space="preserve">ФК „Димитровград-1947”, ЕИК </w:t>
      </w:r>
      <w:r w:rsidR="00855FAE">
        <w:rPr>
          <w:color w:val="000000"/>
          <w:sz w:val="24"/>
          <w:lang w:val="en-US"/>
        </w:rPr>
        <w:t>**********</w:t>
      </w:r>
      <w:r>
        <w:rPr>
          <w:color w:val="000000"/>
          <w:sz w:val="24"/>
          <w:lang w:val="bg-BG"/>
        </w:rPr>
        <w:t>, със седалище и адрес на управление: Димитровград, стадион „Миньор”, представлявано от С</w:t>
      </w:r>
      <w:r w:rsidR="00855FAE">
        <w:rPr>
          <w:color w:val="000000"/>
          <w:sz w:val="24"/>
          <w:lang w:val="en-US"/>
        </w:rPr>
        <w:t xml:space="preserve">. </w:t>
      </w:r>
      <w:r>
        <w:rPr>
          <w:color w:val="000000"/>
          <w:sz w:val="24"/>
          <w:lang w:val="bg-BG"/>
        </w:rPr>
        <w:t>П</w:t>
      </w:r>
      <w:r w:rsidR="00855FAE">
        <w:rPr>
          <w:color w:val="000000"/>
          <w:sz w:val="24"/>
          <w:lang w:val="en-US"/>
        </w:rPr>
        <w:t>.</w:t>
      </w:r>
      <w:r>
        <w:rPr>
          <w:color w:val="000000"/>
          <w:sz w:val="24"/>
          <w:lang w:val="bg-BG"/>
        </w:rPr>
        <w:t xml:space="preserve"> – председател на Управителния съвет, за безвъзмездно поставяне на рекламно-информационни елементи (комбинирани знамена) с размери 75х200 см на 120 бр. улични стълбове (по 2 бр. на стълб), както следва:</w:t>
      </w:r>
    </w:p>
    <w:p w:rsid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 xml:space="preserve">  - по Панорамен път – 60 бр.;</w:t>
      </w:r>
    </w:p>
    <w:p w:rsidR="00B51F2D" w:rsidRDefault="00B51F2D" w:rsidP="00B51F2D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от УСМ до кръгово кръстовище на Панорамен път в двете посоки – 10 бр.;</w:t>
      </w:r>
    </w:p>
    <w:p w:rsidR="00B51F2D" w:rsidRDefault="00B51F2D" w:rsidP="00B51F2D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 xml:space="preserve"> от кв.Марийно по бул. „Ст.Стамболов” до кръстовището с ул. „З.Зограф” в двете посоки – 20 бр.;</w:t>
      </w:r>
    </w:p>
    <w:p w:rsidR="00B51F2D" w:rsidRDefault="00B51F2D" w:rsidP="00B51F2D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lastRenderedPageBreak/>
        <w:t xml:space="preserve"> от кръговото кръстовище на ОМВ по бул. „Г.С.Раковски” в посока Неохим в двете посоки – 15 бр. и </w:t>
      </w:r>
    </w:p>
    <w:p w:rsidR="00B51F2D" w:rsidRPr="00B51F2D" w:rsidRDefault="00B51F2D" w:rsidP="00B51F2D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 xml:space="preserve">от кръговото кръстовище на </w:t>
      </w:r>
      <w:r w:rsidRPr="00B51F2D">
        <w:rPr>
          <w:color w:val="000000"/>
          <w:sz w:val="24"/>
          <w:lang w:val="bg-BG"/>
        </w:rPr>
        <w:t>ОМВ по бул. „Д.Благоев” в посока Химически техникум в двете посоки – 15 бр.</w:t>
      </w:r>
    </w:p>
    <w:p w:rsidR="00B51F2D" w:rsidRPr="00B51F2D" w:rsidRDefault="00B51F2D" w:rsidP="00B51F2D">
      <w:pPr>
        <w:ind w:firstLine="720"/>
        <w:jc w:val="both"/>
        <w:rPr>
          <w:color w:val="000000"/>
          <w:sz w:val="24"/>
          <w:lang w:val="bg-BG"/>
        </w:rPr>
      </w:pPr>
    </w:p>
    <w:p w:rsidR="00B51F2D" w:rsidRPr="00B51F2D" w:rsidRDefault="00B51F2D" w:rsidP="00B51F2D">
      <w:pPr>
        <w:jc w:val="both"/>
        <w:rPr>
          <w:sz w:val="24"/>
          <w:lang w:val="bg-BG"/>
        </w:rPr>
      </w:pPr>
      <w:r w:rsidRPr="00B51F2D">
        <w:rPr>
          <w:color w:val="000000"/>
          <w:sz w:val="24"/>
          <w:lang w:val="bg-BG"/>
        </w:rPr>
        <w:tab/>
        <w:t>3.</w:t>
      </w:r>
      <w:r w:rsidRPr="00B51F2D">
        <w:rPr>
          <w:sz w:val="24"/>
          <w:lang w:val="bg-BG"/>
        </w:rPr>
        <w:t>Всички разходи по изработването и монтажа на рекламните съоръжения, както и тези, свързани с текущата поддръжка на имотите и експлоатационните разходи са  за сметка на ползвателя.</w:t>
      </w:r>
    </w:p>
    <w:p w:rsidR="00B51F2D" w:rsidRPr="00B51F2D" w:rsidRDefault="00B51F2D" w:rsidP="00B51F2D">
      <w:pPr>
        <w:jc w:val="both"/>
        <w:rPr>
          <w:sz w:val="24"/>
          <w:lang w:val="bg-BG"/>
        </w:rPr>
      </w:pPr>
    </w:p>
    <w:p w:rsidR="00B51F2D" w:rsidRPr="00B51F2D" w:rsidRDefault="00B51F2D" w:rsidP="00B51F2D">
      <w:pPr>
        <w:jc w:val="both"/>
        <w:rPr>
          <w:color w:val="000000"/>
          <w:sz w:val="24"/>
          <w:lang w:val="bg-BG"/>
        </w:rPr>
      </w:pPr>
      <w:r w:rsidRPr="00B51F2D">
        <w:rPr>
          <w:color w:val="000000"/>
          <w:sz w:val="24"/>
          <w:lang w:val="bg-BG"/>
        </w:rPr>
        <w:tab/>
        <w:t>4.</w:t>
      </w:r>
      <w:r w:rsidRPr="00B51F2D">
        <w:rPr>
          <w:sz w:val="24"/>
          <w:lang w:val="bg-BG"/>
        </w:rPr>
        <w:t>Възлага на кмета на общината осъществяването на всички дейности, необходими за  правилното и законосъобразно изпълнение на процедурата</w:t>
      </w:r>
    </w:p>
    <w:p w:rsidR="00D07116" w:rsidRPr="00B51F2D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AB4097" w:rsidRPr="00B51F2D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B51F2D" w:rsidRDefault="00EB55C6" w:rsidP="00CE4B51">
      <w:pPr>
        <w:pStyle w:val="a8"/>
        <w:rPr>
          <w:szCs w:val="24"/>
          <w:lang w:val="bg-BG"/>
        </w:rPr>
      </w:pPr>
    </w:p>
    <w:p w:rsidR="00EB55C6" w:rsidRPr="00B51F2D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E4B51" w:rsidRPr="00D07116" w:rsidRDefault="00CE4B51" w:rsidP="00CE4B51">
      <w:pPr>
        <w:pStyle w:val="a8"/>
        <w:rPr>
          <w:szCs w:val="24"/>
          <w:lang w:val="bg-BG"/>
        </w:rPr>
      </w:pPr>
    </w:p>
    <w:p w:rsidR="008B46E0" w:rsidRPr="00D07116" w:rsidRDefault="00A061B8" w:rsidP="00CE4B51">
      <w:pPr>
        <w:pStyle w:val="a8"/>
        <w:rPr>
          <w:b/>
          <w:szCs w:val="24"/>
          <w:lang w:val="bg-BG"/>
        </w:rPr>
      </w:pPr>
      <w:r w:rsidRPr="00D07116">
        <w:rPr>
          <w:b/>
          <w:szCs w:val="24"/>
          <w:lang w:val="bg-BG"/>
        </w:rPr>
        <w:t>ГЕРГАНА КРЪСТЕВА</w:t>
      </w:r>
    </w:p>
    <w:p w:rsidR="008B46E0" w:rsidRPr="00D07116" w:rsidRDefault="00A061B8" w:rsidP="008B46E0">
      <w:pPr>
        <w:jc w:val="both"/>
        <w:rPr>
          <w:i/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П</w:t>
      </w:r>
      <w:r w:rsidR="008B46E0" w:rsidRPr="00D07116">
        <w:rPr>
          <w:i/>
          <w:sz w:val="24"/>
          <w:szCs w:val="24"/>
          <w:lang w:val="bg-BG"/>
        </w:rPr>
        <w:t>редседател на</w:t>
      </w:r>
    </w:p>
    <w:p w:rsidR="008B46E0" w:rsidRPr="00D07116" w:rsidRDefault="008B46E0" w:rsidP="008B46E0">
      <w:pPr>
        <w:jc w:val="both"/>
        <w:rPr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0711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B0" w:rsidRDefault="003A28B0" w:rsidP="00AB4097">
      <w:r>
        <w:separator/>
      </w:r>
    </w:p>
  </w:endnote>
  <w:endnote w:type="continuationSeparator" w:id="0">
    <w:p w:rsidR="003A28B0" w:rsidRDefault="003A28B0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041962">
        <w:pPr>
          <w:pStyle w:val="a6"/>
          <w:jc w:val="right"/>
        </w:pPr>
        <w:fldSimple w:instr=" PAGE   \* MERGEFORMAT ">
          <w:r w:rsidR="00855FAE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B0" w:rsidRDefault="003A28B0" w:rsidP="00AB4097">
      <w:r>
        <w:separator/>
      </w:r>
    </w:p>
  </w:footnote>
  <w:footnote w:type="continuationSeparator" w:id="0">
    <w:p w:rsidR="003A28B0" w:rsidRDefault="003A28B0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3FD33D4D"/>
    <w:multiLevelType w:val="hybridMultilevel"/>
    <w:tmpl w:val="ADA897BE"/>
    <w:lvl w:ilvl="0" w:tplc="D19AA02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419D"/>
    <w:rsid w:val="0002061B"/>
    <w:rsid w:val="00027345"/>
    <w:rsid w:val="00041962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85E65"/>
    <w:rsid w:val="003A28B0"/>
    <w:rsid w:val="003A75C5"/>
    <w:rsid w:val="003C33AD"/>
    <w:rsid w:val="003D6441"/>
    <w:rsid w:val="003E10BE"/>
    <w:rsid w:val="003F58F4"/>
    <w:rsid w:val="0040568E"/>
    <w:rsid w:val="00423746"/>
    <w:rsid w:val="00424777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55FAE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51F2D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599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06D17"/>
    <w:rsid w:val="00E25E27"/>
    <w:rsid w:val="00E35391"/>
    <w:rsid w:val="00E52F30"/>
    <w:rsid w:val="00EA05DE"/>
    <w:rsid w:val="00EB3651"/>
    <w:rsid w:val="00EB55C6"/>
    <w:rsid w:val="00EC7597"/>
    <w:rsid w:val="00F374D8"/>
    <w:rsid w:val="00F62408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67</cp:revision>
  <dcterms:created xsi:type="dcterms:W3CDTF">2021-12-14T12:55:00Z</dcterms:created>
  <dcterms:modified xsi:type="dcterms:W3CDTF">2022-11-03T09:54:00Z</dcterms:modified>
</cp:coreProperties>
</file>