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93D" w:rsidRDefault="0052293D" w:rsidP="00AB4097">
      <w:pPr>
        <w:jc w:val="center"/>
        <w:rPr>
          <w:b/>
          <w:sz w:val="24"/>
          <w:szCs w:val="24"/>
          <w:u w:val="single"/>
          <w:lang w:val="en-US"/>
        </w:rPr>
      </w:pPr>
    </w:p>
    <w:p w:rsidR="0052293D" w:rsidRDefault="0052293D" w:rsidP="0052293D">
      <w:pPr>
        <w:rPr>
          <w:b/>
          <w:color w:val="FF0000"/>
          <w:sz w:val="24"/>
          <w:szCs w:val="24"/>
          <w:lang w:val="bg-BG"/>
        </w:rPr>
      </w:pPr>
      <w:r>
        <w:rPr>
          <w:b/>
          <w:color w:val="FF0000"/>
          <w:sz w:val="24"/>
          <w:szCs w:val="24"/>
          <w:lang w:val="bg-BG"/>
        </w:rPr>
        <w:t>На осн. чл.45 (4), изр. 2, предл.1 от ЗМСМА, областен управител връща решението за ново обсъждане.</w:t>
      </w:r>
    </w:p>
    <w:p w:rsidR="0052293D" w:rsidRDefault="0052293D" w:rsidP="0052293D">
      <w:pPr>
        <w:rPr>
          <w:b/>
          <w:sz w:val="24"/>
          <w:szCs w:val="24"/>
          <w:u w:val="single"/>
          <w:lang w:val="en-US"/>
        </w:rPr>
      </w:pPr>
    </w:p>
    <w:p w:rsidR="0052293D" w:rsidRDefault="0052293D" w:rsidP="00AB4097">
      <w:pPr>
        <w:jc w:val="center"/>
        <w:rPr>
          <w:b/>
          <w:sz w:val="24"/>
          <w:szCs w:val="24"/>
          <w:u w:val="single"/>
          <w:lang w:val="en-US"/>
        </w:rPr>
      </w:pPr>
    </w:p>
    <w:p w:rsidR="00AB4097" w:rsidRPr="00CF2B11" w:rsidRDefault="00AB4097" w:rsidP="00AB4097">
      <w:pPr>
        <w:jc w:val="center"/>
        <w:rPr>
          <w:b/>
          <w:sz w:val="24"/>
          <w:szCs w:val="24"/>
          <w:u w:val="single"/>
          <w:lang w:val="bg-BG"/>
        </w:rPr>
      </w:pPr>
      <w:r w:rsidRPr="00CF2B11">
        <w:rPr>
          <w:b/>
          <w:sz w:val="24"/>
          <w:szCs w:val="24"/>
          <w:u w:val="single"/>
          <w:lang w:val="bg-BG"/>
        </w:rPr>
        <w:t>ОБЩИНСКИ СЪВЕТ НА ОБЩИНА ДИМИТРОВГРАД</w:t>
      </w:r>
    </w:p>
    <w:p w:rsidR="00AB4097" w:rsidRPr="00CF2B11" w:rsidRDefault="00AB4097" w:rsidP="00AB4097">
      <w:pPr>
        <w:rPr>
          <w:b/>
          <w:sz w:val="24"/>
          <w:szCs w:val="24"/>
          <w:lang w:val="bg-BG"/>
        </w:rPr>
      </w:pPr>
    </w:p>
    <w:p w:rsidR="00AB4097" w:rsidRPr="00CF2B11" w:rsidRDefault="00AB4097" w:rsidP="00AB4097">
      <w:pPr>
        <w:rPr>
          <w:b/>
          <w:sz w:val="24"/>
          <w:szCs w:val="24"/>
          <w:lang w:val="bg-BG"/>
        </w:rPr>
      </w:pPr>
    </w:p>
    <w:p w:rsidR="00AB4097" w:rsidRPr="00CF2B11" w:rsidRDefault="00AB4097" w:rsidP="00AB4097">
      <w:pPr>
        <w:jc w:val="center"/>
        <w:rPr>
          <w:b/>
          <w:sz w:val="24"/>
          <w:szCs w:val="24"/>
          <w:lang w:val="bg-BG"/>
        </w:rPr>
      </w:pPr>
      <w:r w:rsidRPr="00CF2B11">
        <w:rPr>
          <w:b/>
          <w:sz w:val="24"/>
          <w:szCs w:val="24"/>
          <w:lang w:val="bg-BG"/>
        </w:rPr>
        <w:t>Р  Е  Ш  Е  Н  И  Е</w:t>
      </w:r>
    </w:p>
    <w:p w:rsidR="00AB4097" w:rsidRPr="00CF2B11" w:rsidRDefault="00AB4097" w:rsidP="00AB4097">
      <w:pPr>
        <w:jc w:val="center"/>
        <w:rPr>
          <w:b/>
          <w:sz w:val="24"/>
          <w:szCs w:val="24"/>
          <w:lang w:val="bg-BG"/>
        </w:rPr>
      </w:pPr>
    </w:p>
    <w:p w:rsidR="00AB4097" w:rsidRPr="00CF2B11" w:rsidRDefault="00A061B8" w:rsidP="00AB4097">
      <w:pPr>
        <w:jc w:val="center"/>
        <w:rPr>
          <w:b/>
          <w:color w:val="000000"/>
          <w:sz w:val="24"/>
          <w:szCs w:val="24"/>
          <w:lang w:val="bg-BG"/>
        </w:rPr>
      </w:pPr>
      <w:r w:rsidRPr="00CF2B11">
        <w:rPr>
          <w:b/>
          <w:color w:val="000000"/>
          <w:sz w:val="24"/>
          <w:szCs w:val="24"/>
          <w:lang w:val="bg-BG"/>
        </w:rPr>
        <w:t>№ 8</w:t>
      </w:r>
      <w:r w:rsidR="00CF2B11" w:rsidRPr="00CF2B11">
        <w:rPr>
          <w:b/>
          <w:color w:val="000000"/>
          <w:sz w:val="24"/>
          <w:szCs w:val="24"/>
          <w:lang w:val="bg-BG"/>
        </w:rPr>
        <w:t>23</w:t>
      </w:r>
    </w:p>
    <w:p w:rsidR="00AB4097" w:rsidRPr="00CF2B11" w:rsidRDefault="00AB4097" w:rsidP="00AB4097">
      <w:pPr>
        <w:jc w:val="center"/>
        <w:rPr>
          <w:b/>
          <w:color w:val="000000"/>
          <w:sz w:val="24"/>
          <w:szCs w:val="24"/>
          <w:lang w:val="bg-BG"/>
        </w:rPr>
      </w:pPr>
    </w:p>
    <w:p w:rsidR="00AB4097" w:rsidRPr="00CF2B11" w:rsidRDefault="00D628BF" w:rsidP="00AB4097">
      <w:pPr>
        <w:jc w:val="center"/>
        <w:rPr>
          <w:b/>
          <w:sz w:val="24"/>
          <w:szCs w:val="24"/>
          <w:lang w:val="bg-BG"/>
        </w:rPr>
      </w:pPr>
      <w:r w:rsidRPr="00CF2B11">
        <w:rPr>
          <w:b/>
          <w:sz w:val="24"/>
          <w:szCs w:val="24"/>
          <w:lang w:val="bg-BG"/>
        </w:rPr>
        <w:t xml:space="preserve">От </w:t>
      </w:r>
      <w:r w:rsidR="00A061B8" w:rsidRPr="00CF2B11">
        <w:rPr>
          <w:b/>
          <w:sz w:val="24"/>
          <w:szCs w:val="24"/>
          <w:lang w:val="bg-BG"/>
        </w:rPr>
        <w:t>19</w:t>
      </w:r>
      <w:r w:rsidRPr="00CF2B11">
        <w:rPr>
          <w:b/>
          <w:sz w:val="24"/>
          <w:szCs w:val="24"/>
          <w:lang w:val="bg-BG"/>
        </w:rPr>
        <w:t>.</w:t>
      </w:r>
      <w:r w:rsidR="00A061B8" w:rsidRPr="00CF2B11">
        <w:rPr>
          <w:b/>
          <w:sz w:val="24"/>
          <w:szCs w:val="24"/>
          <w:lang w:val="bg-BG"/>
        </w:rPr>
        <w:t>9</w:t>
      </w:r>
      <w:r w:rsidR="0046444F" w:rsidRPr="00CF2B11">
        <w:rPr>
          <w:b/>
          <w:sz w:val="24"/>
          <w:szCs w:val="24"/>
          <w:lang w:val="bg-BG"/>
        </w:rPr>
        <w:t>.2022</w:t>
      </w:r>
      <w:r w:rsidR="00AB4097" w:rsidRPr="00CF2B11">
        <w:rPr>
          <w:b/>
          <w:sz w:val="24"/>
          <w:szCs w:val="24"/>
          <w:lang w:val="bg-BG"/>
        </w:rPr>
        <w:t xml:space="preserve"> г.</w:t>
      </w:r>
    </w:p>
    <w:p w:rsidR="00D628BF" w:rsidRPr="00CF2B11" w:rsidRDefault="00D628BF" w:rsidP="00AB4097">
      <w:pPr>
        <w:ind w:firstLine="720"/>
        <w:jc w:val="center"/>
        <w:rPr>
          <w:color w:val="000000" w:themeColor="text1"/>
          <w:sz w:val="24"/>
          <w:szCs w:val="24"/>
          <w:lang w:val="bg-BG"/>
        </w:rPr>
      </w:pPr>
    </w:p>
    <w:p w:rsidR="00AB4097" w:rsidRPr="00CF2B11" w:rsidRDefault="00AB4097" w:rsidP="00D628BF">
      <w:pPr>
        <w:ind w:firstLine="720"/>
        <w:jc w:val="center"/>
        <w:rPr>
          <w:color w:val="000000" w:themeColor="text1"/>
          <w:sz w:val="24"/>
          <w:szCs w:val="24"/>
          <w:lang w:val="bg-BG"/>
        </w:rPr>
      </w:pPr>
      <w:r w:rsidRPr="00CF2B11">
        <w:rPr>
          <w:color w:val="000000" w:themeColor="text1"/>
          <w:sz w:val="24"/>
          <w:szCs w:val="24"/>
          <w:lang w:val="bg-BG"/>
        </w:rPr>
        <w:t>На основание</w:t>
      </w:r>
      <w:r w:rsidRPr="00CF2B11">
        <w:rPr>
          <w:b/>
          <w:color w:val="000000" w:themeColor="text1"/>
          <w:sz w:val="24"/>
          <w:szCs w:val="24"/>
          <w:lang w:val="bg-BG"/>
        </w:rPr>
        <w:t xml:space="preserve"> </w:t>
      </w:r>
      <w:r w:rsidRPr="00CF2B11">
        <w:rPr>
          <w:color w:val="000000" w:themeColor="text1"/>
          <w:sz w:val="24"/>
          <w:szCs w:val="24"/>
          <w:lang w:val="bg-BG"/>
        </w:rPr>
        <w:t xml:space="preserve">чл.21, ал.1, </w:t>
      </w:r>
      <w:r w:rsidR="0046444F" w:rsidRPr="00CF2B11">
        <w:rPr>
          <w:sz w:val="24"/>
          <w:szCs w:val="24"/>
          <w:lang w:val="bg-BG"/>
        </w:rPr>
        <w:t>т.8</w:t>
      </w:r>
      <w:r w:rsidRPr="00CF2B11">
        <w:rPr>
          <w:sz w:val="24"/>
          <w:szCs w:val="24"/>
          <w:lang w:val="bg-BG"/>
        </w:rPr>
        <w:t xml:space="preserve"> </w:t>
      </w:r>
      <w:r w:rsidR="00994974" w:rsidRPr="00CF2B11">
        <w:rPr>
          <w:color w:val="000000" w:themeColor="text1"/>
          <w:sz w:val="24"/>
          <w:szCs w:val="24"/>
          <w:lang w:val="bg-BG"/>
        </w:rPr>
        <w:t>от ЗМСМА</w:t>
      </w:r>
      <w:r w:rsidR="00D628BF" w:rsidRPr="00CF2B11">
        <w:rPr>
          <w:color w:val="000000" w:themeColor="text1"/>
          <w:sz w:val="24"/>
          <w:szCs w:val="24"/>
          <w:lang w:val="bg-BG"/>
        </w:rPr>
        <w:t>,</w:t>
      </w:r>
    </w:p>
    <w:p w:rsidR="00CF2B11" w:rsidRPr="00CF2B11" w:rsidRDefault="00CF2B11" w:rsidP="00D628BF">
      <w:pPr>
        <w:jc w:val="center"/>
        <w:outlineLvl w:val="0"/>
        <w:rPr>
          <w:sz w:val="24"/>
          <w:szCs w:val="24"/>
          <w:lang w:val="bg-BG"/>
        </w:rPr>
      </w:pPr>
      <w:r w:rsidRPr="00CF2B11">
        <w:rPr>
          <w:sz w:val="24"/>
          <w:szCs w:val="24"/>
          <w:lang w:val="bg-BG"/>
        </w:rPr>
        <w:t>във връзка с ал.2 от ЗМСМА, чл. 9, чл. 15, ал.  4, чл. 17, ал. 3, чл. 71, ал. 1 и ал. 3,</w:t>
      </w:r>
    </w:p>
    <w:p w:rsidR="00994974" w:rsidRPr="00CF2B11" w:rsidRDefault="00CF2B11" w:rsidP="00D628BF">
      <w:pPr>
        <w:jc w:val="center"/>
        <w:outlineLvl w:val="0"/>
        <w:rPr>
          <w:sz w:val="24"/>
          <w:szCs w:val="24"/>
          <w:lang w:val="bg-BG"/>
        </w:rPr>
      </w:pPr>
      <w:r w:rsidRPr="00CF2B11">
        <w:rPr>
          <w:sz w:val="24"/>
          <w:szCs w:val="24"/>
          <w:lang w:val="bg-BG"/>
        </w:rPr>
        <w:t xml:space="preserve"> във връзка с чл. 40, ал. 2, т. 1 от Закона за концесиите,</w:t>
      </w:r>
    </w:p>
    <w:p w:rsidR="00CF2B11" w:rsidRPr="00CF2B11" w:rsidRDefault="00CF2B11" w:rsidP="00D628BF">
      <w:pPr>
        <w:jc w:val="center"/>
        <w:outlineLvl w:val="0"/>
        <w:rPr>
          <w:sz w:val="24"/>
          <w:szCs w:val="24"/>
          <w:lang w:val="bg-BG"/>
        </w:rPr>
      </w:pPr>
    </w:p>
    <w:p w:rsidR="00AB4097" w:rsidRPr="00CF2B11" w:rsidRDefault="00D628BF" w:rsidP="00D628BF">
      <w:pPr>
        <w:jc w:val="center"/>
        <w:outlineLvl w:val="0"/>
        <w:rPr>
          <w:b/>
          <w:sz w:val="24"/>
          <w:szCs w:val="24"/>
          <w:lang w:val="bg-BG"/>
        </w:rPr>
      </w:pPr>
      <w:r w:rsidRPr="00CF2B11">
        <w:rPr>
          <w:b/>
          <w:sz w:val="24"/>
          <w:szCs w:val="24"/>
          <w:lang w:val="bg-BG"/>
        </w:rPr>
        <w:t xml:space="preserve">        </w:t>
      </w:r>
      <w:r w:rsidR="00AB4097" w:rsidRPr="00CF2B11">
        <w:rPr>
          <w:b/>
          <w:sz w:val="24"/>
          <w:szCs w:val="24"/>
          <w:lang w:val="bg-BG"/>
        </w:rPr>
        <w:t>ОБЩИНСКИ СЪВЕТ – ДИМИТРОВГРАД</w:t>
      </w:r>
    </w:p>
    <w:p w:rsidR="00AB4097" w:rsidRPr="00CF2B11" w:rsidRDefault="00AB4097" w:rsidP="00AB4097">
      <w:pPr>
        <w:outlineLvl w:val="0"/>
        <w:rPr>
          <w:b/>
          <w:caps/>
          <w:sz w:val="24"/>
          <w:szCs w:val="24"/>
          <w:lang w:val="bg-BG"/>
        </w:rPr>
      </w:pPr>
    </w:p>
    <w:p w:rsidR="00AB4097" w:rsidRPr="00CF2B11" w:rsidRDefault="00AB4097" w:rsidP="00AB4097">
      <w:pPr>
        <w:jc w:val="center"/>
        <w:rPr>
          <w:b/>
          <w:sz w:val="24"/>
          <w:szCs w:val="24"/>
          <w:lang w:val="bg-BG"/>
        </w:rPr>
      </w:pPr>
      <w:r w:rsidRPr="00CF2B11">
        <w:rPr>
          <w:b/>
          <w:sz w:val="24"/>
          <w:szCs w:val="24"/>
          <w:lang w:val="bg-BG"/>
        </w:rPr>
        <w:t>Р Е Ш И:</w:t>
      </w:r>
    </w:p>
    <w:p w:rsidR="00AB4097" w:rsidRPr="00CF2B11" w:rsidRDefault="00AB4097" w:rsidP="00AB4097">
      <w:pPr>
        <w:jc w:val="both"/>
        <w:outlineLvl w:val="0"/>
        <w:rPr>
          <w:sz w:val="24"/>
          <w:szCs w:val="24"/>
          <w:lang w:val="bg-BG"/>
        </w:rPr>
      </w:pPr>
      <w:r w:rsidRPr="00CF2B11">
        <w:rPr>
          <w:sz w:val="24"/>
          <w:szCs w:val="24"/>
          <w:lang w:val="bg-BG"/>
        </w:rPr>
        <w:t xml:space="preserve">                                </w:t>
      </w:r>
    </w:p>
    <w:p w:rsidR="00EB55C6" w:rsidRPr="00CF2B11" w:rsidRDefault="00EB55C6" w:rsidP="00AB4097">
      <w:pPr>
        <w:jc w:val="both"/>
        <w:outlineLvl w:val="0"/>
        <w:rPr>
          <w:sz w:val="24"/>
          <w:szCs w:val="24"/>
          <w:lang w:val="bg-BG"/>
        </w:rPr>
      </w:pPr>
    </w:p>
    <w:p w:rsidR="00CF2B11" w:rsidRPr="00CF2B11" w:rsidRDefault="00CF2B11" w:rsidP="00CF2B11">
      <w:pPr>
        <w:jc w:val="both"/>
        <w:rPr>
          <w:rFonts w:ascii="Courier New" w:hAnsi="Courier New" w:cs="Courier New"/>
          <w:b/>
          <w:sz w:val="24"/>
          <w:szCs w:val="24"/>
          <w:lang w:val="bg-BG"/>
        </w:rPr>
      </w:pPr>
    </w:p>
    <w:p w:rsidR="00CF2B11" w:rsidRPr="00CF2B11" w:rsidRDefault="00CF2B11" w:rsidP="00CF2B11">
      <w:pPr>
        <w:jc w:val="center"/>
        <w:rPr>
          <w:b/>
          <w:sz w:val="24"/>
          <w:szCs w:val="24"/>
          <w:lang w:val="bg-BG"/>
        </w:rPr>
      </w:pPr>
    </w:p>
    <w:p w:rsidR="00CF2B11" w:rsidRPr="00CF2B11" w:rsidRDefault="00CF2B11" w:rsidP="00CF2B11">
      <w:pPr>
        <w:ind w:firstLine="708"/>
        <w:contextualSpacing/>
        <w:jc w:val="both"/>
        <w:rPr>
          <w:sz w:val="24"/>
          <w:szCs w:val="24"/>
          <w:lang w:val="bg-BG"/>
        </w:rPr>
      </w:pPr>
      <w:r w:rsidRPr="00CF2B11">
        <w:rPr>
          <w:sz w:val="24"/>
          <w:szCs w:val="24"/>
          <w:lang w:val="bg-BG"/>
        </w:rPr>
        <w:t>1.Общински съвет Димитровград о</w:t>
      </w:r>
      <w:r w:rsidRPr="00CF2B11">
        <w:rPr>
          <w:color w:val="000000"/>
          <w:sz w:val="24"/>
          <w:szCs w:val="24"/>
          <w:lang w:val="bg-BG"/>
        </w:rPr>
        <w:t xml:space="preserve">добрява проекта на решение на Кмета на Община Димитровград за откриване на процедура за определяне на концесионер на концесия за строителство на </w:t>
      </w:r>
      <w:r w:rsidRPr="00CF2B11">
        <w:rPr>
          <w:sz w:val="24"/>
          <w:szCs w:val="24"/>
          <w:lang w:val="bg-BG"/>
        </w:rPr>
        <w:t>обект – публична общинска собственост, представляващ Поземлен имот с идентификатор 61368.888.2 по кадастралната карта и кадастралните регистри на с. Радиево, община Димитровград, с площ 25 469 м</w:t>
      </w:r>
      <w:r w:rsidRPr="00CF2B11">
        <w:rPr>
          <w:sz w:val="24"/>
          <w:szCs w:val="24"/>
          <w:vertAlign w:val="superscript"/>
          <w:lang w:val="bg-BG"/>
        </w:rPr>
        <w:t>2</w:t>
      </w:r>
      <w:r w:rsidRPr="00CF2B11">
        <w:rPr>
          <w:sz w:val="24"/>
          <w:szCs w:val="24"/>
          <w:lang w:val="bg-BG"/>
        </w:rPr>
        <w:t>; Трайно предназначение на територията: Урбанизирана; Начин на трайно ползване: Спортно игрище. и Сграда с идентификатор 61368.888.2.1 по кадастралната карта и кадастралните регистри на с. Радиево, община Димитровград, с площ 73 м</w:t>
      </w:r>
      <w:r w:rsidRPr="00CF2B11">
        <w:rPr>
          <w:sz w:val="24"/>
          <w:szCs w:val="24"/>
          <w:vertAlign w:val="superscript"/>
          <w:lang w:val="bg-BG"/>
        </w:rPr>
        <w:t>2</w:t>
      </w:r>
      <w:r w:rsidRPr="00CF2B11">
        <w:rPr>
          <w:sz w:val="24"/>
          <w:szCs w:val="24"/>
          <w:lang w:val="bg-BG"/>
        </w:rPr>
        <w:t>; Брой етажи: 1; Предназначение: Спортна сграда, база  (АОС №538/05.05.2022г.).</w:t>
      </w:r>
    </w:p>
    <w:p w:rsidR="00CF2B11" w:rsidRPr="00CF2B11" w:rsidRDefault="00CF2B11" w:rsidP="00CF2B11">
      <w:pPr>
        <w:ind w:firstLine="708"/>
        <w:contextualSpacing/>
        <w:jc w:val="both"/>
        <w:rPr>
          <w:sz w:val="24"/>
          <w:szCs w:val="24"/>
          <w:lang w:val="bg-BG"/>
        </w:rPr>
      </w:pPr>
    </w:p>
    <w:p w:rsidR="00CF2B11" w:rsidRPr="00CF2B11" w:rsidRDefault="00CF2B11" w:rsidP="00CF2B11">
      <w:pPr>
        <w:ind w:firstLine="720"/>
        <w:jc w:val="both"/>
        <w:rPr>
          <w:color w:val="000000"/>
          <w:sz w:val="24"/>
          <w:szCs w:val="24"/>
          <w:lang w:val="bg-BG"/>
        </w:rPr>
      </w:pPr>
      <w:r w:rsidRPr="00CF2B11">
        <w:rPr>
          <w:color w:val="000000"/>
          <w:sz w:val="24"/>
          <w:szCs w:val="24"/>
          <w:lang w:val="bg-BG"/>
        </w:rPr>
        <w:t>2. С одобрението на решението за откриване на процедурата се одобряват и:</w:t>
      </w:r>
    </w:p>
    <w:p w:rsidR="00CF2B11" w:rsidRPr="00CF2B11" w:rsidRDefault="00CF2B11" w:rsidP="00CF2B11">
      <w:pPr>
        <w:jc w:val="both"/>
        <w:rPr>
          <w:color w:val="000000"/>
          <w:sz w:val="24"/>
          <w:szCs w:val="24"/>
          <w:lang w:val="bg-BG"/>
        </w:rPr>
      </w:pPr>
      <w:r w:rsidRPr="00CF2B11">
        <w:rPr>
          <w:color w:val="000000"/>
          <w:sz w:val="24"/>
          <w:szCs w:val="24"/>
          <w:lang w:val="bg-BG"/>
        </w:rPr>
        <w:t>2.1. обявление за откриване на процедурата;</w:t>
      </w:r>
    </w:p>
    <w:p w:rsidR="00CF2B11" w:rsidRPr="00CF2B11" w:rsidRDefault="00CF2B11" w:rsidP="00CF2B11">
      <w:pPr>
        <w:jc w:val="both"/>
        <w:rPr>
          <w:color w:val="000000"/>
          <w:sz w:val="24"/>
          <w:szCs w:val="24"/>
          <w:lang w:val="bg-BG"/>
        </w:rPr>
      </w:pPr>
      <w:r w:rsidRPr="00CF2B11">
        <w:rPr>
          <w:color w:val="000000"/>
          <w:sz w:val="24"/>
          <w:szCs w:val="24"/>
          <w:lang w:val="bg-BG"/>
        </w:rPr>
        <w:t>2.2. документация на концесията.</w:t>
      </w:r>
    </w:p>
    <w:p w:rsidR="00CF2B11" w:rsidRPr="00CF2B11" w:rsidRDefault="00CF2B11" w:rsidP="00CF2B11">
      <w:pPr>
        <w:jc w:val="both"/>
        <w:rPr>
          <w:color w:val="000000"/>
          <w:sz w:val="24"/>
          <w:szCs w:val="24"/>
          <w:lang w:val="bg-BG"/>
        </w:rPr>
      </w:pPr>
      <w:r w:rsidRPr="00CF2B11">
        <w:rPr>
          <w:color w:val="000000"/>
          <w:sz w:val="24"/>
          <w:szCs w:val="24"/>
          <w:lang w:val="bg-BG"/>
        </w:rPr>
        <w:t xml:space="preserve">             3. Процедурата за определяне на концесионер се организира от концедента, който съгласно чл.17, ал. 3 от Закона за концесиите е кмета на Общината и се провежда от назначена от него комисия за провеждане на процедурата за определяне на концесионер.</w:t>
      </w:r>
    </w:p>
    <w:p w:rsidR="00CF2B11" w:rsidRPr="00CF2B11" w:rsidRDefault="00CF2B11" w:rsidP="00CF2B11">
      <w:pPr>
        <w:jc w:val="both"/>
        <w:rPr>
          <w:color w:val="000000"/>
          <w:sz w:val="24"/>
          <w:szCs w:val="24"/>
          <w:lang w:val="bg-BG"/>
        </w:rPr>
      </w:pPr>
      <w:r w:rsidRPr="00CF2B11">
        <w:rPr>
          <w:color w:val="000000"/>
          <w:sz w:val="24"/>
          <w:szCs w:val="24"/>
          <w:lang w:val="bg-BG"/>
        </w:rPr>
        <w:t>         4. Решението не подлежи на обжалване, относно неговата законосъобразност, съобразно чл. 156, ал. 5 от Закона за концесиите.</w:t>
      </w:r>
    </w:p>
    <w:p w:rsidR="00CF2B11" w:rsidRDefault="00CF2B11" w:rsidP="00CF2B11">
      <w:pPr>
        <w:ind w:left="360" w:firstLine="540"/>
        <w:rPr>
          <w:sz w:val="24"/>
          <w:szCs w:val="24"/>
          <w:u w:val="single"/>
          <w:lang w:val="en-US"/>
        </w:rPr>
      </w:pPr>
      <w:r w:rsidRPr="00CF2B11">
        <w:rPr>
          <w:color w:val="000000"/>
          <w:sz w:val="24"/>
          <w:szCs w:val="24"/>
          <w:lang w:val="bg-BG"/>
        </w:rPr>
        <w:br/>
      </w:r>
    </w:p>
    <w:p w:rsidR="00CF2B11" w:rsidRPr="00274DE6" w:rsidRDefault="00CF2B11" w:rsidP="00CF2B11">
      <w:pPr>
        <w:rPr>
          <w:color w:val="FF0000"/>
          <w:sz w:val="24"/>
          <w:szCs w:val="24"/>
          <w:lang w:val="bg-BG"/>
        </w:rPr>
      </w:pPr>
    </w:p>
    <w:p w:rsidR="00CF2B11" w:rsidRPr="00CF2B11" w:rsidRDefault="00CE39CF" w:rsidP="00CF2B11">
      <w:pPr>
        <w:pStyle w:val="30"/>
        <w:shd w:val="clear" w:color="auto" w:fill="auto"/>
        <w:spacing w:after="100" w:afterAutospacing="1" w:line="240" w:lineRule="auto"/>
        <w:rPr>
          <w:rFonts w:ascii="Times New Roman" w:hAnsi="Times New Roman"/>
          <w:sz w:val="24"/>
          <w:szCs w:val="24"/>
        </w:rPr>
      </w:pPr>
      <w:r w:rsidRPr="00CE39CF">
        <w:rPr>
          <w:sz w:val="24"/>
          <w:szCs w:val="24"/>
        </w:rPr>
        <w:pict>
          <v:shapetype id="_x0000_t202" coordsize="21600,21600" o:spt="202" path="m,l,21600r21600,l21600,xe">
            <v:stroke joinstyle="miter"/>
            <v:path gradientshapeok="t" o:connecttype="rect"/>
          </v:shapetype>
          <v:shape id="Text Box 2" o:spid="_x0000_s1032" type="#_x0000_t202" style="position:absolute;left:0;text-align:left;margin-left:74.9pt;margin-top:27.15pt;width:11pt;height:12pt;z-index:-251658752;visibility:visible;mso-wrap-distance-left:74.9pt;mso-wrap-distance-right:112.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oFqAIAAKg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" filled="f" stroked="f">
            <v:textbox style="mso-fit-shape-to-text:t" inset="0,0,0,0">
              <w:txbxContent>
                <w:p w:rsidR="00CF2B11" w:rsidRDefault="00CF2B11" w:rsidP="00CF2B11">
                  <w:pPr>
                    <w:pStyle w:val="4"/>
                    <w:shd w:val="clear" w:color="auto" w:fill="auto"/>
                    <w:spacing w:line="240" w:lineRule="exact"/>
                    <w:rPr>
                      <w:lang w:val="en-US"/>
                    </w:rPr>
                  </w:pPr>
                </w:p>
              </w:txbxContent>
            </v:textbox>
            <w10:wrap type="topAndBottom" anchorx="margin"/>
          </v:shape>
        </w:pict>
      </w:r>
      <w:r w:rsidR="00CF2B11" w:rsidRPr="00CF2B11">
        <w:rPr>
          <w:rFonts w:ascii="Times New Roman" w:hAnsi="Times New Roman"/>
          <w:sz w:val="24"/>
          <w:szCs w:val="24"/>
        </w:rPr>
        <w:t>РЕШЕНИЕ</w:t>
      </w:r>
    </w:p>
    <w:p w:rsidR="00CF2B11" w:rsidRPr="00CF2B11" w:rsidRDefault="00CF2B11" w:rsidP="00CF2B11">
      <w:pPr>
        <w:pStyle w:val="22"/>
        <w:shd w:val="clear" w:color="auto" w:fill="auto"/>
        <w:spacing w:before="0" w:after="100" w:afterAutospacing="1" w:line="240" w:lineRule="auto"/>
        <w:jc w:val="center"/>
        <w:rPr>
          <w:rFonts w:ascii="Times New Roman" w:hAnsi="Times New Roman"/>
          <w:b/>
          <w:sz w:val="24"/>
          <w:szCs w:val="24"/>
        </w:rPr>
      </w:pPr>
      <w:r w:rsidRPr="00CF2B11">
        <w:rPr>
          <w:rFonts w:ascii="Times New Roman" w:hAnsi="Times New Roman"/>
          <w:b/>
          <w:sz w:val="24"/>
          <w:szCs w:val="24"/>
        </w:rPr>
        <w:t>№ОК-10-………. / ………………. г.</w:t>
      </w:r>
    </w:p>
    <w:p w:rsidR="00CF2B11" w:rsidRPr="00CF2B11" w:rsidRDefault="00CF2B11" w:rsidP="00CF2B11">
      <w:pPr>
        <w:pStyle w:val="22"/>
        <w:shd w:val="clear" w:color="auto" w:fill="auto"/>
        <w:spacing w:before="0" w:after="100" w:afterAutospacing="1" w:line="240" w:lineRule="auto"/>
        <w:ind w:firstLine="740"/>
        <w:rPr>
          <w:rFonts w:ascii="Times New Roman" w:hAnsi="Times New Roman"/>
          <w:sz w:val="24"/>
          <w:szCs w:val="24"/>
        </w:rPr>
      </w:pPr>
      <w:r w:rsidRPr="00CF2B11">
        <w:rPr>
          <w:rFonts w:ascii="Times New Roman" w:hAnsi="Times New Roman"/>
          <w:sz w:val="24"/>
          <w:szCs w:val="24"/>
        </w:rPr>
        <w:t>На основание чл. 71, ал. 1 и ал. 3, във връзка с чл. 17, ал. 3 и чл. 15, ал. 4 от Закона за концесиите и след одобрение от Общински съвет Димитровград с Решение №… от ……….2021 г. по реда на чл.40 ал.2 т.1 от Закона за концесиите и въз основа на Обосновката на концесията ,</w:t>
      </w:r>
    </w:p>
    <w:p w:rsidR="00CF2B11" w:rsidRPr="00CF2B11" w:rsidRDefault="00CF2B11" w:rsidP="00CF2B11">
      <w:pPr>
        <w:pStyle w:val="80"/>
        <w:shd w:val="clear" w:color="auto" w:fill="auto"/>
        <w:spacing w:before="0" w:after="0" w:line="240" w:lineRule="auto"/>
        <w:rPr>
          <w:rFonts w:ascii="Times New Roman" w:hAnsi="Times New Roman"/>
          <w:sz w:val="24"/>
          <w:szCs w:val="24"/>
        </w:rPr>
      </w:pPr>
      <w:r w:rsidRPr="00CF2B11">
        <w:rPr>
          <w:rFonts w:ascii="Times New Roman" w:hAnsi="Times New Roman"/>
          <w:sz w:val="24"/>
          <w:szCs w:val="24"/>
        </w:rPr>
        <w:lastRenderedPageBreak/>
        <w:t>РЕШИХ:</w:t>
      </w:r>
    </w:p>
    <w:p w:rsidR="00CF2B11" w:rsidRPr="00CF2B11" w:rsidRDefault="00CF2B11" w:rsidP="00CF2B11">
      <w:pPr>
        <w:pStyle w:val="80"/>
        <w:shd w:val="clear" w:color="auto" w:fill="auto"/>
        <w:spacing w:before="0" w:after="0" w:line="240" w:lineRule="auto"/>
        <w:rPr>
          <w:rFonts w:ascii="Times New Roman" w:hAnsi="Times New Roman"/>
          <w:sz w:val="24"/>
          <w:szCs w:val="24"/>
        </w:rPr>
      </w:pPr>
    </w:p>
    <w:p w:rsidR="00CF2B11" w:rsidRPr="00CF2B11" w:rsidRDefault="00CF2B11" w:rsidP="00CF2B11">
      <w:pPr>
        <w:pStyle w:val="90"/>
        <w:shd w:val="clear" w:color="auto" w:fill="auto"/>
        <w:tabs>
          <w:tab w:val="left" w:pos="1174"/>
        </w:tabs>
        <w:spacing w:before="0" w:after="0" w:line="240" w:lineRule="auto"/>
        <w:ind w:firstLine="0"/>
        <w:rPr>
          <w:rFonts w:ascii="Times New Roman" w:hAnsi="Times New Roman"/>
          <w:sz w:val="24"/>
          <w:szCs w:val="24"/>
        </w:rPr>
      </w:pPr>
      <w:r w:rsidRPr="00CF2B11">
        <w:rPr>
          <w:rFonts w:ascii="Times New Roman" w:hAnsi="Times New Roman"/>
          <w:sz w:val="24"/>
          <w:szCs w:val="24"/>
        </w:rPr>
        <w:tab/>
        <w:t>I.Откривам процедура за определяне на концесионер и възлагане на концесия за строителство върху обект — публична общинска собственост, както следва:</w:t>
      </w:r>
    </w:p>
    <w:p w:rsidR="00CF2B11" w:rsidRPr="00CF2B11" w:rsidRDefault="00CF2B11" w:rsidP="00CF2B11">
      <w:pPr>
        <w:ind w:firstLine="708"/>
        <w:jc w:val="both"/>
        <w:rPr>
          <w:rStyle w:val="25"/>
          <w:sz w:val="24"/>
          <w:szCs w:val="24"/>
        </w:rPr>
      </w:pPr>
      <w:r w:rsidRPr="00CF2B11">
        <w:rPr>
          <w:rStyle w:val="25"/>
          <w:b w:val="0"/>
          <w:sz w:val="24"/>
          <w:szCs w:val="24"/>
        </w:rPr>
        <w:t>1.1.</w:t>
      </w:r>
      <w:r w:rsidRPr="00CF2B11">
        <w:rPr>
          <w:rStyle w:val="25"/>
          <w:sz w:val="24"/>
          <w:szCs w:val="24"/>
        </w:rPr>
        <w:t>Обектът на концесия включва:</w:t>
      </w:r>
    </w:p>
    <w:p w:rsidR="00CF2B11" w:rsidRPr="00CF2B11" w:rsidRDefault="00CF2B11" w:rsidP="00CF2B11">
      <w:pPr>
        <w:ind w:firstLine="708"/>
        <w:jc w:val="both"/>
        <w:rPr>
          <w:rStyle w:val="25"/>
          <w:sz w:val="24"/>
          <w:szCs w:val="24"/>
        </w:rPr>
      </w:pPr>
    </w:p>
    <w:p w:rsidR="00CF2B11" w:rsidRPr="00CF2B11" w:rsidRDefault="00CF2B11" w:rsidP="00CF2B11">
      <w:pPr>
        <w:ind w:firstLine="708"/>
        <w:jc w:val="both"/>
        <w:rPr>
          <w:color w:val="000000"/>
          <w:sz w:val="24"/>
          <w:szCs w:val="24"/>
          <w:lang w:val="bg-BG"/>
        </w:rPr>
      </w:pPr>
      <w:r w:rsidRPr="00CF2B11">
        <w:rPr>
          <w:sz w:val="24"/>
          <w:szCs w:val="24"/>
          <w:lang w:val="bg-BG"/>
        </w:rPr>
        <w:t xml:space="preserve"> Поземлен имот с идентификатор 61368.888.2 по кадастралната карта и кадастралните регистри на с. Радиево, община Димитровград, с площ 25 469 м</w:t>
      </w:r>
      <w:r w:rsidRPr="00CF2B11">
        <w:rPr>
          <w:sz w:val="24"/>
          <w:szCs w:val="24"/>
          <w:vertAlign w:val="superscript"/>
          <w:lang w:val="bg-BG"/>
        </w:rPr>
        <w:t>2</w:t>
      </w:r>
      <w:r w:rsidRPr="00CF2B11">
        <w:rPr>
          <w:sz w:val="24"/>
          <w:szCs w:val="24"/>
          <w:lang w:val="bg-BG"/>
        </w:rPr>
        <w:t xml:space="preserve">; Трайно предназначение на територията: Урбанизирана; Начин на трайно ползване: Спортно игрище. и </w:t>
      </w:r>
    </w:p>
    <w:p w:rsidR="00CF2B11" w:rsidRPr="00CF2B11" w:rsidRDefault="00CF2B11" w:rsidP="00CF2B11">
      <w:pPr>
        <w:ind w:firstLine="708"/>
        <w:jc w:val="both"/>
        <w:rPr>
          <w:sz w:val="24"/>
          <w:szCs w:val="24"/>
          <w:lang w:val="bg-BG"/>
        </w:rPr>
      </w:pPr>
      <w:r w:rsidRPr="00CF2B11">
        <w:rPr>
          <w:sz w:val="24"/>
          <w:szCs w:val="24"/>
          <w:lang w:val="bg-BG"/>
        </w:rPr>
        <w:t>Сграда с идентификатор 61368.888.2.1 по кадастралната карта и кадастралните регистри на с. Радиево, община Димитровград, с площ 73 м</w:t>
      </w:r>
      <w:r w:rsidRPr="00CF2B11">
        <w:rPr>
          <w:sz w:val="24"/>
          <w:szCs w:val="24"/>
          <w:vertAlign w:val="superscript"/>
          <w:lang w:val="bg-BG"/>
        </w:rPr>
        <w:t>2</w:t>
      </w:r>
      <w:r w:rsidRPr="00CF2B11">
        <w:rPr>
          <w:sz w:val="24"/>
          <w:szCs w:val="24"/>
          <w:lang w:val="bg-BG"/>
        </w:rPr>
        <w:t>; Брой етажи: 1; Предназначение: Спортна сграда, база.</w:t>
      </w:r>
    </w:p>
    <w:p w:rsidR="00CF2B11" w:rsidRPr="00CF2B11" w:rsidRDefault="00CF2B11" w:rsidP="00CF2B11">
      <w:pPr>
        <w:ind w:firstLine="708"/>
        <w:jc w:val="both"/>
        <w:rPr>
          <w:rFonts w:ascii="Courier New" w:hAnsi="Courier New" w:cs="Courier New"/>
          <w:sz w:val="24"/>
          <w:szCs w:val="24"/>
          <w:lang w:val="bg-BG"/>
        </w:rPr>
      </w:pPr>
    </w:p>
    <w:p w:rsidR="00CF2B11" w:rsidRPr="00CF2B11" w:rsidRDefault="00CF2B11" w:rsidP="00CF2B11">
      <w:pPr>
        <w:ind w:firstLine="1080"/>
        <w:jc w:val="both"/>
        <w:rPr>
          <w:sz w:val="24"/>
          <w:szCs w:val="24"/>
          <w:lang w:val="bg-BG"/>
        </w:rPr>
      </w:pPr>
      <w:r w:rsidRPr="00CF2B11">
        <w:rPr>
          <w:sz w:val="24"/>
          <w:szCs w:val="24"/>
          <w:lang w:val="bg-BG"/>
        </w:rPr>
        <w:t xml:space="preserve"> </w:t>
      </w:r>
      <w:r w:rsidRPr="00CF2B11">
        <w:rPr>
          <w:rStyle w:val="25"/>
          <w:b w:val="0"/>
          <w:sz w:val="24"/>
          <w:szCs w:val="24"/>
        </w:rPr>
        <w:t>1.2.</w:t>
      </w:r>
      <w:bookmarkStart w:id="0" w:name="_GoBack"/>
      <w:r w:rsidRPr="00CF2B11">
        <w:rPr>
          <w:rStyle w:val="25"/>
          <w:sz w:val="24"/>
          <w:szCs w:val="24"/>
        </w:rPr>
        <w:t xml:space="preserve">Обектът на концесия е публична общинска собственост </w:t>
      </w:r>
      <w:r w:rsidRPr="00CF2B11">
        <w:rPr>
          <w:sz w:val="24"/>
          <w:szCs w:val="24"/>
          <w:lang w:val="bg-BG"/>
        </w:rPr>
        <w:t>и е актуван с Акт за публична общинска собственост №538/05.05.2022г.</w:t>
      </w:r>
      <w:r w:rsidRPr="00CF2B11">
        <w:rPr>
          <w:b/>
          <w:sz w:val="24"/>
          <w:szCs w:val="24"/>
          <w:lang w:val="bg-BG"/>
        </w:rPr>
        <w:t xml:space="preserve"> </w:t>
      </w:r>
      <w:r w:rsidRPr="00CF2B11">
        <w:rPr>
          <w:sz w:val="24"/>
          <w:szCs w:val="24"/>
          <w:lang w:val="bg-BG"/>
        </w:rPr>
        <w:t>на Община Димитровград.</w:t>
      </w:r>
    </w:p>
    <w:bookmarkEnd w:id="0"/>
    <w:p w:rsidR="00CF2B11" w:rsidRPr="00CF2B11" w:rsidRDefault="00CF2B11" w:rsidP="00CF2B11">
      <w:pPr>
        <w:ind w:firstLine="720"/>
        <w:jc w:val="both"/>
        <w:rPr>
          <w:sz w:val="24"/>
          <w:szCs w:val="24"/>
          <w:lang w:val="bg-BG"/>
        </w:rPr>
      </w:pPr>
    </w:p>
    <w:p w:rsidR="00CF2B11" w:rsidRPr="00CF2B11" w:rsidRDefault="00CF2B11" w:rsidP="00CF2B11">
      <w:pPr>
        <w:pStyle w:val="60"/>
        <w:shd w:val="clear" w:color="auto" w:fill="auto"/>
        <w:spacing w:line="240" w:lineRule="auto"/>
        <w:ind w:firstLine="740"/>
        <w:jc w:val="both"/>
        <w:rPr>
          <w:rFonts w:ascii="Times New Roman" w:hAnsi="Times New Roman"/>
          <w:sz w:val="24"/>
          <w:szCs w:val="24"/>
        </w:rPr>
      </w:pPr>
      <w:r w:rsidRPr="00CF2B11">
        <w:rPr>
          <w:rFonts w:ascii="Times New Roman" w:hAnsi="Times New Roman"/>
          <w:sz w:val="24"/>
          <w:szCs w:val="24"/>
        </w:rPr>
        <w:t xml:space="preserve"> II.Одобрявам Обявлението за откриване на процедурата, съгласно Приложение №1</w:t>
      </w:r>
    </w:p>
    <w:p w:rsidR="00CF2B11" w:rsidRPr="00CF2B11" w:rsidRDefault="00CF2B11" w:rsidP="00CF2B11">
      <w:pPr>
        <w:pStyle w:val="60"/>
        <w:shd w:val="clear" w:color="auto" w:fill="auto"/>
        <w:spacing w:line="240" w:lineRule="auto"/>
        <w:ind w:firstLine="740"/>
        <w:jc w:val="both"/>
        <w:rPr>
          <w:rFonts w:ascii="Times New Roman" w:hAnsi="Times New Roman"/>
          <w:sz w:val="24"/>
          <w:szCs w:val="24"/>
        </w:rPr>
      </w:pPr>
      <w:r w:rsidRPr="00CF2B11">
        <w:rPr>
          <w:rFonts w:ascii="Times New Roman" w:hAnsi="Times New Roman"/>
          <w:sz w:val="24"/>
          <w:szCs w:val="24"/>
        </w:rPr>
        <w:t>III.Одобрявам Документацията за концесията, съгласно Приложение №2</w:t>
      </w:r>
    </w:p>
    <w:p w:rsidR="00CF2B11" w:rsidRPr="00CF2B11" w:rsidRDefault="00CF2B11" w:rsidP="00CF2B11">
      <w:pPr>
        <w:pStyle w:val="60"/>
        <w:shd w:val="clear" w:color="auto" w:fill="auto"/>
        <w:spacing w:after="25" w:line="300" w:lineRule="exact"/>
        <w:jc w:val="left"/>
        <w:rPr>
          <w:rFonts w:ascii="Times New Roman" w:hAnsi="Times New Roman"/>
          <w:sz w:val="24"/>
          <w:szCs w:val="24"/>
        </w:rPr>
      </w:pPr>
    </w:p>
    <w:p w:rsidR="00CF2B11" w:rsidRPr="00CF2B11" w:rsidRDefault="00CF2B11" w:rsidP="00CF2B11">
      <w:pPr>
        <w:pStyle w:val="60"/>
        <w:shd w:val="clear" w:color="auto" w:fill="auto"/>
        <w:spacing w:after="25" w:line="300" w:lineRule="exact"/>
        <w:jc w:val="left"/>
        <w:rPr>
          <w:rFonts w:ascii="Times New Roman" w:hAnsi="Times New Roman"/>
          <w:sz w:val="24"/>
          <w:szCs w:val="24"/>
        </w:rPr>
      </w:pPr>
    </w:p>
    <w:p w:rsidR="00CF2B11" w:rsidRPr="00CF2B11" w:rsidRDefault="00CF2B11" w:rsidP="00CF2B11">
      <w:pPr>
        <w:pStyle w:val="60"/>
        <w:shd w:val="clear" w:color="auto" w:fill="auto"/>
        <w:spacing w:after="25" w:line="300" w:lineRule="exact"/>
        <w:jc w:val="left"/>
        <w:rPr>
          <w:rFonts w:ascii="Times New Roman" w:hAnsi="Times New Roman"/>
          <w:sz w:val="24"/>
          <w:szCs w:val="24"/>
        </w:rPr>
      </w:pPr>
      <w:r w:rsidRPr="00CF2B11">
        <w:rPr>
          <w:rFonts w:ascii="Times New Roman" w:hAnsi="Times New Roman"/>
          <w:sz w:val="24"/>
          <w:szCs w:val="24"/>
        </w:rPr>
        <w:t>ИВО ДИМОВ</w:t>
      </w:r>
    </w:p>
    <w:p w:rsidR="00CF2B11" w:rsidRPr="00CF2B11" w:rsidRDefault="00CF2B11" w:rsidP="00CF2B11">
      <w:pPr>
        <w:pStyle w:val="24"/>
        <w:keepNext/>
        <w:keepLines/>
        <w:shd w:val="clear" w:color="auto" w:fill="auto"/>
        <w:spacing w:before="0" w:line="260" w:lineRule="exact"/>
        <w:rPr>
          <w:rFonts w:ascii="Times New Roman" w:hAnsi="Times New Roman"/>
          <w:sz w:val="24"/>
          <w:szCs w:val="24"/>
        </w:rPr>
      </w:pPr>
      <w:bookmarkStart w:id="1" w:name="bookmark1"/>
      <w:r w:rsidRPr="00CF2B11">
        <w:rPr>
          <w:rFonts w:ascii="Times New Roman" w:hAnsi="Times New Roman"/>
          <w:sz w:val="24"/>
          <w:szCs w:val="24"/>
        </w:rPr>
        <w:t>Кмет на Община</w:t>
      </w:r>
      <w:bookmarkEnd w:id="1"/>
      <w:r w:rsidRPr="00CF2B11">
        <w:rPr>
          <w:rFonts w:ascii="Times New Roman" w:hAnsi="Times New Roman"/>
          <w:sz w:val="24"/>
          <w:szCs w:val="24"/>
        </w:rPr>
        <w:t xml:space="preserve"> Димитровград</w:t>
      </w:r>
    </w:p>
    <w:p w:rsidR="00CF2B11" w:rsidRPr="00CF2B11" w:rsidRDefault="00CF2B11" w:rsidP="00CF2B11">
      <w:pPr>
        <w:rPr>
          <w:sz w:val="24"/>
          <w:szCs w:val="24"/>
          <w:lang w:val="bg-BG"/>
        </w:rPr>
      </w:pPr>
    </w:p>
    <w:p w:rsidR="00CF2B11" w:rsidRPr="00CF2B11" w:rsidRDefault="00CF2B11" w:rsidP="00CF2B11">
      <w:pPr>
        <w:rPr>
          <w:sz w:val="24"/>
          <w:szCs w:val="24"/>
          <w:lang w:val="bg-BG"/>
        </w:rPr>
      </w:pPr>
    </w:p>
    <w:p w:rsidR="00CF2B11" w:rsidRPr="00CF2B11" w:rsidRDefault="00CF2B11" w:rsidP="00CF2B11">
      <w:pPr>
        <w:rPr>
          <w:sz w:val="24"/>
          <w:szCs w:val="24"/>
          <w:lang w:val="bg-BG"/>
        </w:rPr>
      </w:pPr>
    </w:p>
    <w:p w:rsidR="00CF2B11" w:rsidRPr="00CF2B11" w:rsidRDefault="00CF2B11" w:rsidP="00CF2B11">
      <w:pPr>
        <w:rPr>
          <w:sz w:val="24"/>
          <w:szCs w:val="24"/>
          <w:lang w:val="bg-BG"/>
        </w:rPr>
      </w:pPr>
    </w:p>
    <w:p w:rsidR="00CF2B11" w:rsidRPr="00CF2B11" w:rsidRDefault="00CF2B11" w:rsidP="00CF2B11">
      <w:pPr>
        <w:jc w:val="center"/>
        <w:rPr>
          <w:b/>
          <w:caps/>
          <w:sz w:val="24"/>
          <w:szCs w:val="24"/>
          <w:lang w:val="bg-BG"/>
        </w:rPr>
      </w:pPr>
      <w:r w:rsidRPr="00CF2B11">
        <w:rPr>
          <w:b/>
          <w:caps/>
          <w:sz w:val="24"/>
          <w:szCs w:val="24"/>
          <w:lang w:val="bg-BG"/>
        </w:rPr>
        <w:t xml:space="preserve">Обосновка на концесията </w:t>
      </w:r>
    </w:p>
    <w:p w:rsidR="00CF2B11" w:rsidRPr="00CF2B11" w:rsidRDefault="00CF2B11" w:rsidP="00CF2B11">
      <w:pPr>
        <w:jc w:val="center"/>
        <w:rPr>
          <w:b/>
          <w:sz w:val="24"/>
          <w:szCs w:val="24"/>
          <w:lang w:val="bg-BG"/>
        </w:rPr>
      </w:pPr>
      <w:r w:rsidRPr="00CF2B11">
        <w:rPr>
          <w:b/>
          <w:sz w:val="24"/>
          <w:szCs w:val="24"/>
          <w:lang w:val="bg-BG"/>
        </w:rPr>
        <w:t xml:space="preserve">ЗА СТРОИТЕЛСТВО, ЕКСПЛОАТАЦИЯ И ПОДДЪРЖАНЕ НА ОБЕКТ </w:t>
      </w:r>
    </w:p>
    <w:p w:rsidR="00CF2B11" w:rsidRPr="00CF2B11" w:rsidRDefault="00CF2B11" w:rsidP="00CF2B11">
      <w:pPr>
        <w:jc w:val="center"/>
        <w:rPr>
          <w:b/>
          <w:sz w:val="24"/>
          <w:szCs w:val="24"/>
          <w:lang w:val="bg-BG"/>
        </w:rPr>
      </w:pPr>
      <w:r w:rsidRPr="00CF2B11">
        <w:rPr>
          <w:b/>
          <w:sz w:val="24"/>
          <w:szCs w:val="24"/>
          <w:lang w:val="bg-BG"/>
        </w:rPr>
        <w:t xml:space="preserve">„СПОРТЕН КОМПЛЕКС” В ПОЗЕМЛЕН ИМОТ С ИДЕНТИФИКАТОР </w:t>
      </w:r>
      <w:bookmarkStart w:id="2" w:name="_Hlk105592281"/>
      <w:r w:rsidRPr="00CF2B11">
        <w:rPr>
          <w:b/>
          <w:sz w:val="24"/>
          <w:szCs w:val="24"/>
          <w:lang w:val="bg-BG"/>
        </w:rPr>
        <w:t xml:space="preserve">61368.888.2 </w:t>
      </w:r>
      <w:bookmarkEnd w:id="2"/>
      <w:r w:rsidRPr="00CF2B11">
        <w:rPr>
          <w:b/>
          <w:sz w:val="24"/>
          <w:szCs w:val="24"/>
          <w:lang w:val="bg-BG"/>
        </w:rPr>
        <w:t xml:space="preserve">          ПО КАДАСТРАЛНАТА КАРТА И КАДАСТРАЛНИТЕ РЕГИСТРИ НА С. РАДИЕВО,  ОБЩИНА ДИМИТРОВГРАД</w:t>
      </w:r>
    </w:p>
    <w:p w:rsidR="00CF2B11" w:rsidRPr="00CF2B11" w:rsidRDefault="00CF2B11" w:rsidP="00CF2B11">
      <w:pPr>
        <w:jc w:val="center"/>
        <w:rPr>
          <w:b/>
          <w:sz w:val="24"/>
          <w:szCs w:val="24"/>
          <w:lang w:val="bg-BG"/>
        </w:rPr>
      </w:pPr>
    </w:p>
    <w:p w:rsidR="00CF2B11" w:rsidRPr="00CF2B11" w:rsidRDefault="00CF2B11" w:rsidP="00CF2B11">
      <w:pPr>
        <w:rPr>
          <w:sz w:val="24"/>
          <w:szCs w:val="24"/>
          <w:lang w:val="bg-BG"/>
        </w:rPr>
      </w:pPr>
    </w:p>
    <w:p w:rsidR="00CF2B11" w:rsidRPr="00CF2B11" w:rsidRDefault="00CF2B11" w:rsidP="00CF2B11">
      <w:pPr>
        <w:rPr>
          <w:b/>
          <w:sz w:val="24"/>
          <w:szCs w:val="24"/>
          <w:lang w:val="bg-BG"/>
        </w:rPr>
      </w:pPr>
      <w:r w:rsidRPr="00CF2B11">
        <w:rPr>
          <w:sz w:val="24"/>
          <w:szCs w:val="24"/>
          <w:lang w:val="bg-BG"/>
        </w:rPr>
        <w:tab/>
      </w:r>
      <w:r w:rsidRPr="00CF2B11">
        <w:rPr>
          <w:b/>
          <w:sz w:val="24"/>
          <w:szCs w:val="24"/>
          <w:lang w:val="bg-BG"/>
        </w:rPr>
        <w:t xml:space="preserve">І. Цели на концесията </w:t>
      </w:r>
    </w:p>
    <w:p w:rsidR="00CF2B11" w:rsidRPr="00CF2B11" w:rsidRDefault="00CF2B11" w:rsidP="00CF2B11">
      <w:pPr>
        <w:rPr>
          <w:b/>
          <w:sz w:val="24"/>
          <w:szCs w:val="24"/>
          <w:lang w:val="bg-BG"/>
        </w:rPr>
      </w:pPr>
    </w:p>
    <w:p w:rsidR="00CF2B11" w:rsidRPr="00CF2B11" w:rsidRDefault="00CF2B11" w:rsidP="00CF2B11">
      <w:pPr>
        <w:jc w:val="both"/>
        <w:rPr>
          <w:sz w:val="24"/>
          <w:szCs w:val="24"/>
          <w:lang w:val="bg-BG"/>
        </w:rPr>
      </w:pPr>
      <w:r w:rsidRPr="00CF2B11">
        <w:rPr>
          <w:sz w:val="24"/>
          <w:szCs w:val="24"/>
          <w:lang w:val="bg-BG"/>
        </w:rPr>
        <w:tab/>
        <w:t>Административно-организационните и социално-икономически условия и особености на обстановката в страната и региона определят, в своята съвкупност, най-съществените причини и основните цели на решението за отдаване на концесия на въпросния спортен комплекс:</w:t>
      </w:r>
    </w:p>
    <w:p w:rsidR="00CF2B11" w:rsidRPr="00CF2B11" w:rsidRDefault="00CF2B11" w:rsidP="00CF2B11">
      <w:pPr>
        <w:numPr>
          <w:ilvl w:val="0"/>
          <w:numId w:val="4"/>
        </w:numPr>
        <w:tabs>
          <w:tab w:val="clear" w:pos="1110"/>
          <w:tab w:val="num" w:pos="0"/>
          <w:tab w:val="num" w:pos="709"/>
        </w:tabs>
        <w:ind w:left="0" w:firstLine="709"/>
        <w:jc w:val="both"/>
        <w:rPr>
          <w:sz w:val="24"/>
          <w:szCs w:val="24"/>
          <w:lang w:val="bg-BG"/>
        </w:rPr>
      </w:pPr>
      <w:r w:rsidRPr="00CF2B11">
        <w:rPr>
          <w:sz w:val="24"/>
          <w:szCs w:val="24"/>
          <w:lang w:val="bg-BG"/>
        </w:rPr>
        <w:t>Необходимостта от поддържане и разширяване на спортната база в Общината, особено за традиционни спортове с доказани социална значимост и ефект.</w:t>
      </w:r>
    </w:p>
    <w:p w:rsidR="00CF2B11" w:rsidRPr="00CF2B11" w:rsidRDefault="00CF2B11" w:rsidP="00CF2B11">
      <w:pPr>
        <w:ind w:firstLine="705"/>
        <w:jc w:val="both"/>
        <w:rPr>
          <w:sz w:val="24"/>
          <w:szCs w:val="24"/>
          <w:lang w:val="bg-BG"/>
        </w:rPr>
      </w:pPr>
      <w:r w:rsidRPr="00CF2B11">
        <w:rPr>
          <w:sz w:val="24"/>
          <w:szCs w:val="24"/>
          <w:lang w:val="bg-BG"/>
        </w:rPr>
        <w:t>2.. Необходимостта от създаване на условия за по-качествено и комплексно обслужване на спортуващите (и особено на подрастващите) и на тази основа – създаване на трайни навици за занимания със спорт, подпомагане на спортно-техническото развитие на талантливи млади спортисти и създаване на условия за високи спортни постижения, което съответства на съществените социални функции на Общината.</w:t>
      </w:r>
    </w:p>
    <w:p w:rsidR="00CF2B11" w:rsidRPr="00CF2B11" w:rsidRDefault="00CF2B11" w:rsidP="00CF2B11">
      <w:pPr>
        <w:jc w:val="both"/>
        <w:rPr>
          <w:sz w:val="24"/>
          <w:szCs w:val="24"/>
          <w:lang w:val="bg-BG"/>
        </w:rPr>
      </w:pPr>
      <w:r w:rsidRPr="00CF2B11">
        <w:rPr>
          <w:sz w:val="24"/>
          <w:szCs w:val="24"/>
          <w:lang w:val="bg-BG"/>
        </w:rPr>
        <w:tab/>
        <w:t>3. Проблемите, свързани с променящите се условия и социално-икономически функции на общините, както и с неблагоприятната социално-икономическа ситуация за структурите на местното самоуправление, определящи затрудненията на Община Димитровград да поддържа самостоятелно редица дейности и обекти.</w:t>
      </w:r>
    </w:p>
    <w:p w:rsidR="00CF2B11" w:rsidRPr="00CF2B11" w:rsidRDefault="00CF2B11" w:rsidP="00CF2B11">
      <w:pPr>
        <w:numPr>
          <w:ilvl w:val="0"/>
          <w:numId w:val="5"/>
        </w:numPr>
        <w:ind w:left="0" w:firstLine="709"/>
        <w:jc w:val="both"/>
        <w:rPr>
          <w:sz w:val="24"/>
          <w:szCs w:val="24"/>
          <w:lang w:val="bg-BG"/>
        </w:rPr>
      </w:pPr>
      <w:r w:rsidRPr="00CF2B11">
        <w:rPr>
          <w:sz w:val="24"/>
          <w:szCs w:val="24"/>
          <w:lang w:val="bg-BG"/>
        </w:rPr>
        <w:tab/>
        <w:t>Необходимостта от запазване на определен обем от социални дейности, в т.ч. чрез реализация на част от имуществото на Общината и насочването на ресурси към по-малък брой социално значими дейности и/или обекти.</w:t>
      </w:r>
    </w:p>
    <w:p w:rsidR="00CF2B11" w:rsidRPr="00CF2B11" w:rsidRDefault="00CF2B11" w:rsidP="00CF2B11">
      <w:pPr>
        <w:numPr>
          <w:ilvl w:val="0"/>
          <w:numId w:val="5"/>
        </w:numPr>
        <w:tabs>
          <w:tab w:val="num" w:pos="0"/>
        </w:tabs>
        <w:ind w:left="0" w:firstLine="709"/>
        <w:jc w:val="both"/>
        <w:rPr>
          <w:sz w:val="24"/>
          <w:szCs w:val="24"/>
          <w:lang w:val="bg-BG"/>
        </w:rPr>
      </w:pPr>
      <w:r w:rsidRPr="00CF2B11">
        <w:rPr>
          <w:sz w:val="24"/>
          <w:szCs w:val="24"/>
          <w:lang w:val="bg-BG"/>
        </w:rPr>
        <w:t xml:space="preserve">Предоставяне на възможности за реализация на конкретни дейности и/или проекти от частния бизнес в региона, с което ще бъде стимулирано привличането на частни финансови и </w:t>
      </w:r>
      <w:r w:rsidRPr="00CF2B11">
        <w:rPr>
          <w:sz w:val="24"/>
          <w:szCs w:val="24"/>
          <w:lang w:val="bg-BG"/>
        </w:rPr>
        <w:lastRenderedPageBreak/>
        <w:t>технологични ресурси, както и евентуални иновативни решения, свързани с използването и технологичната поддръжка на обектите.</w:t>
      </w:r>
    </w:p>
    <w:p w:rsidR="00CF2B11" w:rsidRPr="00CF2B11" w:rsidRDefault="00CF2B11" w:rsidP="00CF2B11">
      <w:pPr>
        <w:jc w:val="both"/>
        <w:rPr>
          <w:sz w:val="24"/>
          <w:szCs w:val="24"/>
          <w:lang w:val="bg-BG"/>
        </w:rPr>
      </w:pPr>
      <w:r w:rsidRPr="00CF2B11">
        <w:rPr>
          <w:sz w:val="24"/>
          <w:szCs w:val="24"/>
          <w:lang w:val="bg-BG"/>
        </w:rPr>
        <w:tab/>
        <w:t>6. Социалният ефект, в резултат на:</w:t>
      </w:r>
    </w:p>
    <w:p w:rsidR="00CF2B11" w:rsidRPr="00CF2B11" w:rsidRDefault="00CF2B11" w:rsidP="00CF2B11">
      <w:pPr>
        <w:numPr>
          <w:ilvl w:val="0"/>
          <w:numId w:val="2"/>
        </w:numPr>
        <w:jc w:val="both"/>
        <w:rPr>
          <w:sz w:val="24"/>
          <w:szCs w:val="24"/>
          <w:lang w:val="bg-BG"/>
        </w:rPr>
      </w:pPr>
      <w:r w:rsidRPr="00CF2B11">
        <w:rPr>
          <w:sz w:val="24"/>
          <w:szCs w:val="24"/>
          <w:lang w:val="bg-BG"/>
        </w:rPr>
        <w:t>разкриването на нови работни места в дейностите по използването и технологичната поддръжка на обектите и свързаните с тях съоръжения;</w:t>
      </w:r>
    </w:p>
    <w:p w:rsidR="00CF2B11" w:rsidRPr="00CF2B11" w:rsidRDefault="00CF2B11" w:rsidP="00CF2B11">
      <w:pPr>
        <w:numPr>
          <w:ilvl w:val="0"/>
          <w:numId w:val="2"/>
        </w:numPr>
        <w:jc w:val="both"/>
        <w:rPr>
          <w:sz w:val="24"/>
          <w:szCs w:val="24"/>
          <w:lang w:val="bg-BG"/>
        </w:rPr>
      </w:pPr>
      <w:r w:rsidRPr="00CF2B11">
        <w:rPr>
          <w:sz w:val="24"/>
          <w:szCs w:val="24"/>
          <w:lang w:val="bg-BG"/>
        </w:rPr>
        <w:t>възможностите за използването на комплекса за развитие любителския спорт и спортно-състезателната дейност в областта на футбола и други спортове в Община Димитровград.</w:t>
      </w:r>
    </w:p>
    <w:p w:rsidR="00CF2B11" w:rsidRPr="00CF2B11" w:rsidRDefault="00CF2B11" w:rsidP="00CF2B11">
      <w:pPr>
        <w:ind w:left="1440"/>
        <w:jc w:val="both"/>
        <w:rPr>
          <w:sz w:val="24"/>
          <w:szCs w:val="24"/>
          <w:lang w:val="bg-BG"/>
        </w:rPr>
      </w:pPr>
    </w:p>
    <w:p w:rsidR="00CF2B11" w:rsidRPr="00CF2B11" w:rsidRDefault="00CF2B11" w:rsidP="00CF2B11">
      <w:pPr>
        <w:ind w:left="283" w:firstLine="425"/>
        <w:jc w:val="both"/>
        <w:rPr>
          <w:b/>
          <w:sz w:val="24"/>
          <w:szCs w:val="24"/>
          <w:lang w:val="bg-BG"/>
        </w:rPr>
      </w:pPr>
      <w:r w:rsidRPr="00CF2B11">
        <w:rPr>
          <w:b/>
          <w:sz w:val="24"/>
          <w:szCs w:val="24"/>
          <w:lang w:val="bg-BG"/>
        </w:rPr>
        <w:t>ІІ.</w:t>
      </w:r>
      <w:r w:rsidRPr="00CF2B11">
        <w:rPr>
          <w:sz w:val="24"/>
          <w:szCs w:val="24"/>
          <w:lang w:val="bg-BG"/>
        </w:rPr>
        <w:t xml:space="preserve"> </w:t>
      </w:r>
      <w:r w:rsidRPr="00CF2B11">
        <w:rPr>
          <w:b/>
          <w:sz w:val="24"/>
          <w:szCs w:val="24"/>
          <w:lang w:val="bg-BG"/>
        </w:rPr>
        <w:t>Правен анализ на собствеността и обстоятелствата, свързани с ползването и експлоатацията на оценявания обект.</w:t>
      </w:r>
    </w:p>
    <w:p w:rsidR="00CF2B11" w:rsidRPr="00CF2B11" w:rsidRDefault="00CF2B11" w:rsidP="00CF2B11">
      <w:pPr>
        <w:ind w:firstLine="708"/>
        <w:jc w:val="both"/>
        <w:rPr>
          <w:sz w:val="24"/>
          <w:szCs w:val="24"/>
          <w:lang w:val="bg-BG"/>
        </w:rPr>
      </w:pPr>
      <w:r w:rsidRPr="00CF2B11">
        <w:rPr>
          <w:sz w:val="24"/>
          <w:szCs w:val="24"/>
          <w:lang w:val="bg-BG"/>
        </w:rPr>
        <w:t xml:space="preserve">С оглед на необходимостта от разширяване на предлаганите дейности и/или услуги, свързано с реализацията на строителство; технологичните и функционални характеристики, необходимостта от компетентна техническа експлоатация и възможностите за използване на обекта на концесията – футболно игрище и свързаните с него обекти за спорт, общофизическа подготовка, отдих и развлечения, разположени в поземлен имот с идентификатор </w:t>
      </w:r>
      <w:r w:rsidRPr="00CF2B11">
        <w:rPr>
          <w:bCs/>
          <w:sz w:val="24"/>
          <w:szCs w:val="24"/>
          <w:lang w:val="bg-BG"/>
        </w:rPr>
        <w:t>61368.888.2</w:t>
      </w:r>
      <w:r w:rsidRPr="00CF2B11">
        <w:rPr>
          <w:b/>
          <w:sz w:val="24"/>
          <w:szCs w:val="24"/>
          <w:lang w:val="bg-BG"/>
        </w:rPr>
        <w:t xml:space="preserve"> </w:t>
      </w:r>
      <w:r w:rsidRPr="00CF2B11">
        <w:rPr>
          <w:sz w:val="24"/>
          <w:szCs w:val="24"/>
          <w:lang w:val="bg-BG"/>
        </w:rPr>
        <w:t>в землището на с. Радиево, предметът на концесията трябва да включва:</w:t>
      </w:r>
    </w:p>
    <w:p w:rsidR="00CF2B11" w:rsidRPr="00CF2B11" w:rsidRDefault="00CF2B11" w:rsidP="00CF2B11">
      <w:pPr>
        <w:ind w:firstLine="708"/>
        <w:jc w:val="both"/>
        <w:rPr>
          <w:sz w:val="24"/>
          <w:szCs w:val="24"/>
          <w:lang w:val="bg-BG"/>
        </w:rPr>
      </w:pPr>
      <w:r w:rsidRPr="00CF2B11">
        <w:rPr>
          <w:sz w:val="24"/>
          <w:szCs w:val="24"/>
          <w:lang w:val="bg-BG"/>
        </w:rPr>
        <w:t>- проектиране, съгласуване на проектните решения с компетентните държавни и общински органи, осъществяване на строителството и въвеждане на обекта в експлоатация, съобразно изискванията на действащото законодателство и спортно-технически стандарти;</w:t>
      </w:r>
    </w:p>
    <w:p w:rsidR="00CF2B11" w:rsidRPr="00CF2B11" w:rsidRDefault="00CF2B11" w:rsidP="00CF2B11">
      <w:pPr>
        <w:jc w:val="both"/>
        <w:rPr>
          <w:sz w:val="24"/>
          <w:szCs w:val="24"/>
          <w:lang w:val="bg-BG"/>
        </w:rPr>
      </w:pPr>
      <w:r w:rsidRPr="00CF2B11">
        <w:rPr>
          <w:sz w:val="24"/>
          <w:szCs w:val="24"/>
          <w:lang w:val="bg-BG"/>
        </w:rPr>
        <w:tab/>
        <w:t>- техническа експлоатация, текущо поддържане и ремонт на обекта и свързаните с него съоръжения;</w:t>
      </w:r>
    </w:p>
    <w:p w:rsidR="00CF2B11" w:rsidRPr="00CF2B11" w:rsidRDefault="00CF2B11" w:rsidP="00CF2B11">
      <w:pPr>
        <w:jc w:val="both"/>
        <w:rPr>
          <w:sz w:val="24"/>
          <w:szCs w:val="24"/>
          <w:lang w:val="bg-BG"/>
        </w:rPr>
      </w:pPr>
      <w:r w:rsidRPr="00CF2B11">
        <w:rPr>
          <w:sz w:val="24"/>
          <w:szCs w:val="24"/>
          <w:lang w:val="bg-BG"/>
        </w:rPr>
        <w:tab/>
        <w:t>- извършване на стопански дейности, които не променят предназначението на обекта и неговите функции като елемент от системата на инфраструктурни съоръжения в региона, не увреждат неговите елементи, не са свързани с опасности за околната среда, човешкото здраве и имуществото на други лица и не са забранени от действащото законодателство – осигуряване на условия за тренировъчна и състезателна дейност в областта на футбола, други спортове и свързани с тях дейности; осигуряване на условия за любителски спорт, физическа активност, отдих, развлечения и социални контакти.</w:t>
      </w:r>
    </w:p>
    <w:p w:rsidR="00CF2B11" w:rsidRPr="00CF2B11" w:rsidRDefault="00CF2B11" w:rsidP="00CF2B11">
      <w:pPr>
        <w:jc w:val="both"/>
        <w:rPr>
          <w:sz w:val="24"/>
          <w:szCs w:val="24"/>
          <w:lang w:val="bg-BG"/>
        </w:rPr>
      </w:pPr>
      <w:r w:rsidRPr="00CF2B11">
        <w:rPr>
          <w:sz w:val="24"/>
          <w:szCs w:val="24"/>
          <w:lang w:val="bg-BG"/>
        </w:rPr>
        <w:tab/>
        <w:t xml:space="preserve">Очевидно е, че така формулираният предмет на концесията възможно най-пълно съответства на основните цели на </w:t>
      </w:r>
      <w:r w:rsidRPr="00CF2B11">
        <w:rPr>
          <w:b/>
          <w:sz w:val="24"/>
          <w:szCs w:val="24"/>
          <w:lang w:val="bg-BG"/>
        </w:rPr>
        <w:t>Закона за физическото възпитание и спорта</w:t>
      </w:r>
      <w:r w:rsidRPr="00CF2B11">
        <w:rPr>
          <w:sz w:val="24"/>
          <w:szCs w:val="24"/>
          <w:lang w:val="bg-BG"/>
        </w:rPr>
        <w:t xml:space="preserve">, формулиране в чл. 2 на </w:t>
      </w:r>
      <w:r w:rsidRPr="00CF2B11">
        <w:rPr>
          <w:b/>
          <w:sz w:val="24"/>
          <w:szCs w:val="24"/>
          <w:lang w:val="bg-BG"/>
        </w:rPr>
        <w:t>ЗФВС</w:t>
      </w:r>
      <w:r w:rsidRPr="00CF2B11">
        <w:rPr>
          <w:sz w:val="24"/>
          <w:szCs w:val="24"/>
          <w:lang w:val="bg-BG"/>
        </w:rPr>
        <w:t>:</w:t>
      </w:r>
    </w:p>
    <w:p w:rsidR="00CF2B11" w:rsidRPr="00CF2B11" w:rsidRDefault="00CF2B11" w:rsidP="00CF2B11">
      <w:pPr>
        <w:numPr>
          <w:ilvl w:val="0"/>
          <w:numId w:val="3"/>
        </w:numPr>
        <w:contextualSpacing/>
        <w:jc w:val="both"/>
        <w:rPr>
          <w:sz w:val="24"/>
          <w:szCs w:val="24"/>
          <w:lang w:val="bg-BG"/>
        </w:rPr>
      </w:pPr>
      <w:r w:rsidRPr="00CF2B11">
        <w:rPr>
          <w:sz w:val="24"/>
          <w:szCs w:val="24"/>
          <w:lang w:val="bg-BG"/>
        </w:rPr>
        <w:t>осигуряване на условия за развитие на физическата активносту физическото възпитание и спорт;</w:t>
      </w:r>
    </w:p>
    <w:p w:rsidR="00CF2B11" w:rsidRPr="00CF2B11" w:rsidRDefault="00CF2B11" w:rsidP="00CF2B11">
      <w:pPr>
        <w:numPr>
          <w:ilvl w:val="0"/>
          <w:numId w:val="3"/>
        </w:numPr>
        <w:contextualSpacing/>
        <w:jc w:val="both"/>
        <w:rPr>
          <w:sz w:val="24"/>
          <w:szCs w:val="24"/>
          <w:lang w:val="bg-BG"/>
        </w:rPr>
      </w:pPr>
      <w:r w:rsidRPr="00CF2B11">
        <w:rPr>
          <w:sz w:val="24"/>
          <w:szCs w:val="24"/>
          <w:lang w:val="bg-BG"/>
        </w:rPr>
        <w:t>осигуряване на възможности за развитие на спортния потенциал на нацията чрез създаване на условия за практикуване на спорт за високи постижения</w:t>
      </w:r>
      <w:r w:rsidRPr="00CF2B11">
        <w:rPr>
          <w:sz w:val="24"/>
          <w:szCs w:val="24"/>
          <w:shd w:val="clear" w:color="auto" w:fill="FEFEFE"/>
          <w:lang w:val="bg-BG"/>
        </w:rPr>
        <w:t>;</w:t>
      </w:r>
    </w:p>
    <w:p w:rsidR="00CF2B11" w:rsidRPr="00CF2B11" w:rsidRDefault="00CF2B11" w:rsidP="00CF2B11">
      <w:pPr>
        <w:numPr>
          <w:ilvl w:val="0"/>
          <w:numId w:val="3"/>
        </w:numPr>
        <w:contextualSpacing/>
        <w:jc w:val="both"/>
        <w:rPr>
          <w:sz w:val="24"/>
          <w:szCs w:val="24"/>
          <w:lang w:val="bg-BG"/>
        </w:rPr>
      </w:pPr>
      <w:r w:rsidRPr="00CF2B11">
        <w:rPr>
          <w:sz w:val="24"/>
          <w:szCs w:val="24"/>
          <w:shd w:val="clear" w:color="auto" w:fill="FEFEFE"/>
          <w:lang w:val="bg-BG"/>
        </w:rPr>
        <w:t xml:space="preserve">насърчаване на инвестициите </w:t>
      </w:r>
      <w:r w:rsidRPr="00CF2B11">
        <w:rPr>
          <w:sz w:val="24"/>
          <w:szCs w:val="24"/>
          <w:lang w:val="bg-BG"/>
        </w:rPr>
        <w:t>за изграждането и управлението на спортните обекти и използването им в обществен интерес.</w:t>
      </w:r>
    </w:p>
    <w:p w:rsidR="00CF2B11" w:rsidRPr="00CF2B11" w:rsidRDefault="00CF2B11" w:rsidP="00CF2B11">
      <w:pPr>
        <w:jc w:val="both"/>
        <w:rPr>
          <w:sz w:val="24"/>
          <w:szCs w:val="24"/>
          <w:lang w:val="bg-BG"/>
        </w:rPr>
      </w:pPr>
      <w:r w:rsidRPr="00CF2B11">
        <w:rPr>
          <w:sz w:val="24"/>
          <w:szCs w:val="24"/>
          <w:lang w:val="bg-BG"/>
        </w:rPr>
        <w:tab/>
        <w:t xml:space="preserve">Особеностите и характера на дейностите, които може да се реализират в обекта, както и изискванията, мотивирани в </w:t>
      </w:r>
      <w:r w:rsidRPr="00CF2B11">
        <w:rPr>
          <w:b/>
          <w:sz w:val="24"/>
          <w:szCs w:val="24"/>
          <w:lang w:val="bg-BG"/>
        </w:rPr>
        <w:t>ЗК</w:t>
      </w:r>
      <w:r w:rsidRPr="00CF2B11">
        <w:rPr>
          <w:sz w:val="24"/>
          <w:szCs w:val="24"/>
          <w:lang w:val="bg-BG"/>
        </w:rPr>
        <w:t xml:space="preserve"> определят като най-адекватна форма за предоставяне на посочените дейности – концесията за строителство (вж. чл. 7 от </w:t>
      </w:r>
      <w:r w:rsidRPr="00CF2B11">
        <w:rPr>
          <w:b/>
          <w:sz w:val="24"/>
          <w:szCs w:val="24"/>
          <w:lang w:val="bg-BG"/>
        </w:rPr>
        <w:t>ЗК</w:t>
      </w:r>
      <w:r w:rsidRPr="00CF2B11">
        <w:rPr>
          <w:sz w:val="24"/>
          <w:szCs w:val="24"/>
          <w:lang w:val="bg-BG"/>
        </w:rPr>
        <w:t>).</w:t>
      </w:r>
    </w:p>
    <w:p w:rsidR="00CF2B11" w:rsidRPr="00CF2B11" w:rsidRDefault="00CF2B11" w:rsidP="00CF2B11">
      <w:pPr>
        <w:ind w:firstLine="708"/>
        <w:jc w:val="both"/>
        <w:rPr>
          <w:sz w:val="24"/>
          <w:szCs w:val="24"/>
          <w:lang w:val="bg-BG"/>
        </w:rPr>
      </w:pPr>
      <w:r w:rsidRPr="00CF2B11">
        <w:rPr>
          <w:sz w:val="24"/>
          <w:szCs w:val="24"/>
          <w:lang w:val="bg-BG"/>
        </w:rPr>
        <w:t xml:space="preserve">Спортния комплекс е собственост на Община Димитровград – вж. </w:t>
      </w:r>
      <w:bookmarkStart w:id="3" w:name="_Hlk105593229"/>
      <w:r w:rsidRPr="00CF2B11">
        <w:rPr>
          <w:i/>
          <w:sz w:val="24"/>
          <w:szCs w:val="24"/>
          <w:lang w:val="bg-BG"/>
        </w:rPr>
        <w:t>Акт за публична общинска собственост</w:t>
      </w:r>
      <w:r w:rsidRPr="00CF2B11">
        <w:rPr>
          <w:sz w:val="24"/>
          <w:szCs w:val="24"/>
          <w:lang w:val="bg-BG"/>
        </w:rPr>
        <w:t xml:space="preserve"> № </w:t>
      </w:r>
      <w:bookmarkStart w:id="4" w:name="_Hlk104993903"/>
      <w:bookmarkStart w:id="5" w:name="_Hlk102139677"/>
      <w:r w:rsidRPr="00CF2B11">
        <w:rPr>
          <w:sz w:val="24"/>
          <w:szCs w:val="24"/>
          <w:lang w:val="bg-BG"/>
        </w:rPr>
        <w:t xml:space="preserve">538/05.05.2022 </w:t>
      </w:r>
      <w:bookmarkEnd w:id="4"/>
      <w:r w:rsidRPr="00CF2B11">
        <w:rPr>
          <w:sz w:val="24"/>
          <w:szCs w:val="24"/>
          <w:lang w:val="bg-BG"/>
        </w:rPr>
        <w:t>г.</w:t>
      </w:r>
      <w:bookmarkEnd w:id="3"/>
      <w:r w:rsidRPr="00CF2B11">
        <w:rPr>
          <w:sz w:val="24"/>
          <w:szCs w:val="24"/>
          <w:lang w:val="bg-BG"/>
        </w:rPr>
        <w:t xml:space="preserve"> </w:t>
      </w:r>
      <w:bookmarkEnd w:id="5"/>
    </w:p>
    <w:p w:rsidR="00CF2B11" w:rsidRPr="00CF2B11" w:rsidRDefault="00CF2B11" w:rsidP="00CF2B11">
      <w:pPr>
        <w:jc w:val="both"/>
        <w:rPr>
          <w:sz w:val="24"/>
          <w:szCs w:val="24"/>
          <w:lang w:val="bg-BG"/>
        </w:rPr>
      </w:pPr>
      <w:r w:rsidRPr="00CF2B11">
        <w:rPr>
          <w:sz w:val="24"/>
          <w:szCs w:val="24"/>
          <w:lang w:val="bg-BG"/>
        </w:rPr>
        <w:tab/>
        <w:t>Оценявания обект и земите, върху които е разположен:</w:t>
      </w:r>
    </w:p>
    <w:p w:rsidR="00CF2B11" w:rsidRPr="00CF2B11" w:rsidRDefault="00CF2B11" w:rsidP="00CF2B11">
      <w:pPr>
        <w:numPr>
          <w:ilvl w:val="0"/>
          <w:numId w:val="6"/>
        </w:numPr>
        <w:jc w:val="both"/>
        <w:rPr>
          <w:sz w:val="24"/>
          <w:szCs w:val="24"/>
          <w:lang w:val="bg-BG"/>
        </w:rPr>
      </w:pPr>
      <w:r w:rsidRPr="00CF2B11">
        <w:rPr>
          <w:sz w:val="24"/>
          <w:szCs w:val="24"/>
          <w:lang w:val="bg-BG"/>
        </w:rPr>
        <w:t>Не са обект на претенции спрямо собствеността на Общината по реда на действащото законодателство.</w:t>
      </w:r>
    </w:p>
    <w:p w:rsidR="00CF2B11" w:rsidRPr="00CF2B11" w:rsidRDefault="00CF2B11" w:rsidP="00CF2B11">
      <w:pPr>
        <w:numPr>
          <w:ilvl w:val="0"/>
          <w:numId w:val="6"/>
        </w:numPr>
        <w:jc w:val="both"/>
        <w:rPr>
          <w:sz w:val="24"/>
          <w:szCs w:val="24"/>
          <w:lang w:val="bg-BG"/>
        </w:rPr>
      </w:pPr>
      <w:r w:rsidRPr="00CF2B11">
        <w:rPr>
          <w:sz w:val="24"/>
          <w:szCs w:val="24"/>
          <w:lang w:val="bg-BG"/>
        </w:rPr>
        <w:t>Не са обременени с ипотеки и ограничени вещни права.</w:t>
      </w:r>
    </w:p>
    <w:p w:rsidR="00CF2B11" w:rsidRPr="00CF2B11" w:rsidRDefault="00CF2B11" w:rsidP="00CF2B11">
      <w:pPr>
        <w:numPr>
          <w:ilvl w:val="0"/>
          <w:numId w:val="6"/>
        </w:numPr>
        <w:jc w:val="both"/>
        <w:rPr>
          <w:sz w:val="24"/>
          <w:szCs w:val="24"/>
          <w:lang w:val="bg-BG"/>
        </w:rPr>
      </w:pPr>
      <w:r w:rsidRPr="00CF2B11">
        <w:rPr>
          <w:sz w:val="24"/>
          <w:szCs w:val="24"/>
          <w:lang w:val="bg-BG"/>
        </w:rPr>
        <w:t>Не са предмет на договори за предоставяне под наем или за осъществяване на дейности в оценявания обект от други физически и/или юридически лица.</w:t>
      </w:r>
    </w:p>
    <w:p w:rsidR="00CF2B11" w:rsidRPr="00CF2B11" w:rsidRDefault="00CF2B11" w:rsidP="00CF2B11">
      <w:pPr>
        <w:numPr>
          <w:ilvl w:val="0"/>
          <w:numId w:val="6"/>
        </w:numPr>
        <w:jc w:val="both"/>
        <w:rPr>
          <w:sz w:val="24"/>
          <w:szCs w:val="24"/>
          <w:lang w:val="bg-BG"/>
        </w:rPr>
      </w:pPr>
      <w:r w:rsidRPr="00CF2B11">
        <w:rPr>
          <w:sz w:val="24"/>
          <w:szCs w:val="24"/>
          <w:lang w:val="bg-BG"/>
        </w:rPr>
        <w:t>Не са включени в капитала на търговски дружества или в имуществото на дружества или други форми на съвместна дейност по ЗЗД.</w:t>
      </w:r>
    </w:p>
    <w:p w:rsidR="00CF2B11" w:rsidRPr="00CF2B11" w:rsidRDefault="00CF2B11" w:rsidP="00CF2B11">
      <w:pPr>
        <w:ind w:firstLine="720"/>
        <w:jc w:val="both"/>
        <w:rPr>
          <w:sz w:val="24"/>
          <w:szCs w:val="24"/>
          <w:lang w:val="bg-BG"/>
        </w:rPr>
      </w:pPr>
      <w:r w:rsidRPr="00CF2B11">
        <w:rPr>
          <w:sz w:val="24"/>
          <w:szCs w:val="24"/>
          <w:lang w:val="bg-BG"/>
        </w:rPr>
        <w:t xml:space="preserve">Обстоятелствата, формулирани в т.т. 1, 2, 3, и 4, са потвърдени от собственика – Димитровград с Декларация. </w:t>
      </w:r>
    </w:p>
    <w:p w:rsidR="00CF2B11" w:rsidRPr="00CF2B11" w:rsidRDefault="00CF2B11" w:rsidP="00CF2B11">
      <w:pPr>
        <w:ind w:firstLine="720"/>
        <w:jc w:val="both"/>
        <w:rPr>
          <w:sz w:val="24"/>
          <w:szCs w:val="24"/>
          <w:lang w:val="bg-BG"/>
        </w:rPr>
      </w:pPr>
      <w:r w:rsidRPr="00CF2B11">
        <w:rPr>
          <w:sz w:val="24"/>
          <w:szCs w:val="24"/>
          <w:lang w:val="bg-BG"/>
        </w:rPr>
        <w:t xml:space="preserve">Основната идея на </w:t>
      </w:r>
      <w:r w:rsidRPr="00CF2B11">
        <w:rPr>
          <w:b/>
          <w:sz w:val="24"/>
          <w:szCs w:val="24"/>
          <w:lang w:val="bg-BG"/>
        </w:rPr>
        <w:t>Закона за физическото възпитание и спорта (ЗФВС)</w:t>
      </w:r>
      <w:r w:rsidRPr="00CF2B11">
        <w:rPr>
          <w:sz w:val="24"/>
          <w:szCs w:val="24"/>
          <w:lang w:val="bg-BG"/>
        </w:rPr>
        <w:t xml:space="preserve"> (Обн. ДВ бр. 86/18.10.2018 г.) и по-конкретно на неговата </w:t>
      </w:r>
      <w:r w:rsidRPr="00CF2B11">
        <w:rPr>
          <w:b/>
          <w:sz w:val="24"/>
          <w:szCs w:val="24"/>
          <w:lang w:val="bg-BG"/>
        </w:rPr>
        <w:t>Единадесета  глава Спортни обекти</w:t>
      </w:r>
      <w:r w:rsidRPr="00CF2B11">
        <w:rPr>
          <w:sz w:val="24"/>
          <w:szCs w:val="24"/>
          <w:lang w:val="bg-BG"/>
        </w:rPr>
        <w:t xml:space="preserve"> е да се създадат категорични законови изисквания за:</w:t>
      </w:r>
    </w:p>
    <w:p w:rsidR="00CF2B11" w:rsidRPr="00CF2B11" w:rsidRDefault="00CF2B11" w:rsidP="00CF2B11">
      <w:pPr>
        <w:ind w:firstLine="720"/>
        <w:jc w:val="both"/>
        <w:rPr>
          <w:sz w:val="24"/>
          <w:szCs w:val="24"/>
          <w:lang w:val="bg-BG"/>
        </w:rPr>
      </w:pPr>
      <w:r w:rsidRPr="00CF2B11">
        <w:rPr>
          <w:sz w:val="24"/>
          <w:szCs w:val="24"/>
          <w:lang w:val="bg-BG"/>
        </w:rPr>
        <w:lastRenderedPageBreak/>
        <w:t>а) запазване на изградената спортна база;</w:t>
      </w:r>
    </w:p>
    <w:p w:rsidR="00CF2B11" w:rsidRPr="00CF2B11" w:rsidRDefault="00CF2B11" w:rsidP="00CF2B11">
      <w:pPr>
        <w:ind w:firstLine="720"/>
        <w:jc w:val="both"/>
        <w:rPr>
          <w:sz w:val="24"/>
          <w:szCs w:val="24"/>
          <w:lang w:val="bg-BG"/>
        </w:rPr>
      </w:pPr>
      <w:r w:rsidRPr="00CF2B11">
        <w:rPr>
          <w:sz w:val="24"/>
          <w:szCs w:val="24"/>
          <w:lang w:val="bg-BG"/>
        </w:rPr>
        <w:t>б) стимулиране изграждането на нови спортни обекти и съоръжения;</w:t>
      </w:r>
    </w:p>
    <w:p w:rsidR="00CF2B11" w:rsidRPr="00CF2B11" w:rsidRDefault="00CF2B11" w:rsidP="00CF2B11">
      <w:pPr>
        <w:ind w:firstLine="720"/>
        <w:jc w:val="both"/>
        <w:rPr>
          <w:sz w:val="24"/>
          <w:szCs w:val="24"/>
          <w:lang w:val="bg-BG"/>
        </w:rPr>
      </w:pPr>
      <w:r w:rsidRPr="00CF2B11">
        <w:rPr>
          <w:sz w:val="24"/>
          <w:szCs w:val="24"/>
          <w:lang w:val="bg-BG"/>
        </w:rPr>
        <w:t>в) използване на съществуващите и новопостроените обекти за масов любителски спорт и спортно-състезателна дейност.</w:t>
      </w:r>
    </w:p>
    <w:p w:rsidR="00CF2B11" w:rsidRPr="00CF2B11" w:rsidRDefault="00CF2B11" w:rsidP="00CF2B11">
      <w:pPr>
        <w:ind w:firstLine="720"/>
        <w:jc w:val="both"/>
        <w:rPr>
          <w:sz w:val="24"/>
          <w:szCs w:val="24"/>
          <w:lang w:val="bg-BG"/>
        </w:rPr>
      </w:pPr>
      <w:r w:rsidRPr="00CF2B11">
        <w:rPr>
          <w:sz w:val="24"/>
          <w:szCs w:val="24"/>
          <w:lang w:val="bg-BG"/>
        </w:rPr>
        <w:t>Съществена роля в реализацията на тези задачи се възлага на привличането на частни инвеститори, с което се създават възможности за:</w:t>
      </w:r>
    </w:p>
    <w:p w:rsidR="00CF2B11" w:rsidRPr="00CF2B11" w:rsidRDefault="00CF2B11" w:rsidP="00CF2B11">
      <w:pPr>
        <w:numPr>
          <w:ilvl w:val="0"/>
          <w:numId w:val="3"/>
        </w:numPr>
        <w:jc w:val="both"/>
        <w:rPr>
          <w:sz w:val="24"/>
          <w:szCs w:val="24"/>
          <w:lang w:val="bg-BG"/>
        </w:rPr>
      </w:pPr>
      <w:r w:rsidRPr="00CF2B11">
        <w:rPr>
          <w:sz w:val="24"/>
          <w:szCs w:val="24"/>
          <w:lang w:val="bg-BG"/>
        </w:rPr>
        <w:t>привличане на допълнителни ресурси;</w:t>
      </w:r>
    </w:p>
    <w:p w:rsidR="00CF2B11" w:rsidRPr="00CF2B11" w:rsidRDefault="00CF2B11" w:rsidP="00CF2B11">
      <w:pPr>
        <w:numPr>
          <w:ilvl w:val="0"/>
          <w:numId w:val="3"/>
        </w:numPr>
        <w:jc w:val="both"/>
        <w:rPr>
          <w:sz w:val="24"/>
          <w:szCs w:val="24"/>
          <w:lang w:val="bg-BG"/>
        </w:rPr>
      </w:pPr>
      <w:r w:rsidRPr="00CF2B11">
        <w:rPr>
          <w:sz w:val="24"/>
          <w:szCs w:val="24"/>
          <w:lang w:val="bg-BG"/>
        </w:rPr>
        <w:t>стимулиране на нови технологични и организационни решения;</w:t>
      </w:r>
    </w:p>
    <w:p w:rsidR="00CF2B11" w:rsidRPr="00CF2B11" w:rsidRDefault="00CF2B11" w:rsidP="00CF2B11">
      <w:pPr>
        <w:numPr>
          <w:ilvl w:val="0"/>
          <w:numId w:val="3"/>
        </w:numPr>
        <w:jc w:val="both"/>
        <w:rPr>
          <w:sz w:val="24"/>
          <w:szCs w:val="24"/>
          <w:lang w:val="bg-BG"/>
        </w:rPr>
      </w:pPr>
      <w:r w:rsidRPr="00CF2B11">
        <w:rPr>
          <w:sz w:val="24"/>
          <w:szCs w:val="24"/>
          <w:lang w:val="bg-BG"/>
        </w:rPr>
        <w:t>по-добро управление на обектите и дейностите, а в резултат – по-добри условия за занимаващите се със спорт;</w:t>
      </w:r>
    </w:p>
    <w:p w:rsidR="00CF2B11" w:rsidRPr="00CF2B11" w:rsidRDefault="00CF2B11" w:rsidP="00CF2B11">
      <w:pPr>
        <w:numPr>
          <w:ilvl w:val="0"/>
          <w:numId w:val="3"/>
        </w:numPr>
        <w:jc w:val="both"/>
        <w:rPr>
          <w:sz w:val="24"/>
          <w:szCs w:val="24"/>
          <w:lang w:val="bg-BG"/>
        </w:rPr>
      </w:pPr>
      <w:r w:rsidRPr="00CF2B11">
        <w:rPr>
          <w:sz w:val="24"/>
          <w:szCs w:val="24"/>
          <w:lang w:val="bg-BG"/>
        </w:rPr>
        <w:t>предлагане на допълнителни услуги, осигуряващи условия за индивидуален спорт, физическа активност, отдих, развлечения и социални контакти.</w:t>
      </w:r>
    </w:p>
    <w:p w:rsidR="00CF2B11" w:rsidRPr="00CF2B11" w:rsidRDefault="00CF2B11" w:rsidP="00CF2B11">
      <w:pPr>
        <w:ind w:firstLine="708"/>
        <w:jc w:val="both"/>
        <w:rPr>
          <w:sz w:val="24"/>
          <w:szCs w:val="24"/>
          <w:lang w:val="bg-BG"/>
        </w:rPr>
      </w:pPr>
      <w:r w:rsidRPr="00CF2B11">
        <w:rPr>
          <w:sz w:val="24"/>
          <w:szCs w:val="24"/>
          <w:lang w:val="bg-BG"/>
        </w:rPr>
        <w:t>Категорична възможност за предоставяне на концесия за спортни обекти и съоръжения дава чл. 112 на ЗФВС:</w:t>
      </w:r>
    </w:p>
    <w:p w:rsidR="00CF2B11" w:rsidRPr="00CF2B11" w:rsidRDefault="00CF2B11" w:rsidP="00CF2B11">
      <w:pPr>
        <w:shd w:val="clear" w:color="auto" w:fill="FFFFFF"/>
        <w:jc w:val="both"/>
        <w:rPr>
          <w:sz w:val="24"/>
          <w:szCs w:val="24"/>
          <w:lang w:val="bg-BG"/>
        </w:rPr>
      </w:pPr>
      <w:r w:rsidRPr="00CF2B11">
        <w:rPr>
          <w:b/>
          <w:bCs/>
          <w:sz w:val="24"/>
          <w:szCs w:val="24"/>
          <w:lang w:val="bg-BG"/>
        </w:rPr>
        <w:t xml:space="preserve">„Чл. </w:t>
      </w:r>
      <w:r w:rsidRPr="00CF2B11">
        <w:rPr>
          <w:b/>
          <w:sz w:val="24"/>
          <w:szCs w:val="24"/>
          <w:lang w:val="bg-BG"/>
        </w:rPr>
        <w:t>112. (1)</w:t>
      </w:r>
      <w:r w:rsidRPr="00CF2B11">
        <w:rPr>
          <w:sz w:val="24"/>
          <w:szCs w:val="24"/>
          <w:lang w:val="bg-BG"/>
        </w:rPr>
        <w:t xml:space="preserve"> Спортни обекти – държавна и общинска собственост, може да се предоставят на концесия при условията и по реда на Закона за концесиите и при спазване на изискванията на този закон. </w:t>
      </w:r>
    </w:p>
    <w:p w:rsidR="00CF2B11" w:rsidRPr="00CF2B11" w:rsidRDefault="00CF2B11" w:rsidP="00CF2B11">
      <w:pPr>
        <w:shd w:val="clear" w:color="auto" w:fill="FFFFFF"/>
        <w:ind w:firstLine="708"/>
        <w:jc w:val="both"/>
        <w:rPr>
          <w:sz w:val="24"/>
          <w:szCs w:val="24"/>
          <w:lang w:val="bg-BG"/>
        </w:rPr>
      </w:pPr>
      <w:r w:rsidRPr="00CF2B11">
        <w:rPr>
          <w:sz w:val="24"/>
          <w:szCs w:val="24"/>
          <w:lang w:val="bg-BG"/>
        </w:rPr>
        <w:t>(2) Концесионерът е длъжен да осигурява обществен достъп на гражданите и ползване на обекта на концесия за реализиране на дейности, свързани с физическата активност, физическото възпитание, спорта и спортно-туристическата дейност в съответствие с чл. 103, ал. 1. Изискванията за осигуряване на обществен достъп и за ползване на обекта на концесия за реализиране на конкретните дейности се определят като условия, свързани с концесията, а редът за изпълнението им – с концесионния договор”.</w:t>
      </w:r>
    </w:p>
    <w:p w:rsidR="00CF2B11" w:rsidRPr="00CF2B11" w:rsidRDefault="00CF2B11" w:rsidP="00CF2B11">
      <w:pPr>
        <w:jc w:val="both"/>
        <w:rPr>
          <w:sz w:val="24"/>
          <w:szCs w:val="24"/>
          <w:lang w:val="bg-BG"/>
        </w:rPr>
      </w:pPr>
      <w:r w:rsidRPr="00CF2B11">
        <w:rPr>
          <w:sz w:val="24"/>
          <w:szCs w:val="24"/>
          <w:lang w:val="bg-BG"/>
        </w:rPr>
        <w:tab/>
        <w:t>ЗФВС регламентира в чл. 112 и чл. 103 ал. 1 условия за обществен достъп и ползване на обекта. С оглед на мащаба и специфичните социално-икономически цели на концесията, може да се предполага, че евентуалните изисквания на Община Димитровград няма да бъдат проблем за технологичната поддръжка и нормалната експлоатация на обекта, както и да са свързани с допълнителни специални инвестиции.</w:t>
      </w:r>
    </w:p>
    <w:p w:rsidR="00CF2B11" w:rsidRPr="00CF2B11" w:rsidRDefault="00CF2B11" w:rsidP="00CF2B11">
      <w:pPr>
        <w:jc w:val="both"/>
        <w:rPr>
          <w:sz w:val="24"/>
          <w:szCs w:val="24"/>
          <w:lang w:val="bg-BG"/>
        </w:rPr>
      </w:pPr>
      <w:r w:rsidRPr="00CF2B11">
        <w:rPr>
          <w:sz w:val="24"/>
          <w:szCs w:val="24"/>
          <w:lang w:val="bg-BG"/>
        </w:rPr>
        <w:tab/>
        <w:t>Очевидно е, че спецификата на осъществяваната в комплекса дейност, както и мотивираните в разд. А тенденции за промени в социално-икономическите условия и функции на Общините, налагат концесионерът да поеме изцяло и за целия срок на концесията всички права, задължения и разходи, свързани с нормалната, безопасна и съобразена със спортно-техническите стандарти експлоатация на отделните обекти; текущото поддържане и ремонт на съоръженията; реконструкцията и модернизацията на дейностите и обектите, в съответствие с развитието на технологиите и спортно-техническите стандарти; взаимоотношенията с компетентните органи и организации, регламентиращи и контролиращи условията за използване на подобни обекти.</w:t>
      </w:r>
    </w:p>
    <w:p w:rsidR="00CF2B11" w:rsidRPr="00CF2B11" w:rsidRDefault="00CF2B11" w:rsidP="00CF2B11">
      <w:pPr>
        <w:jc w:val="both"/>
        <w:rPr>
          <w:sz w:val="24"/>
          <w:szCs w:val="24"/>
          <w:lang w:val="bg-BG"/>
        </w:rPr>
      </w:pPr>
      <w:r w:rsidRPr="00CF2B11">
        <w:rPr>
          <w:sz w:val="24"/>
          <w:szCs w:val="24"/>
          <w:lang w:val="bg-BG"/>
        </w:rPr>
        <w:tab/>
        <w:t>Подобно предоставяне на права и задължения не се ограничава от действащото законодателство и е в съзвучие с тенденциите за привличане на частния бизнес в организирането на социални дейности и управлението на социални обекти. Естествено е необходимо текущо да се конкретизират ангажиментите на концесионера за преференциално предоставяне на съоръженията за общински или други социални дейности и/или мероприятия, в обем, който не затруднява нормалната експлоатация и поддържане на комплекса, както и ефективността на стопанската дейност на концесионера. Съгласуването на конкретни строителни намерения, свързани с изграждането на нови и с реконструкцията и модернизацията на съществуващите обекти и съоръжения, следва да се подкрепя от съответните функционални звена на общинската администрация, при спазване изискванията на действащото законодателство.</w:t>
      </w:r>
    </w:p>
    <w:p w:rsidR="00CF2B11" w:rsidRPr="00CF2B11" w:rsidRDefault="00CF2B11" w:rsidP="00CF2B11">
      <w:pPr>
        <w:ind w:firstLine="720"/>
        <w:jc w:val="both"/>
        <w:rPr>
          <w:sz w:val="24"/>
          <w:szCs w:val="24"/>
          <w:lang w:val="bg-BG"/>
        </w:rPr>
      </w:pPr>
      <w:r w:rsidRPr="00CF2B11">
        <w:rPr>
          <w:sz w:val="24"/>
          <w:szCs w:val="24"/>
          <w:lang w:val="bg-BG"/>
        </w:rPr>
        <w:t>Целесъобразно е условията на концесията да включат и принципен ангажимент на концесионера за поемане и на други задължения, възникващи от нормативни актове, свързани с приложението на ЗФВС или на евентуалните изменения в действащото законодателство по тези проблеми.  Още повече, че практиката в тази област се конкретизира постоянно и трудно може да бъде предвидена детайлно.</w:t>
      </w:r>
    </w:p>
    <w:p w:rsidR="00CF2B11" w:rsidRPr="00CF2B11" w:rsidRDefault="00CF2B11" w:rsidP="00CF2B11">
      <w:pPr>
        <w:ind w:firstLine="720"/>
        <w:jc w:val="both"/>
        <w:rPr>
          <w:sz w:val="24"/>
          <w:szCs w:val="24"/>
          <w:lang w:val="bg-BG"/>
        </w:rPr>
      </w:pPr>
      <w:r w:rsidRPr="00CF2B11">
        <w:rPr>
          <w:sz w:val="24"/>
          <w:szCs w:val="24"/>
          <w:lang w:val="bg-BG"/>
        </w:rPr>
        <w:t>В този смисъл, е справедливо да се предвидят годишни разходи на концесионера за осъществяване на текуща поддръжка, ремонт, реконструкция и модернизация:</w:t>
      </w:r>
    </w:p>
    <w:p w:rsidR="00CF2B11" w:rsidRPr="00CF2B11" w:rsidRDefault="00CF2B11" w:rsidP="00CF2B11">
      <w:pPr>
        <w:ind w:firstLine="720"/>
        <w:jc w:val="both"/>
        <w:rPr>
          <w:sz w:val="24"/>
          <w:szCs w:val="24"/>
          <w:lang w:val="bg-BG"/>
        </w:rPr>
      </w:pPr>
      <w:r w:rsidRPr="00CF2B11">
        <w:rPr>
          <w:sz w:val="24"/>
          <w:szCs w:val="24"/>
          <w:lang w:val="bg-BG"/>
        </w:rPr>
        <w:t>- на обектите, прилежащите им системи и съоръжения;</w:t>
      </w:r>
    </w:p>
    <w:p w:rsidR="00CF2B11" w:rsidRPr="00CF2B11" w:rsidRDefault="00CF2B11" w:rsidP="00CF2B11">
      <w:pPr>
        <w:ind w:firstLine="720"/>
        <w:jc w:val="both"/>
        <w:rPr>
          <w:sz w:val="24"/>
          <w:szCs w:val="24"/>
          <w:lang w:val="bg-BG"/>
        </w:rPr>
      </w:pPr>
      <w:r w:rsidRPr="00CF2B11">
        <w:rPr>
          <w:sz w:val="24"/>
          <w:szCs w:val="24"/>
          <w:lang w:val="bg-BG"/>
        </w:rPr>
        <w:lastRenderedPageBreak/>
        <w:t>- на инфраструктурата, свързана с функционирането на комплекса.</w:t>
      </w:r>
    </w:p>
    <w:p w:rsidR="00CF2B11" w:rsidRPr="00CF2B11" w:rsidRDefault="00CF2B11" w:rsidP="00CF2B11">
      <w:pPr>
        <w:ind w:firstLine="720"/>
        <w:jc w:val="both"/>
        <w:rPr>
          <w:sz w:val="24"/>
          <w:szCs w:val="24"/>
          <w:lang w:val="bg-BG"/>
        </w:rPr>
      </w:pPr>
      <w:r w:rsidRPr="00CF2B11">
        <w:rPr>
          <w:sz w:val="24"/>
          <w:szCs w:val="24"/>
          <w:lang w:val="bg-BG"/>
        </w:rPr>
        <w:t>По наше мнение, добра основа за първоначално определяне стойността на дейностите по текущото поддържане и ремонт на подобни съоръжения дават стойностите на амортизационните норми за основен ремонт, регламентирани с действащото през 80-те години законодателство. До голяма степен тези средства (в рамките на 0,5 % годишно от първоначалната стойност на обектите и съоръженията, респ. на 2-3 % от първоначалната стойност на оборудването) позволяват нормално и своевременно поддържане и ремонт на съоръженията, което е най-същественото условие за нормалната, безопасна и съобразена със спортно-техническите и екологични изисквания експлоатация. Между другото въпросните нормативи (вж. Наредба за амортизационните норми – ДВ бр. 51/1987 г.) дават една сравнително точна, конкретизирана в зависимост от характеристиките на съоръженията, основа за прогнозиране на срока на съществуване и разходите за поддържане и възпроизводство на дадения обект и/или съоръжение.</w:t>
      </w:r>
    </w:p>
    <w:p w:rsidR="00CF2B11" w:rsidRPr="00CF2B11" w:rsidRDefault="00CF2B11" w:rsidP="00CF2B11">
      <w:pPr>
        <w:jc w:val="both"/>
        <w:rPr>
          <w:sz w:val="24"/>
          <w:szCs w:val="24"/>
          <w:lang w:val="bg-BG"/>
        </w:rPr>
      </w:pPr>
    </w:p>
    <w:p w:rsidR="00CF2B11" w:rsidRPr="00CF2B11" w:rsidRDefault="00CF2B11" w:rsidP="00CF2B11">
      <w:pPr>
        <w:ind w:firstLine="720"/>
        <w:jc w:val="center"/>
        <w:rPr>
          <w:b/>
          <w:i/>
          <w:sz w:val="24"/>
          <w:szCs w:val="24"/>
          <w:lang w:val="bg-BG"/>
        </w:rPr>
      </w:pPr>
      <w:r w:rsidRPr="00CF2B11">
        <w:rPr>
          <w:b/>
          <w:i/>
          <w:sz w:val="24"/>
          <w:szCs w:val="24"/>
          <w:lang w:val="bg-BG"/>
        </w:rPr>
        <w:t>Най-съществени особености при осъществяване на правата и задълженията на страните по договора за концесия</w:t>
      </w:r>
    </w:p>
    <w:p w:rsidR="00CF2B11" w:rsidRPr="00CF2B11" w:rsidRDefault="00CF2B11" w:rsidP="00CF2B11">
      <w:pPr>
        <w:ind w:firstLine="720"/>
        <w:jc w:val="both"/>
        <w:rPr>
          <w:sz w:val="24"/>
          <w:szCs w:val="24"/>
          <w:lang w:val="bg-BG"/>
        </w:rPr>
      </w:pPr>
    </w:p>
    <w:p w:rsidR="00CF2B11" w:rsidRPr="00CF2B11" w:rsidRDefault="00CF2B11" w:rsidP="00CF2B11">
      <w:pPr>
        <w:jc w:val="both"/>
        <w:rPr>
          <w:sz w:val="24"/>
          <w:szCs w:val="24"/>
          <w:lang w:val="bg-BG"/>
        </w:rPr>
      </w:pPr>
      <w:r w:rsidRPr="00CF2B11">
        <w:rPr>
          <w:sz w:val="24"/>
          <w:szCs w:val="24"/>
          <w:lang w:val="bg-BG"/>
        </w:rPr>
        <w:tab/>
        <w:t xml:space="preserve">Предложението относно основните права и задължения при концесията (вж. прил. № 1 – </w:t>
      </w:r>
      <w:r w:rsidRPr="00CF2B11">
        <w:rPr>
          <w:b/>
          <w:sz w:val="24"/>
          <w:szCs w:val="24"/>
          <w:lang w:val="bg-BG"/>
        </w:rPr>
        <w:t>Основни права и задължения при концесията</w:t>
      </w:r>
      <w:r w:rsidRPr="00CF2B11">
        <w:rPr>
          <w:sz w:val="24"/>
          <w:szCs w:val="24"/>
          <w:lang w:val="bg-BG"/>
        </w:rPr>
        <w:t>) синтезира, в тяхната взаимна връзка, най-съществените условия за реално, справедливо и ефективно осъществяване на концесията на комплекса при посочените в разд. А особености и изисквания. Основната цел е да се осигури за целия период на концесията цялостен, категоричен и съобразен с изискванията на действащото законодателство ангажимент за:</w:t>
      </w:r>
    </w:p>
    <w:p w:rsidR="00CF2B11" w:rsidRPr="00CF2B11" w:rsidRDefault="00CF2B11" w:rsidP="00CF2B11">
      <w:pPr>
        <w:numPr>
          <w:ilvl w:val="0"/>
          <w:numId w:val="3"/>
        </w:numPr>
        <w:jc w:val="both"/>
        <w:rPr>
          <w:sz w:val="24"/>
          <w:szCs w:val="24"/>
          <w:lang w:val="bg-BG"/>
        </w:rPr>
      </w:pPr>
      <w:r w:rsidRPr="00CF2B11">
        <w:rPr>
          <w:sz w:val="24"/>
          <w:szCs w:val="24"/>
          <w:lang w:val="bg-BG"/>
        </w:rPr>
        <w:t>изграждане на съвременен обект и създаване на условия за нормална тренировъчна и спортно-състезателна дейност в областта на футбола;</w:t>
      </w:r>
    </w:p>
    <w:p w:rsidR="00CF2B11" w:rsidRPr="00CF2B11" w:rsidRDefault="00CF2B11" w:rsidP="00CF2B11">
      <w:pPr>
        <w:numPr>
          <w:ilvl w:val="0"/>
          <w:numId w:val="3"/>
        </w:numPr>
        <w:jc w:val="both"/>
        <w:rPr>
          <w:sz w:val="24"/>
          <w:szCs w:val="24"/>
          <w:lang w:val="bg-BG"/>
        </w:rPr>
      </w:pPr>
      <w:r w:rsidRPr="00CF2B11">
        <w:rPr>
          <w:sz w:val="24"/>
          <w:szCs w:val="24"/>
          <w:lang w:val="bg-BG"/>
        </w:rPr>
        <w:t>изграждане на комплекс, осигуряващ условия за любителски спорт, физическа активност, отдих, развлечения и социални контакти;</w:t>
      </w:r>
    </w:p>
    <w:p w:rsidR="00CF2B11" w:rsidRPr="00CF2B11" w:rsidRDefault="00CF2B11" w:rsidP="00CF2B11">
      <w:pPr>
        <w:ind w:left="1440" w:hanging="360"/>
        <w:jc w:val="both"/>
        <w:rPr>
          <w:sz w:val="24"/>
          <w:szCs w:val="24"/>
          <w:lang w:val="bg-BG"/>
        </w:rPr>
      </w:pPr>
      <w:r w:rsidRPr="00CF2B11">
        <w:rPr>
          <w:sz w:val="24"/>
          <w:szCs w:val="24"/>
          <w:lang w:val="bg-BG"/>
        </w:rPr>
        <w:t xml:space="preserve">- извършване на необходимите дейности по техническата експлоатация, поддържане и ремонт на спортните съоръжения от концесионера с негови ресурси. </w:t>
      </w:r>
    </w:p>
    <w:p w:rsidR="00CF2B11" w:rsidRPr="00CF2B11" w:rsidRDefault="00CF2B11" w:rsidP="00CF2B11">
      <w:pPr>
        <w:ind w:firstLine="708"/>
        <w:jc w:val="both"/>
        <w:rPr>
          <w:sz w:val="24"/>
          <w:szCs w:val="24"/>
          <w:lang w:val="bg-BG"/>
        </w:rPr>
      </w:pPr>
      <w:r w:rsidRPr="00CF2B11">
        <w:rPr>
          <w:sz w:val="24"/>
          <w:szCs w:val="24"/>
          <w:lang w:val="bg-BG"/>
        </w:rPr>
        <w:t xml:space="preserve">Поемането на подобни сложни и потенциално променливи задължения (изискващи в т.ч. съобразяване с текущите изисквания на редица компетентни органи) предполага останалите ангажименти към концедента да са сравнително малки и лесни за отчитане и контрол. В този смисъл в </w:t>
      </w:r>
      <w:r w:rsidRPr="00CF2B11">
        <w:rPr>
          <w:b/>
          <w:sz w:val="24"/>
          <w:szCs w:val="24"/>
          <w:lang w:val="bg-BG"/>
        </w:rPr>
        <w:t>Обосновката на концесията</w:t>
      </w:r>
      <w:r w:rsidRPr="00CF2B11">
        <w:rPr>
          <w:sz w:val="24"/>
          <w:szCs w:val="24"/>
          <w:lang w:val="bg-BG"/>
        </w:rPr>
        <w:t xml:space="preserve"> са предложени следните елементи, формиращи предложението на участника в процедурата:</w:t>
      </w:r>
    </w:p>
    <w:p w:rsidR="00CF2B11" w:rsidRPr="00CF2B11" w:rsidRDefault="00CF2B11" w:rsidP="00CF2B11">
      <w:pPr>
        <w:numPr>
          <w:ilvl w:val="0"/>
          <w:numId w:val="3"/>
        </w:numPr>
        <w:tabs>
          <w:tab w:val="num" w:pos="900"/>
        </w:tabs>
        <w:ind w:left="0" w:firstLine="709"/>
        <w:jc w:val="both"/>
        <w:rPr>
          <w:sz w:val="24"/>
          <w:szCs w:val="24"/>
          <w:lang w:val="bg-BG"/>
        </w:rPr>
      </w:pPr>
      <w:r w:rsidRPr="00CF2B11">
        <w:rPr>
          <w:sz w:val="24"/>
          <w:szCs w:val="24"/>
          <w:lang w:val="bg-BG"/>
        </w:rPr>
        <w:t>Декларация за поемане на правата и задълженията по техническата експлоатация на спортния комплекс и свързаните с неговата дейност съоръжения.</w:t>
      </w:r>
    </w:p>
    <w:p w:rsidR="00CF2B11" w:rsidRPr="00CF2B11" w:rsidRDefault="00CF2B11" w:rsidP="00CF2B11">
      <w:pPr>
        <w:ind w:firstLine="705"/>
        <w:jc w:val="both"/>
        <w:rPr>
          <w:sz w:val="24"/>
          <w:szCs w:val="24"/>
          <w:lang w:val="bg-BG"/>
        </w:rPr>
      </w:pPr>
      <w:r w:rsidRPr="00CF2B11">
        <w:rPr>
          <w:sz w:val="24"/>
          <w:szCs w:val="24"/>
          <w:lang w:val="bg-BG"/>
        </w:rPr>
        <w:t>- Предложение за стойност на годишното концесионно възнаграждение.</w:t>
      </w:r>
    </w:p>
    <w:p w:rsidR="00CF2B11" w:rsidRPr="00CF2B11" w:rsidRDefault="00CF2B11" w:rsidP="00CF2B11">
      <w:pPr>
        <w:ind w:firstLine="705"/>
        <w:jc w:val="both"/>
        <w:rPr>
          <w:sz w:val="24"/>
          <w:szCs w:val="24"/>
          <w:lang w:val="bg-BG"/>
        </w:rPr>
      </w:pPr>
      <w:r w:rsidRPr="00CF2B11">
        <w:rPr>
          <w:sz w:val="24"/>
          <w:szCs w:val="24"/>
          <w:lang w:val="bg-BG"/>
        </w:rPr>
        <w:t>- Инвестиционно предложение за изграждане на спортни съоръжения, сгради, спомагателни постройки, технологични и инфраструктурни съоръжения, подобряващи:</w:t>
      </w:r>
    </w:p>
    <w:p w:rsidR="00CF2B11" w:rsidRPr="00CF2B11" w:rsidRDefault="00CF2B11" w:rsidP="00CF2B11">
      <w:pPr>
        <w:ind w:firstLine="705"/>
        <w:jc w:val="both"/>
        <w:rPr>
          <w:sz w:val="24"/>
          <w:szCs w:val="24"/>
          <w:lang w:val="bg-BG"/>
        </w:rPr>
      </w:pPr>
      <w:r w:rsidRPr="00CF2B11">
        <w:rPr>
          <w:sz w:val="24"/>
          <w:szCs w:val="24"/>
          <w:lang w:val="bg-BG"/>
        </w:rPr>
        <w:t>- условията за експлоатация и поддържане на спортните съоръжения;</w:t>
      </w:r>
    </w:p>
    <w:p w:rsidR="00CF2B11" w:rsidRPr="00CF2B11" w:rsidRDefault="00CF2B11" w:rsidP="00CF2B11">
      <w:pPr>
        <w:ind w:firstLine="705"/>
        <w:jc w:val="both"/>
        <w:rPr>
          <w:sz w:val="24"/>
          <w:szCs w:val="24"/>
          <w:lang w:val="bg-BG"/>
        </w:rPr>
      </w:pPr>
      <w:r w:rsidRPr="00CF2B11">
        <w:rPr>
          <w:sz w:val="24"/>
          <w:szCs w:val="24"/>
          <w:lang w:val="bg-BG"/>
        </w:rPr>
        <w:t>- условията и възможностите за организиране на спортно-състезателни дейности и мероприятия и цялостен процес на обучение и тренировъчна дейност;</w:t>
      </w:r>
    </w:p>
    <w:p w:rsidR="00CF2B11" w:rsidRPr="00CF2B11" w:rsidRDefault="00CF2B11" w:rsidP="00CF2B11">
      <w:pPr>
        <w:ind w:firstLine="705"/>
        <w:jc w:val="both"/>
        <w:rPr>
          <w:sz w:val="24"/>
          <w:szCs w:val="24"/>
          <w:lang w:val="bg-BG"/>
        </w:rPr>
      </w:pPr>
      <w:r w:rsidRPr="00CF2B11">
        <w:rPr>
          <w:sz w:val="24"/>
          <w:szCs w:val="24"/>
          <w:lang w:val="bg-BG"/>
        </w:rPr>
        <w:t>- условията за упражняване на любителски спорт в областта на футбола и други спортове;</w:t>
      </w:r>
    </w:p>
    <w:p w:rsidR="00CF2B11" w:rsidRPr="00CF2B11" w:rsidRDefault="00CF2B11" w:rsidP="00CF2B11">
      <w:pPr>
        <w:ind w:firstLine="705"/>
        <w:jc w:val="both"/>
        <w:rPr>
          <w:sz w:val="24"/>
          <w:szCs w:val="24"/>
          <w:lang w:val="bg-BG"/>
        </w:rPr>
      </w:pPr>
      <w:r w:rsidRPr="00CF2B11">
        <w:rPr>
          <w:sz w:val="24"/>
          <w:szCs w:val="24"/>
          <w:lang w:val="bg-BG"/>
        </w:rPr>
        <w:t>- възможностите за общофизическа активност и оздравителни процедури;</w:t>
      </w:r>
    </w:p>
    <w:p w:rsidR="00CF2B11" w:rsidRPr="00CF2B11" w:rsidRDefault="00CF2B11" w:rsidP="00CF2B11">
      <w:pPr>
        <w:ind w:firstLine="705"/>
        <w:jc w:val="both"/>
        <w:rPr>
          <w:sz w:val="24"/>
          <w:szCs w:val="24"/>
          <w:lang w:val="bg-BG"/>
        </w:rPr>
      </w:pPr>
      <w:r w:rsidRPr="00CF2B11">
        <w:rPr>
          <w:sz w:val="24"/>
          <w:szCs w:val="24"/>
          <w:lang w:val="bg-BG"/>
        </w:rPr>
        <w:t>- възможностите за отдих, развлечения и социални контакти.</w:t>
      </w:r>
    </w:p>
    <w:p w:rsidR="00CF2B11" w:rsidRPr="00CF2B11" w:rsidRDefault="00CF2B11" w:rsidP="00CF2B11">
      <w:pPr>
        <w:ind w:firstLine="705"/>
        <w:jc w:val="both"/>
        <w:rPr>
          <w:sz w:val="24"/>
          <w:szCs w:val="24"/>
          <w:lang w:val="bg-BG"/>
        </w:rPr>
      </w:pPr>
      <w:r w:rsidRPr="00CF2B11">
        <w:rPr>
          <w:sz w:val="24"/>
          <w:szCs w:val="24"/>
          <w:lang w:val="bg-BG"/>
        </w:rPr>
        <w:t xml:space="preserve">Инвестиционното предложение включва разпределение на общата инвестиция по отделни инвестиционни проекти (обекти, съоръжения и др.), както и по години. </w:t>
      </w:r>
      <w:r w:rsidRPr="00CF2B11">
        <w:rPr>
          <w:i/>
          <w:sz w:val="24"/>
          <w:szCs w:val="24"/>
          <w:lang w:val="bg-BG"/>
        </w:rPr>
        <w:t>Срокът</w:t>
      </w:r>
      <w:r w:rsidRPr="00CF2B11">
        <w:rPr>
          <w:sz w:val="24"/>
          <w:szCs w:val="24"/>
          <w:lang w:val="bg-BG"/>
        </w:rPr>
        <w:t xml:space="preserve"> за изпълнение на инвестиционното предложение е </w:t>
      </w:r>
      <w:r w:rsidRPr="00CF2B11">
        <w:rPr>
          <w:i/>
          <w:sz w:val="24"/>
          <w:szCs w:val="24"/>
          <w:lang w:val="bg-BG"/>
        </w:rPr>
        <w:t>2 години</w:t>
      </w:r>
      <w:r w:rsidRPr="00CF2B11">
        <w:rPr>
          <w:sz w:val="24"/>
          <w:szCs w:val="24"/>
          <w:lang w:val="bg-BG"/>
        </w:rPr>
        <w:t>, считано от началото на концесията.</w:t>
      </w:r>
    </w:p>
    <w:p w:rsidR="00CF2B11" w:rsidRPr="00CF2B11" w:rsidRDefault="00CF2B11" w:rsidP="00CF2B11">
      <w:pPr>
        <w:ind w:firstLine="705"/>
        <w:jc w:val="both"/>
        <w:rPr>
          <w:sz w:val="24"/>
          <w:szCs w:val="24"/>
          <w:lang w:val="bg-BG"/>
        </w:rPr>
      </w:pPr>
      <w:r w:rsidRPr="00CF2B11">
        <w:rPr>
          <w:sz w:val="24"/>
          <w:szCs w:val="24"/>
          <w:lang w:val="bg-BG"/>
        </w:rPr>
        <w:t xml:space="preserve">Санкциите за неизпълнение на посочените задължения (освен прекратяването на концесията по реда на т. 6.4 от </w:t>
      </w:r>
      <w:r w:rsidRPr="00CF2B11">
        <w:rPr>
          <w:b/>
          <w:sz w:val="24"/>
          <w:szCs w:val="24"/>
          <w:lang w:val="bg-BG"/>
        </w:rPr>
        <w:t>Основните права и задължения при концесията</w:t>
      </w:r>
      <w:r w:rsidRPr="00CF2B11">
        <w:rPr>
          <w:sz w:val="24"/>
          <w:szCs w:val="24"/>
          <w:lang w:val="bg-BG"/>
        </w:rPr>
        <w:t>) също трябва да бъдат опростени, еднозначни и лесни за контрол.</w:t>
      </w:r>
    </w:p>
    <w:p w:rsidR="00CF2B11" w:rsidRPr="00CF2B11" w:rsidRDefault="00CF2B11" w:rsidP="00CF2B11">
      <w:pPr>
        <w:ind w:firstLine="1080"/>
        <w:jc w:val="both"/>
        <w:rPr>
          <w:sz w:val="24"/>
          <w:szCs w:val="24"/>
          <w:lang w:val="bg-BG"/>
        </w:rPr>
      </w:pPr>
      <w:r w:rsidRPr="00CF2B11">
        <w:rPr>
          <w:sz w:val="24"/>
          <w:szCs w:val="24"/>
          <w:lang w:val="bg-BG"/>
        </w:rPr>
        <w:t xml:space="preserve">Предвидили сме санкция за закъснение при плащането на концесионното възнаграждение (вж. т. 8.4) след крайния срок за заплащане, съгласно т. 8.2 (31.01. на годината, за която е дължимо възнаграждението). </w:t>
      </w:r>
    </w:p>
    <w:p w:rsidR="00CF2B11" w:rsidRPr="00CF2B11" w:rsidRDefault="00CF2B11" w:rsidP="00CF2B11">
      <w:pPr>
        <w:ind w:firstLine="705"/>
        <w:jc w:val="both"/>
        <w:rPr>
          <w:sz w:val="24"/>
          <w:szCs w:val="24"/>
          <w:lang w:val="bg-BG"/>
        </w:rPr>
      </w:pPr>
      <w:r w:rsidRPr="00CF2B11">
        <w:rPr>
          <w:sz w:val="24"/>
          <w:szCs w:val="24"/>
          <w:lang w:val="bg-BG"/>
        </w:rPr>
        <w:lastRenderedPageBreak/>
        <w:t xml:space="preserve">За неизпълнение на инвестиционни мероприятия, елементи от инвестиционното предложение на концесионера, концедентът може да прекрати договора едностранно (т. 5.1.8 от </w:t>
      </w:r>
      <w:r w:rsidRPr="00CF2B11">
        <w:rPr>
          <w:b/>
          <w:sz w:val="24"/>
          <w:szCs w:val="24"/>
          <w:lang w:val="bg-BG"/>
        </w:rPr>
        <w:t>Основните права и задължения при концесията</w:t>
      </w:r>
      <w:r w:rsidRPr="00CF2B11">
        <w:rPr>
          <w:sz w:val="24"/>
          <w:szCs w:val="24"/>
          <w:lang w:val="bg-BG"/>
        </w:rPr>
        <w:t>). Възможно е да се предвиди и парична санкция в размер на процент от нереализираните инвестиции, включени в инвестиционното предложение на концесионера.</w:t>
      </w:r>
    </w:p>
    <w:p w:rsidR="00CF2B11" w:rsidRPr="00CF2B11" w:rsidRDefault="00CF2B11" w:rsidP="00CF2B11">
      <w:pPr>
        <w:ind w:firstLine="709"/>
        <w:jc w:val="both"/>
        <w:rPr>
          <w:sz w:val="24"/>
          <w:szCs w:val="24"/>
          <w:lang w:val="bg-BG"/>
        </w:rPr>
      </w:pPr>
      <w:r w:rsidRPr="00CF2B11">
        <w:rPr>
          <w:sz w:val="24"/>
          <w:szCs w:val="24"/>
          <w:lang w:val="bg-BG"/>
        </w:rPr>
        <w:t>Редът за решаване на споровете между страните трябва да включва в договора най-малко следните условия:</w:t>
      </w:r>
    </w:p>
    <w:p w:rsidR="00CF2B11" w:rsidRPr="00CF2B11" w:rsidRDefault="00CF2B11" w:rsidP="00CF2B11">
      <w:pPr>
        <w:autoSpaceDE w:val="0"/>
        <w:autoSpaceDN w:val="0"/>
        <w:ind w:firstLine="720"/>
        <w:jc w:val="both"/>
        <w:rPr>
          <w:sz w:val="24"/>
          <w:szCs w:val="24"/>
          <w:lang w:val="bg-BG"/>
        </w:rPr>
      </w:pPr>
      <w:r w:rsidRPr="00CF2B11">
        <w:rPr>
          <w:sz w:val="24"/>
          <w:szCs w:val="24"/>
          <w:lang w:val="bg-BG"/>
        </w:rPr>
        <w:t xml:space="preserve">- всички спорове между страните се уреждат със споразумение между тях. Ако такова не може да бъде постигнато, споровете се разрешават в </w:t>
      </w:r>
    </w:p>
    <w:p w:rsidR="00CF2B11" w:rsidRPr="00CF2B11" w:rsidRDefault="00CF2B11" w:rsidP="00CF2B11">
      <w:pPr>
        <w:autoSpaceDE w:val="0"/>
        <w:autoSpaceDN w:val="0"/>
        <w:jc w:val="both"/>
        <w:rPr>
          <w:sz w:val="24"/>
          <w:szCs w:val="24"/>
          <w:lang w:val="bg-BG"/>
        </w:rPr>
      </w:pPr>
      <w:r w:rsidRPr="00CF2B11">
        <w:rPr>
          <w:sz w:val="24"/>
          <w:szCs w:val="24"/>
          <w:lang w:val="bg-BG"/>
        </w:rPr>
        <w:t>съответствие с действащото в Република България законодателство, пред съответния компетентен съд</w:t>
      </w:r>
      <w:r w:rsidRPr="00CF2B11">
        <w:rPr>
          <w:b/>
          <w:sz w:val="24"/>
          <w:szCs w:val="24"/>
          <w:lang w:val="bg-BG"/>
        </w:rPr>
        <w:t>.</w:t>
      </w:r>
      <w:r w:rsidRPr="00CF2B11">
        <w:rPr>
          <w:sz w:val="24"/>
          <w:szCs w:val="24"/>
          <w:lang w:val="bg-BG"/>
        </w:rPr>
        <w:t xml:space="preserve">     </w:t>
      </w:r>
    </w:p>
    <w:p w:rsidR="00CF2B11" w:rsidRPr="00CF2B11" w:rsidRDefault="00CF2B11" w:rsidP="00CF2B11">
      <w:pPr>
        <w:ind w:firstLine="720"/>
        <w:jc w:val="both"/>
        <w:rPr>
          <w:sz w:val="24"/>
          <w:szCs w:val="24"/>
          <w:lang w:val="bg-BG"/>
        </w:rPr>
      </w:pPr>
      <w:r w:rsidRPr="00CF2B11">
        <w:rPr>
          <w:b/>
          <w:sz w:val="24"/>
          <w:szCs w:val="24"/>
          <w:lang w:val="bg-BG"/>
        </w:rPr>
        <w:t xml:space="preserve">- </w:t>
      </w:r>
      <w:r w:rsidRPr="00CF2B11">
        <w:rPr>
          <w:sz w:val="24"/>
          <w:szCs w:val="24"/>
          <w:lang w:val="bg-BG"/>
        </w:rPr>
        <w:t>за неуредените в договора въпроси се прилагат разпоредбите на действащото в Република България законодателство.</w:t>
      </w:r>
    </w:p>
    <w:p w:rsidR="00CF2B11" w:rsidRPr="00CF2B11" w:rsidRDefault="00CF2B11" w:rsidP="00CF2B11">
      <w:pPr>
        <w:jc w:val="both"/>
        <w:rPr>
          <w:sz w:val="24"/>
          <w:szCs w:val="24"/>
          <w:lang w:val="bg-BG"/>
        </w:rPr>
      </w:pPr>
      <w:r w:rsidRPr="00CF2B11">
        <w:rPr>
          <w:sz w:val="24"/>
          <w:szCs w:val="24"/>
          <w:lang w:val="bg-BG"/>
        </w:rPr>
        <w:tab/>
        <w:t xml:space="preserve">При изтичане или прекратяване на договора концесионерът е длъжен да предаде обекта и свързаните с него технологични и инфраструктурни съоръжения, в техническо и функционално състояние, отговарящо на срока на съществуването им и гарантиращо нормалната и безопасна експлоатация на обекта (вж. т. 5.4 от </w:t>
      </w:r>
      <w:r w:rsidRPr="00CF2B11">
        <w:rPr>
          <w:b/>
          <w:sz w:val="24"/>
          <w:szCs w:val="24"/>
          <w:lang w:val="bg-BG"/>
        </w:rPr>
        <w:t>Основните права и задължения при концесията</w:t>
      </w:r>
      <w:r w:rsidRPr="00CF2B11">
        <w:rPr>
          <w:sz w:val="24"/>
          <w:szCs w:val="24"/>
          <w:lang w:val="bg-BG"/>
        </w:rPr>
        <w:t>).</w:t>
      </w:r>
    </w:p>
    <w:p w:rsidR="00CF2B11" w:rsidRPr="00CF2B11" w:rsidRDefault="00CF2B11" w:rsidP="00CF2B11">
      <w:pPr>
        <w:jc w:val="both"/>
        <w:rPr>
          <w:sz w:val="24"/>
          <w:szCs w:val="24"/>
          <w:lang w:val="bg-BG"/>
        </w:rPr>
      </w:pPr>
      <w:r w:rsidRPr="00CF2B11">
        <w:rPr>
          <w:sz w:val="24"/>
          <w:szCs w:val="24"/>
          <w:lang w:val="bg-BG"/>
        </w:rPr>
        <w:tab/>
        <w:t>При едностранно прекратяване на договора по вина на концесионера или при прекратяване по инициатива на концесионера е целесъобразно да се предвиди обезщетение, дължимо от концесионера, формирано от:</w:t>
      </w:r>
    </w:p>
    <w:p w:rsidR="00CF2B11" w:rsidRPr="00CF2B11" w:rsidRDefault="00CF2B11" w:rsidP="00CF2B11">
      <w:pPr>
        <w:numPr>
          <w:ilvl w:val="0"/>
          <w:numId w:val="3"/>
        </w:numPr>
        <w:jc w:val="both"/>
        <w:rPr>
          <w:sz w:val="24"/>
          <w:szCs w:val="24"/>
          <w:lang w:val="bg-BG"/>
        </w:rPr>
      </w:pPr>
      <w:r w:rsidRPr="00CF2B11">
        <w:rPr>
          <w:sz w:val="24"/>
          <w:szCs w:val="24"/>
          <w:lang w:val="bg-BG"/>
        </w:rPr>
        <w:t>годишното концесионно възнаграждение;</w:t>
      </w:r>
    </w:p>
    <w:p w:rsidR="00CF2B11" w:rsidRPr="00CF2B11" w:rsidRDefault="00CF2B11" w:rsidP="00CF2B11">
      <w:pPr>
        <w:pStyle w:val="a3"/>
        <w:widowControl/>
        <w:numPr>
          <w:ilvl w:val="0"/>
          <w:numId w:val="3"/>
        </w:numPr>
        <w:autoSpaceDE/>
        <w:autoSpaceDN/>
        <w:contextualSpacing/>
        <w:rPr>
          <w:sz w:val="24"/>
          <w:szCs w:val="24"/>
        </w:rPr>
      </w:pPr>
      <w:r w:rsidRPr="00CF2B11">
        <w:rPr>
          <w:sz w:val="24"/>
          <w:szCs w:val="24"/>
        </w:rPr>
        <w:t>стойността на очакваните годишни разходи за техническа експлоатация, текуща поддръжка и ремонти на обекта и прилежащите му съоръжения (вж. разд. VІ - т. V.2).</w:t>
      </w:r>
    </w:p>
    <w:p w:rsidR="00CF2B11" w:rsidRPr="00CF2B11" w:rsidRDefault="00CF2B11" w:rsidP="00CF2B11">
      <w:pPr>
        <w:jc w:val="both"/>
        <w:rPr>
          <w:sz w:val="24"/>
          <w:szCs w:val="24"/>
          <w:lang w:val="bg-BG"/>
        </w:rPr>
      </w:pPr>
      <w:r w:rsidRPr="00CF2B11">
        <w:rPr>
          <w:sz w:val="24"/>
          <w:szCs w:val="24"/>
          <w:lang w:val="bg-BG"/>
        </w:rPr>
        <w:tab/>
      </w:r>
      <w:r w:rsidRPr="00CF2B11">
        <w:rPr>
          <w:b/>
          <w:sz w:val="24"/>
          <w:szCs w:val="24"/>
          <w:lang w:val="bg-BG"/>
        </w:rPr>
        <w:t>ІІІ. Основни характеристики на обекта на концесията</w:t>
      </w:r>
      <w:r w:rsidRPr="00CF2B11">
        <w:rPr>
          <w:sz w:val="24"/>
          <w:szCs w:val="24"/>
          <w:lang w:val="bg-BG"/>
        </w:rPr>
        <w:t>.</w:t>
      </w:r>
    </w:p>
    <w:p w:rsidR="00CF2B11" w:rsidRPr="00CF2B11" w:rsidRDefault="00CF2B11" w:rsidP="00CF2B11">
      <w:pPr>
        <w:jc w:val="both"/>
        <w:rPr>
          <w:sz w:val="24"/>
          <w:szCs w:val="24"/>
          <w:lang w:val="bg-BG"/>
        </w:rPr>
      </w:pPr>
      <w:r w:rsidRPr="00CF2B11">
        <w:rPr>
          <w:sz w:val="24"/>
          <w:szCs w:val="24"/>
          <w:lang w:val="bg-BG"/>
        </w:rPr>
        <w:tab/>
        <w:t>Съгласно АОС №538/05.05.2022 г. и Скица № 15-399876-13.04.2022 г. обектът е публична общинска собственост и включва:</w:t>
      </w:r>
    </w:p>
    <w:p w:rsidR="00CF2B11" w:rsidRPr="00CF2B11" w:rsidRDefault="00CF2B11" w:rsidP="00CF2B11">
      <w:pPr>
        <w:pStyle w:val="a3"/>
        <w:widowControl/>
        <w:numPr>
          <w:ilvl w:val="0"/>
          <w:numId w:val="3"/>
        </w:numPr>
        <w:autoSpaceDE/>
        <w:autoSpaceDN/>
        <w:contextualSpacing/>
        <w:rPr>
          <w:sz w:val="24"/>
          <w:szCs w:val="24"/>
        </w:rPr>
      </w:pPr>
      <w:r w:rsidRPr="00CF2B11">
        <w:rPr>
          <w:sz w:val="24"/>
          <w:szCs w:val="24"/>
        </w:rPr>
        <w:t>Поземлен имот с идентификатор 61368.888.2 по кадастралната карта и кадастралните регистри на с. Радиево, община Димитровград, с площ 25 469 м</w:t>
      </w:r>
      <w:r w:rsidRPr="00CF2B11">
        <w:rPr>
          <w:sz w:val="24"/>
          <w:szCs w:val="24"/>
          <w:vertAlign w:val="superscript"/>
        </w:rPr>
        <w:t>2</w:t>
      </w:r>
      <w:r w:rsidRPr="00CF2B11">
        <w:rPr>
          <w:sz w:val="24"/>
          <w:szCs w:val="24"/>
        </w:rPr>
        <w:t>; Трайно предназначение на територията: Урбанизирана; Начин на трайно ползване: Спортно игрище.</w:t>
      </w:r>
    </w:p>
    <w:p w:rsidR="00CF2B11" w:rsidRPr="00CF2B11" w:rsidRDefault="00CF2B11" w:rsidP="00CF2B11">
      <w:pPr>
        <w:pStyle w:val="a3"/>
        <w:widowControl/>
        <w:numPr>
          <w:ilvl w:val="0"/>
          <w:numId w:val="3"/>
        </w:numPr>
        <w:autoSpaceDE/>
        <w:autoSpaceDN/>
        <w:contextualSpacing/>
        <w:rPr>
          <w:sz w:val="24"/>
          <w:szCs w:val="24"/>
        </w:rPr>
      </w:pPr>
      <w:r w:rsidRPr="00CF2B11">
        <w:rPr>
          <w:sz w:val="24"/>
          <w:szCs w:val="24"/>
        </w:rPr>
        <w:t>Сграда с идентификатор 61368.888.2.1 по кадастралната карта и кадастралните регистри на с. Радиево, община Димитровград, с площ 73 м</w:t>
      </w:r>
      <w:r w:rsidRPr="00CF2B11">
        <w:rPr>
          <w:sz w:val="24"/>
          <w:szCs w:val="24"/>
          <w:vertAlign w:val="superscript"/>
        </w:rPr>
        <w:t>2</w:t>
      </w:r>
      <w:r w:rsidRPr="00CF2B11">
        <w:rPr>
          <w:sz w:val="24"/>
          <w:szCs w:val="24"/>
        </w:rPr>
        <w:t>; Брой етажи: 1; Предназначение: Спортна сграда, база.</w:t>
      </w:r>
    </w:p>
    <w:p w:rsidR="00CF2B11" w:rsidRPr="00CF2B11" w:rsidRDefault="00CF2B11" w:rsidP="00CF2B11">
      <w:pPr>
        <w:ind w:firstLine="708"/>
        <w:jc w:val="both"/>
        <w:rPr>
          <w:sz w:val="24"/>
          <w:szCs w:val="24"/>
          <w:lang w:val="bg-BG"/>
        </w:rPr>
      </w:pPr>
      <w:r w:rsidRPr="00CF2B11">
        <w:rPr>
          <w:b/>
          <w:sz w:val="24"/>
          <w:szCs w:val="24"/>
          <w:lang w:val="bg-BG"/>
        </w:rPr>
        <w:t xml:space="preserve">ІV. Възможности за извършване на стопански дейности в обекта на концесията </w:t>
      </w:r>
      <w:r w:rsidRPr="00CF2B11">
        <w:rPr>
          <w:sz w:val="24"/>
          <w:szCs w:val="24"/>
          <w:lang w:val="bg-BG"/>
        </w:rPr>
        <w:t>– предоставяне на спортните съоръжения за любителски спорт; осигуряване на условия за тренировъчна и състезателна дейност, насочена към високи спортни постижения; предоставяне на услуги, свързани с общофизически занимания, отдих и социални контакти.</w:t>
      </w:r>
    </w:p>
    <w:p w:rsidR="00CF2B11" w:rsidRPr="00CF2B11" w:rsidRDefault="00CF2B11" w:rsidP="00CF2B11">
      <w:pPr>
        <w:ind w:firstLine="720"/>
        <w:jc w:val="both"/>
        <w:rPr>
          <w:b/>
          <w:sz w:val="24"/>
          <w:szCs w:val="24"/>
          <w:lang w:val="bg-BG"/>
        </w:rPr>
      </w:pPr>
      <w:r w:rsidRPr="00CF2B11">
        <w:rPr>
          <w:b/>
          <w:sz w:val="24"/>
          <w:szCs w:val="24"/>
          <w:lang w:val="bg-BG"/>
        </w:rPr>
        <w:t>V.Основни условия и елементи на концесията, включително основните права и задължения на страните по концесионния договор</w:t>
      </w:r>
    </w:p>
    <w:p w:rsidR="00CF2B11" w:rsidRPr="00CF2B11" w:rsidRDefault="00CF2B11" w:rsidP="00CF2B11">
      <w:pPr>
        <w:numPr>
          <w:ilvl w:val="0"/>
          <w:numId w:val="7"/>
        </w:numPr>
        <w:jc w:val="both"/>
        <w:rPr>
          <w:sz w:val="24"/>
          <w:szCs w:val="24"/>
          <w:lang w:val="bg-BG"/>
        </w:rPr>
      </w:pPr>
      <w:r w:rsidRPr="00CF2B11">
        <w:rPr>
          <w:sz w:val="24"/>
          <w:szCs w:val="24"/>
          <w:lang w:val="bg-BG"/>
        </w:rPr>
        <w:t>Предмет на концесията</w:t>
      </w:r>
    </w:p>
    <w:p w:rsidR="00CF2B11" w:rsidRPr="00CF2B11" w:rsidRDefault="00CF2B11" w:rsidP="00CF2B11">
      <w:pPr>
        <w:ind w:firstLine="708"/>
        <w:jc w:val="both"/>
        <w:rPr>
          <w:sz w:val="24"/>
          <w:szCs w:val="24"/>
          <w:lang w:val="bg-BG"/>
        </w:rPr>
      </w:pPr>
      <w:r w:rsidRPr="00CF2B11">
        <w:rPr>
          <w:sz w:val="24"/>
          <w:szCs w:val="24"/>
          <w:lang w:val="bg-BG"/>
        </w:rPr>
        <w:t xml:space="preserve">Община Димитровград предоставя концесия за строителство, експлоатация и поддържане на обект „Спортен комплекс” (спортно игрище), разположен в поземлен имот с идентификатор </w:t>
      </w:r>
      <w:r w:rsidRPr="00CF2B11">
        <w:rPr>
          <w:bCs/>
          <w:sz w:val="24"/>
          <w:szCs w:val="24"/>
          <w:lang w:val="bg-BG"/>
        </w:rPr>
        <w:t>61368.888.2</w:t>
      </w:r>
      <w:r w:rsidRPr="00CF2B11">
        <w:rPr>
          <w:b/>
          <w:sz w:val="24"/>
          <w:szCs w:val="24"/>
          <w:lang w:val="bg-BG"/>
        </w:rPr>
        <w:t xml:space="preserve"> </w:t>
      </w:r>
      <w:r w:rsidRPr="00CF2B11">
        <w:rPr>
          <w:sz w:val="24"/>
          <w:szCs w:val="24"/>
          <w:lang w:val="bg-BG"/>
        </w:rPr>
        <w:t>по кадастралната карта и кадастралните регистри на с. Радиево, община Димитровград.</w:t>
      </w:r>
    </w:p>
    <w:p w:rsidR="00CF2B11" w:rsidRPr="00CF2B11" w:rsidRDefault="00CF2B11" w:rsidP="00CF2B11">
      <w:pPr>
        <w:numPr>
          <w:ilvl w:val="0"/>
          <w:numId w:val="7"/>
        </w:numPr>
        <w:jc w:val="both"/>
        <w:rPr>
          <w:sz w:val="24"/>
          <w:szCs w:val="24"/>
          <w:lang w:val="bg-BG"/>
        </w:rPr>
      </w:pPr>
      <w:r w:rsidRPr="00CF2B11">
        <w:rPr>
          <w:sz w:val="24"/>
          <w:szCs w:val="24"/>
          <w:lang w:val="bg-BG"/>
        </w:rPr>
        <w:t>Срок на концесията – 20 години.</w:t>
      </w:r>
    </w:p>
    <w:p w:rsidR="00CF2B11" w:rsidRPr="00CF2B11" w:rsidRDefault="00CF2B11" w:rsidP="00CF2B11">
      <w:pPr>
        <w:numPr>
          <w:ilvl w:val="0"/>
          <w:numId w:val="7"/>
        </w:numPr>
        <w:tabs>
          <w:tab w:val="num" w:pos="0"/>
        </w:tabs>
        <w:ind w:left="0" w:firstLine="720"/>
        <w:jc w:val="both"/>
        <w:rPr>
          <w:sz w:val="24"/>
          <w:szCs w:val="24"/>
          <w:lang w:val="bg-BG"/>
        </w:rPr>
      </w:pPr>
      <w:r w:rsidRPr="00CF2B11">
        <w:rPr>
          <w:sz w:val="24"/>
          <w:szCs w:val="24"/>
          <w:lang w:val="bg-BG"/>
        </w:rPr>
        <w:t>Начин на определяне на концесионера – чрез провеждане на открита процедура по реда на гл. ІІІ от Закона за концесиите (ЗК).</w:t>
      </w:r>
    </w:p>
    <w:p w:rsidR="00CF2B11" w:rsidRPr="00CF2B11" w:rsidRDefault="00CF2B11" w:rsidP="00CF2B11">
      <w:pPr>
        <w:numPr>
          <w:ilvl w:val="0"/>
          <w:numId w:val="7"/>
        </w:numPr>
        <w:tabs>
          <w:tab w:val="num" w:pos="0"/>
        </w:tabs>
        <w:ind w:left="0" w:firstLine="720"/>
        <w:jc w:val="both"/>
        <w:rPr>
          <w:sz w:val="24"/>
          <w:szCs w:val="24"/>
          <w:lang w:val="bg-BG"/>
        </w:rPr>
      </w:pPr>
      <w:r w:rsidRPr="00CF2B11">
        <w:rPr>
          <w:sz w:val="24"/>
          <w:szCs w:val="24"/>
          <w:lang w:val="bg-BG"/>
        </w:rPr>
        <w:t>Предмет на концесията.</w:t>
      </w:r>
    </w:p>
    <w:p w:rsidR="00CF2B11" w:rsidRPr="00CF2B11" w:rsidRDefault="00CF2B11" w:rsidP="00CF2B11">
      <w:pPr>
        <w:ind w:firstLine="708"/>
        <w:jc w:val="both"/>
        <w:rPr>
          <w:sz w:val="24"/>
          <w:szCs w:val="24"/>
          <w:lang w:val="bg-BG"/>
        </w:rPr>
      </w:pPr>
      <w:r w:rsidRPr="00CF2B11">
        <w:rPr>
          <w:sz w:val="24"/>
          <w:szCs w:val="24"/>
          <w:lang w:val="bg-BG"/>
        </w:rPr>
        <w:t>- проектиране, съгласуване на проектните решения с компетентните държавни и общински органи, осъществяване на строителството и въвеждане на обекта в експлоатация, съобразно изискванията на действащото законодателство и спортно-технически стандарти;</w:t>
      </w:r>
    </w:p>
    <w:p w:rsidR="00CF2B11" w:rsidRPr="00CF2B11" w:rsidRDefault="00CF2B11" w:rsidP="00CF2B11">
      <w:pPr>
        <w:jc w:val="both"/>
        <w:rPr>
          <w:sz w:val="24"/>
          <w:szCs w:val="24"/>
          <w:lang w:val="bg-BG"/>
        </w:rPr>
      </w:pPr>
      <w:r w:rsidRPr="00CF2B11">
        <w:rPr>
          <w:sz w:val="24"/>
          <w:szCs w:val="24"/>
          <w:lang w:val="bg-BG"/>
        </w:rPr>
        <w:tab/>
        <w:t>- техническа експлоатация, текущо поддържане и ремонт на обекта и свързаните с него съоръжения;</w:t>
      </w:r>
    </w:p>
    <w:p w:rsidR="00CF2B11" w:rsidRPr="00CF2B11" w:rsidRDefault="00CF2B11" w:rsidP="00CF2B11">
      <w:pPr>
        <w:ind w:firstLine="1077"/>
        <w:contextualSpacing/>
        <w:jc w:val="both"/>
        <w:rPr>
          <w:sz w:val="24"/>
          <w:szCs w:val="24"/>
          <w:lang w:val="bg-BG"/>
        </w:rPr>
      </w:pPr>
      <w:r w:rsidRPr="00CF2B11">
        <w:rPr>
          <w:sz w:val="24"/>
          <w:szCs w:val="24"/>
          <w:lang w:val="bg-BG"/>
        </w:rPr>
        <w:lastRenderedPageBreak/>
        <w:tab/>
        <w:t>- извършване на стопански дейности, които не променят предназначението на обекта и неговите функции като елемент от системата на инфраструктурни съоръжения в региона, не увреждат неговите елементи, не са свързани с опасности за околната среда, човешкото здраве и имуществото на други лица и не са забранени от действащото законодателство – осигуряване на условия за тренировъчна и състезателна дейност в областта на футбола, други спортове и/или свързани с тях дейности; осигуряване на условия за любителски спорт, физическа активност, отдих, развлечения и социални контакти.</w:t>
      </w:r>
    </w:p>
    <w:p w:rsidR="00CF2B11" w:rsidRPr="00CF2B11" w:rsidRDefault="00CF2B11" w:rsidP="00CF2B11">
      <w:pPr>
        <w:numPr>
          <w:ilvl w:val="0"/>
          <w:numId w:val="7"/>
        </w:numPr>
        <w:jc w:val="both"/>
        <w:rPr>
          <w:sz w:val="24"/>
          <w:szCs w:val="24"/>
          <w:lang w:val="bg-BG"/>
        </w:rPr>
      </w:pPr>
      <w:r w:rsidRPr="00CF2B11">
        <w:rPr>
          <w:sz w:val="24"/>
          <w:szCs w:val="24"/>
          <w:lang w:val="bg-BG"/>
        </w:rPr>
        <w:t>Основни права и задължения на концесионера:</w:t>
      </w:r>
    </w:p>
    <w:p w:rsidR="00CF2B11" w:rsidRPr="00CF2B11" w:rsidRDefault="00CF2B11" w:rsidP="00CF2B11">
      <w:pPr>
        <w:numPr>
          <w:ilvl w:val="1"/>
          <w:numId w:val="7"/>
        </w:numPr>
        <w:tabs>
          <w:tab w:val="num" w:pos="0"/>
        </w:tabs>
        <w:ind w:left="0" w:firstLine="720"/>
        <w:jc w:val="both"/>
        <w:rPr>
          <w:sz w:val="24"/>
          <w:szCs w:val="24"/>
          <w:lang w:val="bg-BG"/>
        </w:rPr>
      </w:pPr>
      <w:r w:rsidRPr="00CF2B11">
        <w:rPr>
          <w:sz w:val="24"/>
          <w:szCs w:val="24"/>
          <w:lang w:val="bg-BG"/>
        </w:rPr>
        <w:t>Да използва обекта добросъвестно, съгласно неговото предназначение и дейностите, за които е предоставена концесията, като не допуска действия които могат да доведат до икономическа неизгодност на бъдещата му експлоатация, както и да не променя по какъвто и да било начин предназначението на обекта.</w:t>
      </w:r>
    </w:p>
    <w:p w:rsidR="00CF2B11" w:rsidRPr="00CF2B11" w:rsidRDefault="00CF2B11" w:rsidP="00CF2B11">
      <w:pPr>
        <w:numPr>
          <w:ilvl w:val="2"/>
          <w:numId w:val="10"/>
        </w:numPr>
        <w:tabs>
          <w:tab w:val="num" w:pos="0"/>
        </w:tabs>
        <w:ind w:left="0" w:firstLine="720"/>
        <w:jc w:val="both"/>
        <w:rPr>
          <w:sz w:val="24"/>
          <w:szCs w:val="24"/>
          <w:lang w:val="bg-BG"/>
        </w:rPr>
      </w:pPr>
      <w:r w:rsidRPr="00CF2B11">
        <w:rPr>
          <w:sz w:val="24"/>
          <w:szCs w:val="24"/>
          <w:lang w:val="bg-BG"/>
        </w:rPr>
        <w:t>Да не извършва и да не допуска извършването на незаконно строителство на концесионната територия.</w:t>
      </w:r>
    </w:p>
    <w:p w:rsidR="00CF2B11" w:rsidRPr="00CF2B11" w:rsidRDefault="00CF2B11" w:rsidP="00CF2B11">
      <w:pPr>
        <w:numPr>
          <w:ilvl w:val="2"/>
          <w:numId w:val="10"/>
        </w:numPr>
        <w:tabs>
          <w:tab w:val="num" w:pos="0"/>
          <w:tab w:val="num" w:pos="1080"/>
        </w:tabs>
        <w:ind w:left="0" w:firstLine="720"/>
        <w:jc w:val="both"/>
        <w:rPr>
          <w:sz w:val="24"/>
          <w:szCs w:val="24"/>
          <w:lang w:val="bg-BG"/>
        </w:rPr>
      </w:pPr>
      <w:r w:rsidRPr="00CF2B11">
        <w:rPr>
          <w:sz w:val="24"/>
          <w:szCs w:val="24"/>
          <w:lang w:val="bg-BG"/>
        </w:rPr>
        <w:t>Да съгласува предварително с концедента извършването на строителство и подобрения на концесионната територия.</w:t>
      </w:r>
    </w:p>
    <w:p w:rsidR="00CF2B11" w:rsidRPr="00CF2B11" w:rsidRDefault="00CF2B11" w:rsidP="00CF2B11">
      <w:pPr>
        <w:numPr>
          <w:ilvl w:val="2"/>
          <w:numId w:val="10"/>
        </w:numPr>
        <w:tabs>
          <w:tab w:val="num" w:pos="0"/>
          <w:tab w:val="num" w:pos="1080"/>
        </w:tabs>
        <w:ind w:left="0" w:firstLine="720"/>
        <w:jc w:val="both"/>
        <w:rPr>
          <w:sz w:val="24"/>
          <w:szCs w:val="24"/>
          <w:lang w:val="bg-BG"/>
        </w:rPr>
      </w:pPr>
      <w:r w:rsidRPr="00CF2B11">
        <w:rPr>
          <w:sz w:val="24"/>
          <w:szCs w:val="24"/>
          <w:lang w:val="bg-BG"/>
        </w:rPr>
        <w:t>Да изпълни проектите, предвидени в инвестиционното предложение, по начина и в сроковете, договорени с концедента.</w:t>
      </w:r>
    </w:p>
    <w:p w:rsidR="00CF2B11" w:rsidRPr="00CF2B11" w:rsidRDefault="00CF2B11" w:rsidP="00CF2B11">
      <w:pPr>
        <w:numPr>
          <w:ilvl w:val="2"/>
          <w:numId w:val="10"/>
        </w:numPr>
        <w:tabs>
          <w:tab w:val="num" w:pos="0"/>
          <w:tab w:val="num" w:pos="1080"/>
        </w:tabs>
        <w:ind w:left="0" w:firstLine="720"/>
        <w:jc w:val="both"/>
        <w:rPr>
          <w:sz w:val="24"/>
          <w:szCs w:val="24"/>
          <w:lang w:val="bg-BG"/>
        </w:rPr>
      </w:pPr>
      <w:r w:rsidRPr="00CF2B11">
        <w:rPr>
          <w:sz w:val="24"/>
          <w:szCs w:val="24"/>
          <w:lang w:val="bg-BG"/>
        </w:rPr>
        <w:t>Да възстанови и осигури нормалното и съобразено с действащото законодателство и спортно-технически стандарти използване на футболното игрище.</w:t>
      </w:r>
    </w:p>
    <w:p w:rsidR="00CF2B11" w:rsidRPr="00CF2B11" w:rsidRDefault="00CF2B11" w:rsidP="00CF2B11">
      <w:pPr>
        <w:numPr>
          <w:ilvl w:val="2"/>
          <w:numId w:val="10"/>
        </w:numPr>
        <w:ind w:left="0" w:firstLine="720"/>
        <w:jc w:val="both"/>
        <w:rPr>
          <w:sz w:val="24"/>
          <w:szCs w:val="24"/>
          <w:lang w:val="bg-BG"/>
        </w:rPr>
      </w:pPr>
      <w:r w:rsidRPr="00CF2B11">
        <w:rPr>
          <w:sz w:val="24"/>
          <w:szCs w:val="24"/>
          <w:lang w:val="bg-BG"/>
        </w:rPr>
        <w:t>Да обособи и осигури нормалното и съобразено с действащото законодателство и спортно-технически стандарти целогодишно използване на терени и съоръжения за други видове спорт, съобразно концепцията му за развитие на комплекса.</w:t>
      </w:r>
    </w:p>
    <w:p w:rsidR="00CF2B11" w:rsidRPr="00CF2B11" w:rsidRDefault="00CF2B11" w:rsidP="00CF2B11">
      <w:pPr>
        <w:numPr>
          <w:ilvl w:val="2"/>
          <w:numId w:val="10"/>
        </w:numPr>
        <w:ind w:left="0" w:firstLine="720"/>
        <w:jc w:val="both"/>
        <w:rPr>
          <w:sz w:val="24"/>
          <w:szCs w:val="24"/>
          <w:lang w:val="bg-BG"/>
        </w:rPr>
      </w:pPr>
      <w:r w:rsidRPr="00CF2B11">
        <w:rPr>
          <w:sz w:val="24"/>
          <w:szCs w:val="24"/>
          <w:lang w:val="bg-BG"/>
        </w:rPr>
        <w:t>Да изгради необходимата техническа и специализирана инфраструктура, осигуряваща експлоатацията на спортните съоръжения при спазване изискванията на съвременните спортно-технически стандарти.</w:t>
      </w:r>
    </w:p>
    <w:p w:rsidR="00CF2B11" w:rsidRPr="00CF2B11" w:rsidRDefault="00CF2B11" w:rsidP="00CF2B11">
      <w:pPr>
        <w:numPr>
          <w:ilvl w:val="2"/>
          <w:numId w:val="10"/>
        </w:numPr>
        <w:ind w:left="0" w:firstLine="720"/>
        <w:jc w:val="both"/>
        <w:rPr>
          <w:sz w:val="24"/>
          <w:szCs w:val="24"/>
          <w:lang w:val="bg-BG"/>
        </w:rPr>
      </w:pPr>
      <w:r w:rsidRPr="00CF2B11">
        <w:rPr>
          <w:sz w:val="24"/>
          <w:szCs w:val="24"/>
          <w:lang w:val="bg-BG"/>
        </w:rPr>
        <w:t>Да проектира, съгласува с компетентните държавни и общински органи и изгради:</w:t>
      </w:r>
    </w:p>
    <w:p w:rsidR="00CF2B11" w:rsidRPr="00CF2B11" w:rsidRDefault="00CF2B11" w:rsidP="00CF2B11">
      <w:pPr>
        <w:numPr>
          <w:ilvl w:val="0"/>
          <w:numId w:val="3"/>
        </w:numPr>
        <w:jc w:val="both"/>
        <w:rPr>
          <w:sz w:val="24"/>
          <w:szCs w:val="24"/>
          <w:lang w:val="bg-BG"/>
        </w:rPr>
      </w:pPr>
      <w:r w:rsidRPr="00CF2B11">
        <w:rPr>
          <w:sz w:val="24"/>
          <w:szCs w:val="24"/>
          <w:lang w:val="bg-BG"/>
        </w:rPr>
        <w:t>комплекс за общофизическа подготовка и възстановителни процедури;</w:t>
      </w:r>
    </w:p>
    <w:p w:rsidR="00CF2B11" w:rsidRPr="00CF2B11" w:rsidRDefault="00CF2B11" w:rsidP="00CF2B11">
      <w:pPr>
        <w:numPr>
          <w:ilvl w:val="0"/>
          <w:numId w:val="3"/>
        </w:numPr>
        <w:jc w:val="both"/>
        <w:rPr>
          <w:sz w:val="24"/>
          <w:szCs w:val="24"/>
          <w:lang w:val="bg-BG"/>
        </w:rPr>
      </w:pPr>
      <w:r w:rsidRPr="00CF2B11">
        <w:rPr>
          <w:sz w:val="24"/>
          <w:szCs w:val="24"/>
          <w:lang w:val="bg-BG"/>
        </w:rPr>
        <w:t>помещения за теоретични занимания, административно и логистично обслужване;</w:t>
      </w:r>
    </w:p>
    <w:p w:rsidR="00CF2B11" w:rsidRPr="00CF2B11" w:rsidRDefault="00CF2B11" w:rsidP="00CF2B11">
      <w:pPr>
        <w:numPr>
          <w:ilvl w:val="0"/>
          <w:numId w:val="3"/>
        </w:numPr>
        <w:jc w:val="both"/>
        <w:rPr>
          <w:sz w:val="24"/>
          <w:szCs w:val="24"/>
          <w:lang w:val="bg-BG"/>
        </w:rPr>
      </w:pPr>
      <w:r w:rsidRPr="00CF2B11">
        <w:rPr>
          <w:sz w:val="24"/>
          <w:szCs w:val="24"/>
          <w:lang w:val="bg-BG"/>
        </w:rPr>
        <w:t>паркинг с паркоместа за леки автомобили и автобуси;</w:t>
      </w:r>
    </w:p>
    <w:p w:rsidR="00CF2B11" w:rsidRPr="00CF2B11" w:rsidRDefault="00CF2B11" w:rsidP="00CF2B11">
      <w:pPr>
        <w:numPr>
          <w:ilvl w:val="0"/>
          <w:numId w:val="3"/>
        </w:numPr>
        <w:tabs>
          <w:tab w:val="num" w:pos="0"/>
        </w:tabs>
        <w:ind w:left="0" w:firstLine="1080"/>
        <w:jc w:val="both"/>
        <w:rPr>
          <w:sz w:val="24"/>
          <w:szCs w:val="24"/>
          <w:lang w:val="bg-BG"/>
        </w:rPr>
      </w:pPr>
      <w:r w:rsidRPr="00CF2B11">
        <w:rPr>
          <w:sz w:val="24"/>
          <w:szCs w:val="24"/>
          <w:lang w:val="bg-BG"/>
        </w:rPr>
        <w:t>обекти за почивка, хранене и социални контакти.</w:t>
      </w:r>
    </w:p>
    <w:p w:rsidR="00CF2B11" w:rsidRPr="00CF2B11" w:rsidRDefault="00CF2B11" w:rsidP="00CF2B11">
      <w:pPr>
        <w:numPr>
          <w:ilvl w:val="2"/>
          <w:numId w:val="10"/>
        </w:numPr>
        <w:tabs>
          <w:tab w:val="num" w:pos="1080"/>
        </w:tabs>
        <w:ind w:left="0" w:firstLine="720"/>
        <w:jc w:val="both"/>
        <w:rPr>
          <w:sz w:val="24"/>
          <w:szCs w:val="24"/>
          <w:lang w:val="bg-BG"/>
        </w:rPr>
      </w:pPr>
      <w:r w:rsidRPr="00CF2B11">
        <w:rPr>
          <w:sz w:val="24"/>
          <w:szCs w:val="24"/>
          <w:lang w:val="bg-BG"/>
        </w:rPr>
        <w:t>Неизпълнението на проектите, с повече от една година от  сроковете, предвидени в инвестиционното предложение, е основание за едностранно прекратяване на договора от страна на концедента.</w:t>
      </w:r>
    </w:p>
    <w:p w:rsidR="00CF2B11" w:rsidRPr="00CF2B11" w:rsidRDefault="00CF2B11" w:rsidP="00CF2B11">
      <w:pPr>
        <w:numPr>
          <w:ilvl w:val="2"/>
          <w:numId w:val="10"/>
        </w:numPr>
        <w:tabs>
          <w:tab w:val="num" w:pos="1080"/>
        </w:tabs>
        <w:ind w:left="0" w:firstLine="720"/>
        <w:jc w:val="both"/>
        <w:rPr>
          <w:sz w:val="24"/>
          <w:szCs w:val="24"/>
          <w:lang w:val="bg-BG"/>
        </w:rPr>
      </w:pPr>
      <w:r w:rsidRPr="00CF2B11">
        <w:rPr>
          <w:sz w:val="24"/>
          <w:szCs w:val="24"/>
          <w:lang w:val="bg-BG"/>
        </w:rPr>
        <w:t>При неизпълнение на проекти, предвидени в инвестиционното предложение, концесионерът дължи обезщетение в размер на 5 % от стойността на нереализираните инвестиции.</w:t>
      </w:r>
    </w:p>
    <w:p w:rsidR="00CF2B11" w:rsidRPr="00CF2B11" w:rsidRDefault="00CF2B11" w:rsidP="00CF2B11">
      <w:pPr>
        <w:numPr>
          <w:ilvl w:val="1"/>
          <w:numId w:val="10"/>
        </w:numPr>
        <w:tabs>
          <w:tab w:val="num" w:pos="0"/>
        </w:tabs>
        <w:ind w:left="0" w:firstLine="720"/>
        <w:jc w:val="both"/>
        <w:rPr>
          <w:sz w:val="24"/>
          <w:szCs w:val="24"/>
          <w:lang w:val="bg-BG"/>
        </w:rPr>
      </w:pPr>
      <w:r w:rsidRPr="00CF2B11">
        <w:rPr>
          <w:sz w:val="24"/>
          <w:szCs w:val="24"/>
          <w:lang w:val="bg-BG"/>
        </w:rPr>
        <w:t>Да ползва обекта, като осъществява в него дейностите, регламентирани в концесионната документация, както и всички други дейности, които не противоречат на условията на концесионния договор и не са забранени от действащото законодателство. Да организира и извършва всички дейности в съответствие с изискванията на действащото законодателство и спортно-технически стандарти.</w:t>
      </w:r>
    </w:p>
    <w:p w:rsidR="00CF2B11" w:rsidRPr="00CF2B11" w:rsidRDefault="00CF2B11" w:rsidP="00CF2B11">
      <w:pPr>
        <w:numPr>
          <w:ilvl w:val="1"/>
          <w:numId w:val="10"/>
        </w:numPr>
        <w:tabs>
          <w:tab w:val="num" w:pos="0"/>
        </w:tabs>
        <w:ind w:left="0" w:firstLine="720"/>
        <w:jc w:val="both"/>
        <w:rPr>
          <w:sz w:val="24"/>
          <w:szCs w:val="24"/>
          <w:lang w:val="bg-BG"/>
        </w:rPr>
      </w:pPr>
      <w:r w:rsidRPr="00CF2B11">
        <w:rPr>
          <w:sz w:val="24"/>
          <w:szCs w:val="24"/>
          <w:lang w:val="bg-BG"/>
        </w:rPr>
        <w:t>Да ползва съоръженията на обекта и изградената инфраструктура.</w:t>
      </w:r>
    </w:p>
    <w:p w:rsidR="00CF2B11" w:rsidRPr="00CF2B11" w:rsidRDefault="00CF2B11" w:rsidP="00CF2B11">
      <w:pPr>
        <w:numPr>
          <w:ilvl w:val="1"/>
          <w:numId w:val="10"/>
        </w:numPr>
        <w:tabs>
          <w:tab w:val="num" w:pos="0"/>
        </w:tabs>
        <w:ind w:left="0" w:firstLine="720"/>
        <w:jc w:val="both"/>
        <w:rPr>
          <w:sz w:val="24"/>
          <w:szCs w:val="24"/>
          <w:lang w:val="bg-BG"/>
        </w:rPr>
      </w:pPr>
      <w:r w:rsidRPr="00CF2B11">
        <w:rPr>
          <w:sz w:val="24"/>
          <w:szCs w:val="24"/>
          <w:lang w:val="bg-BG"/>
        </w:rPr>
        <w:t>Да предаде комплекса и свързаните с него спортни обекти и инфраструктурни съоръжения на собственика, при изтичане срока на концесията, в техническо и функционално състояние, отговарящо на срока за съществуването им и гарантиращо нормалната, безопасна и съответстваща на спортно – техническите стандарти експлоатация.</w:t>
      </w:r>
    </w:p>
    <w:p w:rsidR="00CF2B11" w:rsidRPr="00CF2B11" w:rsidRDefault="00CF2B11" w:rsidP="00CF2B11">
      <w:pPr>
        <w:numPr>
          <w:ilvl w:val="1"/>
          <w:numId w:val="10"/>
        </w:numPr>
        <w:tabs>
          <w:tab w:val="num" w:pos="0"/>
        </w:tabs>
        <w:ind w:left="0" w:firstLine="720"/>
        <w:jc w:val="both"/>
        <w:rPr>
          <w:sz w:val="24"/>
          <w:szCs w:val="24"/>
          <w:lang w:val="bg-BG"/>
        </w:rPr>
      </w:pPr>
      <w:r w:rsidRPr="00CF2B11">
        <w:rPr>
          <w:sz w:val="24"/>
          <w:szCs w:val="24"/>
          <w:lang w:val="bg-BG"/>
        </w:rPr>
        <w:t>Да заплаща на концедента дължимите концесионни възнаграждения при условия и срокове, договаряни между страните.</w:t>
      </w:r>
    </w:p>
    <w:p w:rsidR="00CF2B11" w:rsidRPr="00CF2B11" w:rsidRDefault="00CF2B11" w:rsidP="00CF2B11">
      <w:pPr>
        <w:numPr>
          <w:ilvl w:val="1"/>
          <w:numId w:val="10"/>
        </w:numPr>
        <w:tabs>
          <w:tab w:val="num" w:pos="0"/>
        </w:tabs>
        <w:ind w:left="0" w:firstLine="720"/>
        <w:jc w:val="both"/>
        <w:rPr>
          <w:sz w:val="24"/>
          <w:szCs w:val="24"/>
          <w:lang w:val="bg-BG"/>
        </w:rPr>
      </w:pPr>
      <w:r w:rsidRPr="00CF2B11">
        <w:rPr>
          <w:sz w:val="24"/>
          <w:szCs w:val="24"/>
          <w:lang w:val="bg-BG"/>
        </w:rPr>
        <w:t>Да не прехвърля правата и задълженията си по концесионния договор на трети лица, освен ако това не е уговорено с концедента.</w:t>
      </w:r>
    </w:p>
    <w:p w:rsidR="00CF2B11" w:rsidRPr="00CF2B11" w:rsidRDefault="00CF2B11" w:rsidP="00CF2B11">
      <w:pPr>
        <w:ind w:firstLine="708"/>
        <w:jc w:val="both"/>
        <w:rPr>
          <w:sz w:val="24"/>
          <w:szCs w:val="24"/>
          <w:lang w:val="bg-BG"/>
        </w:rPr>
      </w:pPr>
      <w:r w:rsidRPr="00CF2B11">
        <w:rPr>
          <w:sz w:val="24"/>
          <w:szCs w:val="24"/>
          <w:lang w:val="bg-BG"/>
        </w:rPr>
        <w:t>5.6.1. Концесионерът определя без ограничения начина за реализация на инвестиционните дейности, както и организацията и извършването на предлаганите в комплекса услуги, в т.ч. избора на подизпълнители за отделни дейности.</w:t>
      </w:r>
    </w:p>
    <w:p w:rsidR="00CF2B11" w:rsidRPr="00CF2B11" w:rsidRDefault="00CF2B11" w:rsidP="00CF2B11">
      <w:pPr>
        <w:numPr>
          <w:ilvl w:val="1"/>
          <w:numId w:val="10"/>
        </w:numPr>
        <w:tabs>
          <w:tab w:val="num" w:pos="0"/>
        </w:tabs>
        <w:ind w:left="0" w:firstLine="720"/>
        <w:jc w:val="both"/>
        <w:rPr>
          <w:sz w:val="24"/>
          <w:szCs w:val="24"/>
          <w:lang w:val="bg-BG"/>
        </w:rPr>
      </w:pPr>
      <w:r w:rsidRPr="00CF2B11">
        <w:rPr>
          <w:sz w:val="24"/>
          <w:szCs w:val="24"/>
          <w:lang w:val="bg-BG"/>
        </w:rPr>
        <w:lastRenderedPageBreak/>
        <w:t>Да изпълнява на свой риск и за своя сметка изцяло всички задължения на собственика по нормалната, безопасна и съответстваща на спортно-техническите стандарти експлоатация и предоставяне за ползване на комплекса, спортните и инфраструктурните съоръжения, и да съобразява дейността си с действащото законодателство, изискванията и указанията на компетентните контролни органи.</w:t>
      </w:r>
    </w:p>
    <w:p w:rsidR="00CF2B11" w:rsidRPr="00CF2B11" w:rsidRDefault="00CF2B11" w:rsidP="00CF2B11">
      <w:pPr>
        <w:ind w:firstLine="720"/>
        <w:jc w:val="both"/>
        <w:rPr>
          <w:sz w:val="24"/>
          <w:szCs w:val="24"/>
          <w:lang w:val="bg-BG"/>
        </w:rPr>
      </w:pPr>
      <w:r w:rsidRPr="00CF2B11">
        <w:rPr>
          <w:sz w:val="24"/>
          <w:szCs w:val="24"/>
          <w:lang w:val="bg-BG"/>
        </w:rPr>
        <w:t>5.8. Да набира целево средства за ремонт на обекта, обслужващите го съоръжения и инфраструктура, в размера, посочен във Финансово-икономическия анализ, за изразходването на които да предоставя отчет на концедента.</w:t>
      </w:r>
    </w:p>
    <w:p w:rsidR="00CF2B11" w:rsidRPr="00CF2B11" w:rsidRDefault="00CF2B11" w:rsidP="00CF2B11">
      <w:pPr>
        <w:ind w:firstLine="708"/>
        <w:jc w:val="both"/>
        <w:rPr>
          <w:sz w:val="24"/>
          <w:szCs w:val="24"/>
          <w:lang w:val="bg-BG"/>
        </w:rPr>
      </w:pPr>
      <w:r w:rsidRPr="00CF2B11">
        <w:rPr>
          <w:sz w:val="24"/>
          <w:szCs w:val="24"/>
          <w:lang w:val="bg-BG"/>
        </w:rPr>
        <w:t>5.8.1. Средствата по т. 5.8 могат да се изразходват изцяло през  годината, в която са отчислени или част от тях да се изразходват авансово за реализацията на по-мащабни работи и/или съоръжения, след което да се приспаднат от текущите разходи за техническа експлоатация, поддръжка и ремонт през следващите години.</w:t>
      </w:r>
    </w:p>
    <w:p w:rsidR="00CF2B11" w:rsidRPr="00CF2B11" w:rsidRDefault="00CF2B11" w:rsidP="00CF2B11">
      <w:pPr>
        <w:ind w:firstLine="720"/>
        <w:jc w:val="both"/>
        <w:rPr>
          <w:sz w:val="24"/>
          <w:szCs w:val="24"/>
          <w:lang w:val="bg-BG"/>
        </w:rPr>
      </w:pPr>
      <w:r w:rsidRPr="00CF2B11">
        <w:rPr>
          <w:sz w:val="24"/>
          <w:szCs w:val="24"/>
          <w:lang w:val="bg-BG"/>
        </w:rPr>
        <w:t>5.8.2. Средствата по т. 5.8 се актуализират в тримесечен срок след края на всеки период от 2 години (или в тримесечен срок след период, в който ръста на цените е повече от 15 %) с индекса на цените и инфлацията на Националния статистически институт през изминалия период.</w:t>
      </w:r>
    </w:p>
    <w:p w:rsidR="00CF2B11" w:rsidRPr="00CF2B11" w:rsidRDefault="00CF2B11" w:rsidP="00CF2B11">
      <w:pPr>
        <w:ind w:firstLine="720"/>
        <w:jc w:val="both"/>
        <w:rPr>
          <w:sz w:val="24"/>
          <w:szCs w:val="24"/>
          <w:lang w:val="bg-BG"/>
        </w:rPr>
      </w:pPr>
      <w:r w:rsidRPr="00CF2B11">
        <w:rPr>
          <w:sz w:val="24"/>
          <w:szCs w:val="24"/>
          <w:lang w:val="bg-BG"/>
        </w:rPr>
        <w:t>5.9. До 31.03. на всяка календарна година да подава декларация за изпълнението на текущите ежегодни мероприятия по поддържането и ремонта  на съоръженията през предходната година.</w:t>
      </w:r>
    </w:p>
    <w:p w:rsidR="00CF2B11" w:rsidRPr="00CF2B11" w:rsidRDefault="00CF2B11" w:rsidP="00CF2B11">
      <w:pPr>
        <w:ind w:firstLine="708"/>
        <w:jc w:val="both"/>
        <w:rPr>
          <w:sz w:val="24"/>
          <w:szCs w:val="24"/>
          <w:lang w:val="bg-BG"/>
        </w:rPr>
      </w:pPr>
      <w:r w:rsidRPr="00CF2B11">
        <w:rPr>
          <w:sz w:val="24"/>
          <w:szCs w:val="24"/>
          <w:lang w:val="bg-BG"/>
        </w:rPr>
        <w:t>5.10. Да предоставя безплатно до 20 часа на месец ползването на футболното игрище, част от него или друго спортно съоръжение от комплекса за организиране на дейности и/или мероприятия на Община Димитровград, общинските училища, общинските предприятия, социални заведения и други физически и/или юридически лица по начин и график, текущо съгласувани между страните.</w:t>
      </w:r>
    </w:p>
    <w:p w:rsidR="00CF2B11" w:rsidRPr="00CF2B11" w:rsidRDefault="00CF2B11" w:rsidP="00CF2B11">
      <w:pPr>
        <w:jc w:val="both"/>
        <w:rPr>
          <w:sz w:val="24"/>
          <w:szCs w:val="24"/>
          <w:lang w:val="bg-BG"/>
        </w:rPr>
      </w:pPr>
      <w:r w:rsidRPr="00CF2B11">
        <w:rPr>
          <w:sz w:val="24"/>
          <w:szCs w:val="24"/>
          <w:lang w:val="bg-BG"/>
        </w:rPr>
        <w:tab/>
        <w:t xml:space="preserve">5.11. </w:t>
      </w:r>
      <w:bookmarkStart w:id="6" w:name="_Hlk105077182"/>
      <w:r w:rsidRPr="00CF2B11">
        <w:rPr>
          <w:sz w:val="24"/>
          <w:szCs w:val="24"/>
          <w:lang w:val="bg-BG"/>
        </w:rPr>
        <w:t>Община Димитровград поема разходите за ел.енергия, вода, консумативи, охрана и др. специфични разходи, свързани с осъществяване на конкретните дейности и/или мероприятия по т. 5.10.</w:t>
      </w:r>
      <w:bookmarkEnd w:id="6"/>
    </w:p>
    <w:p w:rsidR="00CF2B11" w:rsidRPr="00CF2B11" w:rsidRDefault="00CF2B11" w:rsidP="00CF2B11">
      <w:pPr>
        <w:jc w:val="both"/>
        <w:rPr>
          <w:sz w:val="24"/>
          <w:szCs w:val="24"/>
          <w:lang w:val="bg-BG"/>
        </w:rPr>
      </w:pPr>
      <w:r w:rsidRPr="00CF2B11">
        <w:rPr>
          <w:sz w:val="24"/>
          <w:szCs w:val="24"/>
          <w:lang w:val="bg-BG"/>
        </w:rPr>
        <w:tab/>
        <w:t>5.12. Да предоставя достъп до съоръженията по преференциални цени за хора с увреждания, по начин и ред, съответстващ на изискванията на действащото законодателство и текущо договарян между страните, който не възпрепятства основната дейност по концесията в обема, предвиден във Технико-технологичния и финансово-икономически анализ.</w:t>
      </w:r>
    </w:p>
    <w:p w:rsidR="00CF2B11" w:rsidRPr="00CF2B11" w:rsidRDefault="00CF2B11" w:rsidP="00CF2B11">
      <w:pPr>
        <w:ind w:firstLine="709"/>
        <w:jc w:val="both"/>
        <w:rPr>
          <w:sz w:val="24"/>
          <w:szCs w:val="24"/>
          <w:lang w:val="bg-BG"/>
        </w:rPr>
      </w:pPr>
      <w:r w:rsidRPr="00CF2B11">
        <w:rPr>
          <w:sz w:val="24"/>
          <w:szCs w:val="24"/>
          <w:lang w:val="bg-BG"/>
        </w:rPr>
        <w:t>5.13. Да допуска по всяко време представители на компетентните контролни органи и представителите на концедента, както и да предоставя документацията, уточнена в договора.</w:t>
      </w:r>
    </w:p>
    <w:p w:rsidR="00CF2B11" w:rsidRPr="00CF2B11" w:rsidRDefault="00CF2B11" w:rsidP="00CF2B11">
      <w:pPr>
        <w:ind w:firstLine="720"/>
        <w:jc w:val="both"/>
        <w:rPr>
          <w:sz w:val="24"/>
          <w:szCs w:val="24"/>
          <w:lang w:val="bg-BG"/>
        </w:rPr>
      </w:pPr>
      <w:r w:rsidRPr="00CF2B11">
        <w:rPr>
          <w:sz w:val="24"/>
          <w:szCs w:val="24"/>
          <w:lang w:val="bg-BG"/>
        </w:rPr>
        <w:t>5.14. При форсмажорни обстоятелства да предоставя ресурси и съдействие, по ред текущо уточняван между страните.</w:t>
      </w:r>
    </w:p>
    <w:p w:rsidR="00CF2B11" w:rsidRPr="00CF2B11" w:rsidRDefault="00CF2B11" w:rsidP="00CF2B11">
      <w:pPr>
        <w:ind w:firstLine="720"/>
        <w:jc w:val="both"/>
        <w:rPr>
          <w:sz w:val="24"/>
          <w:szCs w:val="24"/>
          <w:lang w:val="bg-BG"/>
        </w:rPr>
      </w:pPr>
      <w:r w:rsidRPr="00CF2B11">
        <w:rPr>
          <w:sz w:val="24"/>
          <w:szCs w:val="24"/>
          <w:lang w:val="bg-BG"/>
        </w:rPr>
        <w:t>5.15. При необходимост да представи оценка за въздействие върху околната среда, съгласно изискванията на действащото законодателство.</w:t>
      </w:r>
    </w:p>
    <w:p w:rsidR="00CF2B11" w:rsidRPr="00CF2B11" w:rsidRDefault="00CF2B11" w:rsidP="00CF2B11">
      <w:pPr>
        <w:ind w:firstLine="720"/>
        <w:jc w:val="both"/>
        <w:rPr>
          <w:sz w:val="24"/>
          <w:szCs w:val="24"/>
          <w:lang w:val="bg-BG"/>
        </w:rPr>
      </w:pPr>
      <w:r w:rsidRPr="00CF2B11">
        <w:rPr>
          <w:sz w:val="24"/>
          <w:szCs w:val="24"/>
          <w:lang w:val="bg-BG"/>
        </w:rPr>
        <w:t>5.16. Да застрахова за своя сметка обекта на концесията, в т.ч. за всички възможни щети и неблагоприятни последици от неговата експлоатация, техническо поддържане и ремонт.</w:t>
      </w:r>
    </w:p>
    <w:p w:rsidR="00CF2B11" w:rsidRPr="00CF2B11" w:rsidRDefault="00CF2B11" w:rsidP="00CF2B11">
      <w:pPr>
        <w:ind w:firstLine="720"/>
        <w:jc w:val="both"/>
        <w:rPr>
          <w:sz w:val="24"/>
          <w:szCs w:val="24"/>
          <w:lang w:val="bg-BG"/>
        </w:rPr>
      </w:pPr>
      <w:r w:rsidRPr="00CF2B11">
        <w:rPr>
          <w:sz w:val="24"/>
          <w:szCs w:val="24"/>
          <w:lang w:val="bg-BG"/>
        </w:rPr>
        <w:t>5.17. Да заплаща всички дължими държавни такси и всички данъци и такси по ЗМДТ, свързани с експлоатацията на обекта.</w:t>
      </w:r>
    </w:p>
    <w:p w:rsidR="00CF2B11" w:rsidRPr="00CF2B11" w:rsidRDefault="00CF2B11" w:rsidP="00CF2B11">
      <w:pPr>
        <w:ind w:firstLine="708"/>
        <w:jc w:val="both"/>
        <w:rPr>
          <w:sz w:val="24"/>
          <w:szCs w:val="24"/>
          <w:lang w:val="bg-BG"/>
        </w:rPr>
      </w:pPr>
      <w:r w:rsidRPr="00CF2B11">
        <w:rPr>
          <w:sz w:val="24"/>
          <w:szCs w:val="24"/>
          <w:lang w:val="bg-BG"/>
        </w:rPr>
        <w:t>5.18. Изисквания, свързани с националната сигурност и отбраната на страната, с опазването на околната среда, на човешкото здраве, на защитените територии, зони и обекти и на обществения ред:</w:t>
      </w:r>
    </w:p>
    <w:p w:rsidR="00CF2B11" w:rsidRPr="00CF2B11" w:rsidRDefault="00CF2B11" w:rsidP="00CF2B11">
      <w:pPr>
        <w:ind w:firstLine="708"/>
        <w:jc w:val="both"/>
        <w:rPr>
          <w:sz w:val="24"/>
          <w:szCs w:val="24"/>
          <w:lang w:val="bg-BG"/>
        </w:rPr>
      </w:pPr>
      <w:r w:rsidRPr="00CF2B11">
        <w:rPr>
          <w:sz w:val="24"/>
          <w:szCs w:val="24"/>
          <w:lang w:val="bg-BG"/>
        </w:rPr>
        <w:t>5.18.1. При упражняване на правата по концесията, както и на съпътстващите права, концесионерът е длъжен да спазва всички изисквания относно опазване на човешкото здраве, околната среда, защитените територии и обекти, националната сигурност, отбраната на страната и опазването на обществения ред, съгласно наредбите на Общински съвет - Димитровград и действащото законодателство.</w:t>
      </w:r>
    </w:p>
    <w:p w:rsidR="00CF2B11" w:rsidRPr="00CF2B11" w:rsidRDefault="00CF2B11" w:rsidP="00CF2B11">
      <w:pPr>
        <w:ind w:firstLine="708"/>
        <w:jc w:val="both"/>
        <w:rPr>
          <w:sz w:val="24"/>
          <w:szCs w:val="24"/>
          <w:lang w:val="bg-BG"/>
        </w:rPr>
      </w:pPr>
      <w:r w:rsidRPr="00CF2B11">
        <w:rPr>
          <w:sz w:val="24"/>
          <w:szCs w:val="24"/>
          <w:lang w:val="bg-BG"/>
        </w:rPr>
        <w:t>5.18.2. Концесионерът е длъжен да уведомява незабавно концедента за нововъзникнали обстоятелства, създаващи опасност за националната сигурност, отбраната и обществения ред.</w:t>
      </w:r>
    </w:p>
    <w:p w:rsidR="00CF2B11" w:rsidRPr="00CF2B11" w:rsidRDefault="00CF2B11" w:rsidP="00CF2B11">
      <w:pPr>
        <w:ind w:firstLine="708"/>
        <w:jc w:val="both"/>
        <w:rPr>
          <w:sz w:val="24"/>
          <w:szCs w:val="24"/>
          <w:lang w:val="bg-BG"/>
        </w:rPr>
      </w:pPr>
      <w:r w:rsidRPr="00CF2B11">
        <w:rPr>
          <w:sz w:val="24"/>
          <w:szCs w:val="24"/>
          <w:lang w:val="bg-BG"/>
        </w:rPr>
        <w:t>5.18.3. Концесионерът е длъжен да изпълнява всички изисквания на компетентните органи, свързани с националната сигурност, отбраната на страната и опазването на обществения ред.</w:t>
      </w:r>
    </w:p>
    <w:p w:rsidR="00CF2B11" w:rsidRPr="00CF2B11" w:rsidRDefault="00CF2B11" w:rsidP="00CF2B11">
      <w:pPr>
        <w:numPr>
          <w:ilvl w:val="0"/>
          <w:numId w:val="8"/>
        </w:numPr>
        <w:ind w:firstLine="349"/>
        <w:jc w:val="both"/>
        <w:rPr>
          <w:sz w:val="24"/>
          <w:szCs w:val="24"/>
          <w:lang w:val="bg-BG"/>
        </w:rPr>
      </w:pPr>
      <w:r w:rsidRPr="00CF2B11">
        <w:rPr>
          <w:sz w:val="24"/>
          <w:szCs w:val="24"/>
          <w:lang w:val="bg-BG"/>
        </w:rPr>
        <w:t xml:space="preserve">  Основни права и задължения на концедента:</w:t>
      </w:r>
    </w:p>
    <w:p w:rsidR="00CF2B11" w:rsidRPr="00CF2B11" w:rsidRDefault="00CF2B11" w:rsidP="00CF2B11">
      <w:pPr>
        <w:numPr>
          <w:ilvl w:val="1"/>
          <w:numId w:val="8"/>
        </w:numPr>
        <w:tabs>
          <w:tab w:val="num" w:pos="1620"/>
        </w:tabs>
        <w:ind w:left="1620" w:hanging="900"/>
        <w:jc w:val="both"/>
        <w:rPr>
          <w:sz w:val="24"/>
          <w:szCs w:val="24"/>
          <w:lang w:val="bg-BG"/>
        </w:rPr>
      </w:pPr>
      <w:r w:rsidRPr="00CF2B11">
        <w:rPr>
          <w:sz w:val="24"/>
          <w:szCs w:val="24"/>
          <w:lang w:val="bg-BG"/>
        </w:rPr>
        <w:lastRenderedPageBreak/>
        <w:t>Да получава концесионните възнаграждения в срокове и при условия, описани в договора.</w:t>
      </w:r>
    </w:p>
    <w:p w:rsidR="00CF2B11" w:rsidRPr="00CF2B11" w:rsidRDefault="00CF2B11" w:rsidP="00CF2B11">
      <w:pPr>
        <w:numPr>
          <w:ilvl w:val="1"/>
          <w:numId w:val="8"/>
        </w:numPr>
        <w:tabs>
          <w:tab w:val="num" w:pos="1620"/>
        </w:tabs>
        <w:ind w:left="1620" w:hanging="900"/>
        <w:jc w:val="both"/>
        <w:rPr>
          <w:sz w:val="24"/>
          <w:szCs w:val="24"/>
          <w:lang w:val="bg-BG"/>
        </w:rPr>
      </w:pPr>
      <w:r w:rsidRPr="00CF2B11">
        <w:rPr>
          <w:sz w:val="24"/>
          <w:szCs w:val="24"/>
          <w:lang w:val="bg-BG"/>
        </w:rPr>
        <w:t>Право на собственост върху обекта, съоръженията, инфраструктурата и други активи, описани в договора.</w:t>
      </w:r>
    </w:p>
    <w:p w:rsidR="00CF2B11" w:rsidRPr="00CF2B11" w:rsidRDefault="00CF2B11" w:rsidP="00CF2B11">
      <w:pPr>
        <w:numPr>
          <w:ilvl w:val="1"/>
          <w:numId w:val="8"/>
        </w:numPr>
        <w:tabs>
          <w:tab w:val="num" w:pos="1620"/>
        </w:tabs>
        <w:ind w:left="1620" w:hanging="900"/>
        <w:jc w:val="both"/>
        <w:rPr>
          <w:sz w:val="24"/>
          <w:szCs w:val="24"/>
          <w:lang w:val="bg-BG"/>
        </w:rPr>
      </w:pPr>
      <w:r w:rsidRPr="00CF2B11">
        <w:rPr>
          <w:sz w:val="24"/>
          <w:szCs w:val="24"/>
          <w:lang w:val="bg-BG"/>
        </w:rPr>
        <w:t>Да контролира изпълнението на задълженията на концесионера по договор, включително и чрез право на достъп до обекта и получаване на информация и документи.</w:t>
      </w:r>
    </w:p>
    <w:p w:rsidR="00CF2B11" w:rsidRPr="00CF2B11" w:rsidRDefault="00CF2B11" w:rsidP="00CF2B11">
      <w:pPr>
        <w:numPr>
          <w:ilvl w:val="1"/>
          <w:numId w:val="8"/>
        </w:numPr>
        <w:tabs>
          <w:tab w:val="num" w:pos="1620"/>
        </w:tabs>
        <w:ind w:left="1620" w:hanging="900"/>
        <w:jc w:val="both"/>
        <w:rPr>
          <w:sz w:val="24"/>
          <w:szCs w:val="24"/>
          <w:lang w:val="bg-BG"/>
        </w:rPr>
      </w:pPr>
      <w:r w:rsidRPr="00CF2B11">
        <w:rPr>
          <w:sz w:val="24"/>
          <w:szCs w:val="24"/>
          <w:lang w:val="bg-BG"/>
        </w:rPr>
        <w:t>Да прекрати едностранно договора при неизпълнение на задълженията на концесионера.</w:t>
      </w:r>
    </w:p>
    <w:p w:rsidR="00CF2B11" w:rsidRPr="00CF2B11" w:rsidRDefault="00CF2B11" w:rsidP="00CF2B11">
      <w:pPr>
        <w:ind w:firstLine="708"/>
        <w:jc w:val="both"/>
        <w:rPr>
          <w:sz w:val="24"/>
          <w:szCs w:val="24"/>
          <w:lang w:val="bg-BG"/>
        </w:rPr>
      </w:pPr>
      <w:r w:rsidRPr="00CF2B11">
        <w:rPr>
          <w:sz w:val="24"/>
          <w:szCs w:val="24"/>
          <w:lang w:val="bg-BG"/>
        </w:rPr>
        <w:t>6.4.1. При едностранно прекратяване на договора по вина на концесионера или при прекратяване на договора по инициатива на концесионера, концесионерът дължи обезщетение включващо:</w:t>
      </w:r>
    </w:p>
    <w:p w:rsidR="00CF2B11" w:rsidRPr="00CF2B11" w:rsidRDefault="00CF2B11" w:rsidP="00CF2B11">
      <w:pPr>
        <w:jc w:val="both"/>
        <w:rPr>
          <w:sz w:val="24"/>
          <w:szCs w:val="24"/>
          <w:lang w:val="bg-BG"/>
        </w:rPr>
      </w:pPr>
      <w:r w:rsidRPr="00CF2B11">
        <w:rPr>
          <w:sz w:val="24"/>
          <w:szCs w:val="24"/>
          <w:lang w:val="bg-BG"/>
        </w:rPr>
        <w:tab/>
        <w:t>- концесионното възнаграждение за период от една година след датата на прекратяване на договора, актуализирано по начина, предвиден в т. 8.3 от договора;</w:t>
      </w:r>
    </w:p>
    <w:p w:rsidR="00CF2B11" w:rsidRPr="00CF2B11" w:rsidRDefault="00CF2B11" w:rsidP="00CF2B11">
      <w:pPr>
        <w:jc w:val="both"/>
        <w:rPr>
          <w:sz w:val="24"/>
          <w:szCs w:val="24"/>
          <w:lang w:val="bg-BG"/>
        </w:rPr>
      </w:pPr>
      <w:r w:rsidRPr="00CF2B11">
        <w:rPr>
          <w:sz w:val="24"/>
          <w:szCs w:val="24"/>
          <w:lang w:val="bg-BG"/>
        </w:rPr>
        <w:tab/>
        <w:t>- стойността на годишните разходи за техническа експлоатация, текуща поддръжка и ремонт на обекта и прилежащите му съоръжения – определени в т. V.2 на Финансово-икономическия анализ и актуализирани по начина, предвиден в т. 8.3 от договора за периода от началото до датата на прекратяване на концесията.</w:t>
      </w:r>
    </w:p>
    <w:p w:rsidR="00CF2B11" w:rsidRPr="00CF2B11" w:rsidRDefault="00CF2B11" w:rsidP="00CF2B11">
      <w:pPr>
        <w:numPr>
          <w:ilvl w:val="1"/>
          <w:numId w:val="8"/>
        </w:numPr>
        <w:tabs>
          <w:tab w:val="num" w:pos="1620"/>
        </w:tabs>
        <w:ind w:left="1620" w:hanging="900"/>
        <w:jc w:val="both"/>
        <w:rPr>
          <w:sz w:val="24"/>
          <w:szCs w:val="24"/>
          <w:lang w:val="bg-BG"/>
        </w:rPr>
      </w:pPr>
      <w:r w:rsidRPr="00CF2B11">
        <w:rPr>
          <w:sz w:val="24"/>
          <w:szCs w:val="24"/>
          <w:lang w:val="bg-BG"/>
        </w:rPr>
        <w:t>Да не пречи на концесионера да изпълнява задълженията си по договор, освен в случаите, регламентирани в действащото законодателство или при форсмажорни обстоятелства.</w:t>
      </w:r>
    </w:p>
    <w:p w:rsidR="00CF2B11" w:rsidRPr="00CF2B11" w:rsidRDefault="00CF2B11" w:rsidP="00CF2B11">
      <w:pPr>
        <w:numPr>
          <w:ilvl w:val="1"/>
          <w:numId w:val="8"/>
        </w:numPr>
        <w:tabs>
          <w:tab w:val="num" w:pos="1620"/>
        </w:tabs>
        <w:ind w:left="1620" w:hanging="900"/>
        <w:jc w:val="both"/>
        <w:rPr>
          <w:sz w:val="24"/>
          <w:szCs w:val="24"/>
          <w:lang w:val="bg-BG"/>
        </w:rPr>
      </w:pPr>
      <w:r w:rsidRPr="00CF2B11">
        <w:rPr>
          <w:sz w:val="24"/>
          <w:szCs w:val="24"/>
          <w:lang w:val="bg-BG"/>
        </w:rPr>
        <w:t>Да оказва съдействие при осъществяване на концесията, ако действията на концесионера са съобразени с договорните условия.</w:t>
      </w:r>
    </w:p>
    <w:p w:rsidR="00CF2B11" w:rsidRPr="00CF2B11" w:rsidRDefault="00CF2B11" w:rsidP="00CF2B11">
      <w:pPr>
        <w:numPr>
          <w:ilvl w:val="1"/>
          <w:numId w:val="8"/>
        </w:numPr>
        <w:tabs>
          <w:tab w:val="num" w:pos="1560"/>
        </w:tabs>
        <w:ind w:left="1560" w:hanging="840"/>
        <w:contextualSpacing/>
        <w:jc w:val="both"/>
        <w:rPr>
          <w:sz w:val="24"/>
          <w:szCs w:val="24"/>
          <w:lang w:val="bg-BG"/>
        </w:rPr>
      </w:pPr>
      <w:r w:rsidRPr="00CF2B11">
        <w:rPr>
          <w:sz w:val="24"/>
          <w:szCs w:val="24"/>
          <w:lang w:val="bg-BG"/>
        </w:rPr>
        <w:t>Страните могат да прекратят или променят условията на договора при непредвидени обстоятелства, водещи до нарушаване на икономическия баланс на дейностите, свързани с нормалното използване на обекта за стопанска дейност и безопасната експлоатация на съоръженията.</w:t>
      </w:r>
    </w:p>
    <w:p w:rsidR="00CF2B11" w:rsidRPr="00CF2B11" w:rsidRDefault="00CF2B11" w:rsidP="00CF2B11">
      <w:pPr>
        <w:numPr>
          <w:ilvl w:val="0"/>
          <w:numId w:val="8"/>
        </w:numPr>
        <w:tabs>
          <w:tab w:val="num" w:pos="1620"/>
        </w:tabs>
        <w:ind w:left="1620" w:hanging="911"/>
        <w:jc w:val="both"/>
        <w:rPr>
          <w:sz w:val="24"/>
          <w:szCs w:val="24"/>
          <w:lang w:val="bg-BG"/>
        </w:rPr>
      </w:pPr>
      <w:r w:rsidRPr="00CF2B11">
        <w:rPr>
          <w:sz w:val="24"/>
          <w:szCs w:val="24"/>
          <w:lang w:val="bg-BG"/>
        </w:rPr>
        <w:t>Начало на концесията – датата на влизане в сила на концесионния договор.</w:t>
      </w:r>
    </w:p>
    <w:p w:rsidR="00CF2B11" w:rsidRPr="00CF2B11" w:rsidRDefault="00CF2B11" w:rsidP="00CF2B11">
      <w:pPr>
        <w:numPr>
          <w:ilvl w:val="0"/>
          <w:numId w:val="8"/>
        </w:numPr>
        <w:tabs>
          <w:tab w:val="num" w:pos="1620"/>
        </w:tabs>
        <w:ind w:left="1620" w:hanging="911"/>
        <w:jc w:val="both"/>
        <w:rPr>
          <w:sz w:val="24"/>
          <w:szCs w:val="24"/>
          <w:lang w:val="bg-BG"/>
        </w:rPr>
      </w:pPr>
      <w:r w:rsidRPr="00CF2B11">
        <w:rPr>
          <w:sz w:val="24"/>
          <w:szCs w:val="24"/>
          <w:lang w:val="bg-BG"/>
        </w:rPr>
        <w:t>Концесионно възнаграждение.</w:t>
      </w:r>
    </w:p>
    <w:p w:rsidR="00CF2B11" w:rsidRPr="00CF2B11" w:rsidRDefault="00CF2B11" w:rsidP="00CF2B11">
      <w:pPr>
        <w:numPr>
          <w:ilvl w:val="1"/>
          <w:numId w:val="8"/>
        </w:numPr>
        <w:tabs>
          <w:tab w:val="num" w:pos="1440"/>
        </w:tabs>
        <w:ind w:left="1620" w:hanging="900"/>
        <w:jc w:val="both"/>
        <w:rPr>
          <w:sz w:val="24"/>
          <w:szCs w:val="24"/>
          <w:lang w:val="bg-BG"/>
        </w:rPr>
      </w:pPr>
      <w:r w:rsidRPr="00CF2B11">
        <w:rPr>
          <w:sz w:val="24"/>
          <w:szCs w:val="24"/>
          <w:lang w:val="bg-BG"/>
        </w:rPr>
        <w:t xml:space="preserve"> Размерът на концесионното възнаграждение се определя от предложението на концесионера, но не може да бъде по-малко от определеното във финансово-икономическия анализ </w:t>
      </w:r>
      <w:r w:rsidRPr="00CF2B11">
        <w:rPr>
          <w:b/>
          <w:i/>
          <w:sz w:val="24"/>
          <w:szCs w:val="24"/>
          <w:lang w:val="bg-BG"/>
        </w:rPr>
        <w:t>начално годишно концесионно възнаграждение</w:t>
      </w:r>
      <w:r w:rsidRPr="00CF2B11">
        <w:rPr>
          <w:sz w:val="24"/>
          <w:szCs w:val="24"/>
          <w:lang w:val="bg-BG"/>
        </w:rPr>
        <w:t xml:space="preserve">, а именно –  </w:t>
      </w:r>
      <w:r w:rsidRPr="00CF2B11">
        <w:rPr>
          <w:b/>
          <w:sz w:val="24"/>
          <w:szCs w:val="24"/>
          <w:lang w:val="bg-BG"/>
        </w:rPr>
        <w:t>5 820 лв</w:t>
      </w:r>
      <w:r w:rsidRPr="00CF2B11">
        <w:rPr>
          <w:sz w:val="24"/>
          <w:szCs w:val="24"/>
          <w:lang w:val="bg-BG"/>
        </w:rPr>
        <w:t>.</w:t>
      </w:r>
    </w:p>
    <w:p w:rsidR="00CF2B11" w:rsidRPr="00CF2B11" w:rsidRDefault="00CF2B11" w:rsidP="00CF2B11">
      <w:pPr>
        <w:numPr>
          <w:ilvl w:val="1"/>
          <w:numId w:val="8"/>
        </w:numPr>
        <w:tabs>
          <w:tab w:val="num" w:pos="1620"/>
        </w:tabs>
        <w:ind w:left="1620" w:hanging="900"/>
        <w:jc w:val="both"/>
        <w:rPr>
          <w:sz w:val="24"/>
          <w:szCs w:val="24"/>
          <w:lang w:val="bg-BG"/>
        </w:rPr>
      </w:pPr>
      <w:r w:rsidRPr="00CF2B11">
        <w:rPr>
          <w:sz w:val="24"/>
          <w:szCs w:val="24"/>
          <w:lang w:val="bg-BG"/>
        </w:rPr>
        <w:t>Годишното концесионно възваграждение се изплаща в срок до 31.01. на годината за която е дължимо, по начин, текущо договарян между страните.</w:t>
      </w:r>
    </w:p>
    <w:p w:rsidR="00CF2B11" w:rsidRPr="00CF2B11" w:rsidRDefault="00CF2B11" w:rsidP="00CF2B11">
      <w:pPr>
        <w:numPr>
          <w:ilvl w:val="1"/>
          <w:numId w:val="8"/>
        </w:numPr>
        <w:tabs>
          <w:tab w:val="num" w:pos="1620"/>
        </w:tabs>
        <w:ind w:left="1620" w:hanging="900"/>
        <w:jc w:val="both"/>
        <w:rPr>
          <w:sz w:val="24"/>
          <w:szCs w:val="24"/>
          <w:lang w:val="bg-BG"/>
        </w:rPr>
      </w:pPr>
      <w:r w:rsidRPr="00CF2B11">
        <w:rPr>
          <w:sz w:val="24"/>
          <w:szCs w:val="24"/>
          <w:lang w:val="bg-BG"/>
        </w:rPr>
        <w:t>Корекция на концесионното възнаграждение се извършва в тримесечен срок след края на всяка година с положителното изменение на индекса на цените и инфлацията на Националния статистически институт през изминалия период.</w:t>
      </w:r>
    </w:p>
    <w:p w:rsidR="00CF2B11" w:rsidRPr="00CF2B11" w:rsidRDefault="00CF2B11" w:rsidP="00CF2B11">
      <w:pPr>
        <w:numPr>
          <w:ilvl w:val="1"/>
          <w:numId w:val="8"/>
        </w:numPr>
        <w:tabs>
          <w:tab w:val="num" w:pos="1620"/>
        </w:tabs>
        <w:ind w:left="1620" w:hanging="900"/>
        <w:jc w:val="both"/>
        <w:rPr>
          <w:sz w:val="24"/>
          <w:szCs w:val="24"/>
          <w:lang w:val="bg-BG"/>
        </w:rPr>
      </w:pPr>
      <w:r w:rsidRPr="00CF2B11">
        <w:rPr>
          <w:sz w:val="24"/>
          <w:szCs w:val="24"/>
          <w:lang w:val="bg-BG"/>
        </w:rPr>
        <w:t>За закъснение при изплащане на концесионното възнаграждение концесионерът дължи санкция в размер на законната лихва за периода след срока, посочен в т. 8.2.</w:t>
      </w:r>
    </w:p>
    <w:p w:rsidR="00CF2B11" w:rsidRPr="00CF2B11" w:rsidRDefault="00CF2B11" w:rsidP="00CF2B11">
      <w:pPr>
        <w:numPr>
          <w:ilvl w:val="1"/>
          <w:numId w:val="8"/>
        </w:numPr>
        <w:tabs>
          <w:tab w:val="num" w:pos="1620"/>
        </w:tabs>
        <w:ind w:left="1620" w:hanging="900"/>
        <w:jc w:val="both"/>
        <w:rPr>
          <w:sz w:val="24"/>
          <w:szCs w:val="24"/>
          <w:lang w:val="bg-BG"/>
        </w:rPr>
      </w:pPr>
      <w:r w:rsidRPr="00CF2B11">
        <w:rPr>
          <w:sz w:val="24"/>
          <w:szCs w:val="24"/>
          <w:lang w:val="bg-BG"/>
        </w:rPr>
        <w:t>При закъснение на изплащането на концесионното възнаграждение с повече от една година след срока, посочен в т. 8.2, концедентът може да прекрати едностранно договора.</w:t>
      </w:r>
    </w:p>
    <w:p w:rsidR="00CF2B11" w:rsidRPr="00CF2B11" w:rsidRDefault="00CF2B11" w:rsidP="00CF2B11">
      <w:pPr>
        <w:numPr>
          <w:ilvl w:val="0"/>
          <w:numId w:val="8"/>
        </w:numPr>
        <w:tabs>
          <w:tab w:val="num" w:pos="1620"/>
        </w:tabs>
        <w:ind w:left="1620" w:hanging="911"/>
        <w:jc w:val="both"/>
        <w:rPr>
          <w:sz w:val="24"/>
          <w:szCs w:val="24"/>
          <w:lang w:val="bg-BG"/>
        </w:rPr>
      </w:pPr>
      <w:r w:rsidRPr="00CF2B11">
        <w:rPr>
          <w:sz w:val="24"/>
          <w:szCs w:val="24"/>
          <w:lang w:val="bg-BG"/>
        </w:rPr>
        <w:t>Гаранции за изпълнение на задълженията по концесионния договор:</w:t>
      </w:r>
    </w:p>
    <w:p w:rsidR="00CF2B11" w:rsidRPr="00CF2B11" w:rsidRDefault="00CF2B11" w:rsidP="00CF2B11">
      <w:pPr>
        <w:numPr>
          <w:ilvl w:val="1"/>
          <w:numId w:val="8"/>
        </w:numPr>
        <w:ind w:left="1560" w:hanging="840"/>
        <w:contextualSpacing/>
        <w:jc w:val="both"/>
        <w:rPr>
          <w:sz w:val="24"/>
          <w:szCs w:val="24"/>
          <w:lang w:val="bg-BG"/>
        </w:rPr>
      </w:pPr>
      <w:r w:rsidRPr="00CF2B11">
        <w:rPr>
          <w:sz w:val="24"/>
          <w:szCs w:val="24"/>
          <w:lang w:val="bg-BG"/>
        </w:rPr>
        <w:t>За изпълнението на задълженията по концесионния договор,  концесионерът внася при подписването на договора сума в размер на годишното концесионно възнаграждение, която му се връща след изтичането на договора. Начинът на внасяне се определя в конкурсната документация.</w:t>
      </w:r>
    </w:p>
    <w:p w:rsidR="00CF2B11" w:rsidRPr="00CF2B11" w:rsidRDefault="00CF2B11" w:rsidP="00CF2B11">
      <w:pPr>
        <w:pStyle w:val="a3"/>
        <w:rPr>
          <w:sz w:val="24"/>
          <w:szCs w:val="24"/>
        </w:rPr>
      </w:pPr>
    </w:p>
    <w:p w:rsidR="00CF2B11" w:rsidRPr="00CF2B11" w:rsidRDefault="00CF2B11" w:rsidP="00CF2B11">
      <w:pPr>
        <w:ind w:firstLine="720"/>
        <w:jc w:val="both"/>
        <w:rPr>
          <w:b/>
          <w:sz w:val="24"/>
          <w:szCs w:val="24"/>
          <w:lang w:val="bg-BG"/>
        </w:rPr>
      </w:pPr>
      <w:r w:rsidRPr="00CF2B11">
        <w:rPr>
          <w:b/>
          <w:sz w:val="24"/>
          <w:szCs w:val="24"/>
          <w:lang w:val="bg-BG"/>
        </w:rPr>
        <w:t>VІ. Моделиране, анализ и избор на най-вероятните ефективни варианти за технико-технологичните и финансово-икономически параметри на концесията</w:t>
      </w:r>
    </w:p>
    <w:p w:rsidR="00CF2B11" w:rsidRPr="00CF2B11" w:rsidRDefault="00CF2B11" w:rsidP="00CF2B11">
      <w:pPr>
        <w:ind w:firstLine="720"/>
        <w:jc w:val="both"/>
        <w:rPr>
          <w:sz w:val="24"/>
          <w:szCs w:val="24"/>
          <w:lang w:val="bg-BG"/>
        </w:rPr>
      </w:pPr>
      <w:r w:rsidRPr="00CF2B11">
        <w:rPr>
          <w:sz w:val="24"/>
          <w:szCs w:val="24"/>
          <w:lang w:val="bg-BG"/>
        </w:rPr>
        <w:t xml:space="preserve">Особеностите и условията, мотивирани в предишните раздели, показват, че подобни спортни съоръжения едва ли ще представляват съществен конкретен интерес като обекти за комплексно използване и организиране на високоефективни стопански дейности (респ. за привличане на съществени външни инвестиции), с оглед на ограничените възможности за </w:t>
      </w:r>
      <w:r w:rsidRPr="00CF2B11">
        <w:rPr>
          <w:sz w:val="24"/>
          <w:szCs w:val="24"/>
          <w:lang w:val="bg-BG"/>
        </w:rPr>
        <w:lastRenderedPageBreak/>
        <w:t xml:space="preserve">използването им (най-вече за тренировъчна и състезателна дейност); неблагоприятната социално-икономическа ситуация в страната и региона и свързаните с това трудности за организиране на съществени и рентабилни алтернативни стопански дейности; липсата на изградени съвременни спортни и обслужващи съоръжения и инфраструктура и свързаните с това бъдещи  разходи за инвестиции и текущо поддържане и ремонти на съоръженията. В този смисъл, нормално е че Възложителят не е определил еднозначни изисквания към разработката по отношение на извършваните в обекта дейности, както и по отношение на срока на концесията. По тази причина екипът, осъществяващ разработката се насочи към определяне стойността на обекта, респ. на концесионното възнаграждение, на основата на очакваните приходи от използването на обекта за осигуряване на условия за любителски спорт и спортно-състезателна дейност в областта на футбола, свързаните с него спортове и дейности и други дейности и/или обекти със социално значение. </w:t>
      </w:r>
    </w:p>
    <w:p w:rsidR="00CF2B11" w:rsidRPr="00CF2B11" w:rsidRDefault="00CF2B11" w:rsidP="00CF2B11">
      <w:pPr>
        <w:jc w:val="both"/>
        <w:rPr>
          <w:sz w:val="24"/>
          <w:szCs w:val="24"/>
          <w:lang w:val="bg-BG"/>
        </w:rPr>
      </w:pPr>
      <w:r w:rsidRPr="00CF2B11">
        <w:rPr>
          <w:sz w:val="24"/>
          <w:szCs w:val="24"/>
          <w:lang w:val="bg-BG"/>
        </w:rPr>
        <w:tab/>
        <w:t>Ориентацията към този подход се определя и от:</w:t>
      </w:r>
    </w:p>
    <w:p w:rsidR="00CF2B11" w:rsidRPr="00CF2B11" w:rsidRDefault="00CF2B11" w:rsidP="00CF2B11">
      <w:pPr>
        <w:numPr>
          <w:ilvl w:val="0"/>
          <w:numId w:val="11"/>
        </w:numPr>
        <w:tabs>
          <w:tab w:val="num" w:pos="0"/>
        </w:tabs>
        <w:ind w:hanging="356"/>
        <w:jc w:val="both"/>
        <w:rPr>
          <w:sz w:val="24"/>
          <w:szCs w:val="24"/>
          <w:lang w:val="bg-BG"/>
        </w:rPr>
      </w:pPr>
      <w:r w:rsidRPr="00CF2B11">
        <w:rPr>
          <w:sz w:val="24"/>
          <w:szCs w:val="24"/>
          <w:lang w:val="bg-BG"/>
        </w:rPr>
        <w:t>Категоричното условие на Община Димитровград (съвпадащо с нейните социални функции и с изискванията на ЗФВС) за запазване предназначението на обекта – за предоставяне на условия за любителски спорт и спортно-състезателна дейност в областта на футбола, в т.ч. осигуряване на възможности за качествен тренировъчен процес и състезания на регионално и национално равнище.</w:t>
      </w:r>
    </w:p>
    <w:p w:rsidR="00CF2B11" w:rsidRPr="00CF2B11" w:rsidRDefault="00CF2B11" w:rsidP="00CF2B11">
      <w:pPr>
        <w:numPr>
          <w:ilvl w:val="0"/>
          <w:numId w:val="11"/>
        </w:numPr>
        <w:tabs>
          <w:tab w:val="num" w:pos="0"/>
        </w:tabs>
        <w:ind w:hanging="356"/>
        <w:jc w:val="both"/>
        <w:rPr>
          <w:sz w:val="24"/>
          <w:szCs w:val="24"/>
          <w:lang w:val="bg-BG"/>
        </w:rPr>
      </w:pPr>
      <w:r w:rsidRPr="00CF2B11">
        <w:rPr>
          <w:sz w:val="24"/>
          <w:szCs w:val="24"/>
          <w:lang w:val="bg-BG"/>
        </w:rPr>
        <w:t>Възможностите за организиране на съвременни обекти за упражняване на други спортове, определени от размера и формата на парцела, както и от наличието на свободни площи.</w:t>
      </w:r>
    </w:p>
    <w:p w:rsidR="00CF2B11" w:rsidRPr="00CF2B11" w:rsidRDefault="00CF2B11" w:rsidP="00CF2B11">
      <w:pPr>
        <w:numPr>
          <w:ilvl w:val="0"/>
          <w:numId w:val="11"/>
        </w:numPr>
        <w:tabs>
          <w:tab w:val="num" w:pos="0"/>
        </w:tabs>
        <w:ind w:hanging="356"/>
        <w:jc w:val="both"/>
        <w:rPr>
          <w:sz w:val="24"/>
          <w:szCs w:val="24"/>
          <w:lang w:val="bg-BG"/>
        </w:rPr>
      </w:pPr>
      <w:r w:rsidRPr="00CF2B11">
        <w:rPr>
          <w:sz w:val="24"/>
          <w:szCs w:val="24"/>
          <w:lang w:val="bg-BG"/>
        </w:rPr>
        <w:t>Традиционният интерес към футбола в страната и региона, подсилващ социалното значение на подобен спортен комплекс и осигуряващ по-добра ефективност на стопанската дейност на концесионера, респ. относително по-висока рентабилност на направените инвестиции.</w:t>
      </w:r>
    </w:p>
    <w:p w:rsidR="00CF2B11" w:rsidRPr="00CF2B11" w:rsidRDefault="00CF2B11" w:rsidP="00CF2B11">
      <w:pPr>
        <w:pStyle w:val="a3"/>
        <w:ind w:left="705"/>
        <w:rPr>
          <w:sz w:val="24"/>
          <w:szCs w:val="24"/>
        </w:rPr>
      </w:pPr>
    </w:p>
    <w:p w:rsidR="00CF2B11" w:rsidRPr="00CF2B11" w:rsidRDefault="00CF2B11" w:rsidP="00CF2B11">
      <w:pPr>
        <w:jc w:val="both"/>
        <w:rPr>
          <w:sz w:val="24"/>
          <w:szCs w:val="24"/>
          <w:lang w:val="bg-BG"/>
        </w:rPr>
      </w:pPr>
      <w:r w:rsidRPr="00CF2B11">
        <w:rPr>
          <w:sz w:val="24"/>
          <w:szCs w:val="24"/>
          <w:lang w:val="bg-BG"/>
        </w:rPr>
        <w:tab/>
        <w:t>Моделирането на стопанската дейност, свързана с експлоатацията на спортния комплекс е извършено при следните, най-съществени, характеристики и условия:</w:t>
      </w:r>
    </w:p>
    <w:p w:rsidR="00CF2B11" w:rsidRPr="00CF2B11" w:rsidRDefault="00CF2B11" w:rsidP="00CF2B11">
      <w:pPr>
        <w:jc w:val="both"/>
        <w:rPr>
          <w:sz w:val="24"/>
          <w:szCs w:val="24"/>
          <w:lang w:val="bg-BG"/>
        </w:rPr>
      </w:pPr>
      <w:r w:rsidRPr="00CF2B11">
        <w:rPr>
          <w:sz w:val="24"/>
          <w:szCs w:val="24"/>
          <w:lang w:val="bg-BG"/>
        </w:rPr>
        <w:tab/>
        <w:t>І. Необходими инвестиции.</w:t>
      </w:r>
    </w:p>
    <w:p w:rsidR="00CF2B11" w:rsidRPr="00CF2B11" w:rsidRDefault="00CF2B11" w:rsidP="00CF2B11">
      <w:pPr>
        <w:jc w:val="both"/>
        <w:rPr>
          <w:sz w:val="24"/>
          <w:szCs w:val="24"/>
          <w:lang w:val="bg-BG"/>
        </w:rPr>
      </w:pPr>
      <w:r w:rsidRPr="00CF2B11">
        <w:rPr>
          <w:sz w:val="24"/>
          <w:szCs w:val="24"/>
          <w:lang w:val="bg-BG"/>
        </w:rPr>
        <w:tab/>
        <w:t>Строителството, доставките на оборудване, монтажните работи и други дейности с инвестиционен характер могат да бъдат обособени, най-общо, в следните основни направления:</w:t>
      </w:r>
    </w:p>
    <w:p w:rsidR="00CF2B11" w:rsidRPr="00CF2B11" w:rsidRDefault="00CF2B11" w:rsidP="00CF2B11">
      <w:pPr>
        <w:jc w:val="both"/>
        <w:rPr>
          <w:sz w:val="24"/>
          <w:szCs w:val="24"/>
          <w:lang w:val="bg-BG"/>
        </w:rPr>
      </w:pPr>
      <w:r w:rsidRPr="00CF2B11">
        <w:rPr>
          <w:sz w:val="24"/>
          <w:szCs w:val="24"/>
          <w:lang w:val="bg-BG"/>
        </w:rPr>
        <w:tab/>
        <w:t xml:space="preserve">І.1. Инвестиции за реконструкция на терена, тревната покривка, техническата инфраструктура, технологичните системи, доставка и монтаж на спортно-техническото оборудване, осигуряващи нормална експлоатация на футболното игрище; изграждане на поливна инсталация с ориентировъчна стойност </w:t>
      </w:r>
      <w:r w:rsidRPr="00CF2B11">
        <w:rPr>
          <w:b/>
          <w:sz w:val="24"/>
          <w:szCs w:val="24"/>
          <w:lang w:val="bg-BG"/>
        </w:rPr>
        <w:t>50 000 лв</w:t>
      </w:r>
      <w:r w:rsidRPr="00CF2B11">
        <w:rPr>
          <w:sz w:val="24"/>
          <w:szCs w:val="24"/>
          <w:lang w:val="bg-BG"/>
        </w:rPr>
        <w:t>.</w:t>
      </w:r>
    </w:p>
    <w:p w:rsidR="00CF2B11" w:rsidRPr="00CF2B11" w:rsidRDefault="00CF2B11" w:rsidP="00CF2B11">
      <w:pPr>
        <w:jc w:val="both"/>
        <w:rPr>
          <w:sz w:val="24"/>
          <w:szCs w:val="24"/>
          <w:lang w:val="bg-BG"/>
        </w:rPr>
      </w:pPr>
      <w:r w:rsidRPr="00CF2B11">
        <w:rPr>
          <w:sz w:val="24"/>
          <w:szCs w:val="24"/>
          <w:lang w:val="bg-BG"/>
        </w:rPr>
        <w:tab/>
        <w:t xml:space="preserve">І.2. Ремонт на съществуваща съблекалня </w:t>
      </w:r>
      <w:bookmarkStart w:id="7" w:name="_Hlk104475984"/>
      <w:r w:rsidRPr="00CF2B11">
        <w:rPr>
          <w:sz w:val="24"/>
          <w:szCs w:val="24"/>
          <w:lang w:val="bg-BG"/>
        </w:rPr>
        <w:t xml:space="preserve">с ориентировъчна стойност </w:t>
      </w:r>
      <w:r w:rsidRPr="00CF2B11">
        <w:rPr>
          <w:b/>
          <w:bCs/>
          <w:sz w:val="24"/>
          <w:szCs w:val="24"/>
          <w:lang w:val="bg-BG"/>
        </w:rPr>
        <w:t>15 000</w:t>
      </w:r>
      <w:r w:rsidRPr="00CF2B11">
        <w:rPr>
          <w:sz w:val="24"/>
          <w:szCs w:val="24"/>
          <w:lang w:val="bg-BG"/>
        </w:rPr>
        <w:t xml:space="preserve"> </w:t>
      </w:r>
      <w:r w:rsidRPr="00CF2B11">
        <w:rPr>
          <w:b/>
          <w:bCs/>
          <w:sz w:val="24"/>
          <w:szCs w:val="24"/>
          <w:lang w:val="bg-BG"/>
        </w:rPr>
        <w:t>лв</w:t>
      </w:r>
      <w:r w:rsidRPr="00CF2B11">
        <w:rPr>
          <w:sz w:val="24"/>
          <w:szCs w:val="24"/>
          <w:lang w:val="bg-BG"/>
        </w:rPr>
        <w:t>.</w:t>
      </w:r>
    </w:p>
    <w:bookmarkEnd w:id="7"/>
    <w:p w:rsidR="00CF2B11" w:rsidRPr="00CF2B11" w:rsidRDefault="00CF2B11" w:rsidP="00CF2B11">
      <w:pPr>
        <w:jc w:val="both"/>
        <w:rPr>
          <w:sz w:val="24"/>
          <w:szCs w:val="24"/>
          <w:lang w:val="bg-BG"/>
        </w:rPr>
      </w:pPr>
      <w:r w:rsidRPr="00CF2B11">
        <w:rPr>
          <w:sz w:val="24"/>
          <w:szCs w:val="24"/>
          <w:lang w:val="bg-BG"/>
        </w:rPr>
        <w:tab/>
        <w:t xml:space="preserve">І.3. Инвестиции за изграждане на комплекс, осигуряващ условия за общофизическа активност, подготовка и възстановяване с ориентировъчна стойност </w:t>
      </w:r>
      <w:r w:rsidRPr="00CF2B11">
        <w:rPr>
          <w:b/>
          <w:bCs/>
          <w:sz w:val="24"/>
          <w:szCs w:val="24"/>
          <w:lang w:val="bg-BG"/>
        </w:rPr>
        <w:t>110 000 лв</w:t>
      </w:r>
      <w:r w:rsidRPr="00CF2B11">
        <w:rPr>
          <w:sz w:val="24"/>
          <w:szCs w:val="24"/>
          <w:lang w:val="bg-BG"/>
        </w:rPr>
        <w:t>.</w:t>
      </w:r>
    </w:p>
    <w:p w:rsidR="00CF2B11" w:rsidRPr="00CF2B11" w:rsidRDefault="00CF2B11" w:rsidP="00CF2B11">
      <w:pPr>
        <w:jc w:val="both"/>
        <w:rPr>
          <w:sz w:val="24"/>
          <w:szCs w:val="24"/>
          <w:lang w:val="bg-BG"/>
        </w:rPr>
      </w:pPr>
      <w:r w:rsidRPr="00CF2B11">
        <w:rPr>
          <w:sz w:val="24"/>
          <w:szCs w:val="24"/>
          <w:lang w:val="bg-BG"/>
        </w:rPr>
        <w:tab/>
        <w:t xml:space="preserve">І.4. Инвестиции за реконструкция и доизграждане на цялостната инфраструктура на обекта, в т.ч. осветление, трибуни, вертикална планировка и ландшафтно оформление, оформяне на зелени площи и места за отдих с ориентировъчна стойност </w:t>
      </w:r>
      <w:r w:rsidRPr="00CF2B11">
        <w:rPr>
          <w:b/>
          <w:sz w:val="24"/>
          <w:szCs w:val="24"/>
          <w:lang w:val="bg-BG"/>
        </w:rPr>
        <w:t>45 000 лв</w:t>
      </w:r>
      <w:r w:rsidRPr="00CF2B11">
        <w:rPr>
          <w:sz w:val="24"/>
          <w:szCs w:val="24"/>
          <w:lang w:val="bg-BG"/>
        </w:rPr>
        <w:t>.</w:t>
      </w:r>
    </w:p>
    <w:p w:rsidR="00CF2B11" w:rsidRPr="00CF2B11" w:rsidRDefault="00CF2B11" w:rsidP="00CF2B11">
      <w:pPr>
        <w:ind w:firstLine="708"/>
        <w:jc w:val="both"/>
        <w:rPr>
          <w:sz w:val="24"/>
          <w:szCs w:val="24"/>
          <w:lang w:val="bg-BG"/>
        </w:rPr>
      </w:pPr>
      <w:r w:rsidRPr="00CF2B11">
        <w:rPr>
          <w:sz w:val="24"/>
          <w:szCs w:val="24"/>
          <w:lang w:val="bg-BG"/>
        </w:rPr>
        <w:t xml:space="preserve">І.5. Инвестиции за изграждане на обект, осигуряващ условия за почивка, хранене и социални контакти –заведение за хранене и социални контакти с ориентировъчна стойност </w:t>
      </w:r>
      <w:r w:rsidRPr="00CF2B11">
        <w:rPr>
          <w:b/>
          <w:bCs/>
          <w:sz w:val="24"/>
          <w:szCs w:val="24"/>
          <w:lang w:val="bg-BG"/>
        </w:rPr>
        <w:t>60 000 лв</w:t>
      </w:r>
      <w:r w:rsidRPr="00CF2B11">
        <w:rPr>
          <w:sz w:val="24"/>
          <w:szCs w:val="24"/>
          <w:lang w:val="bg-BG"/>
        </w:rPr>
        <w:t>.</w:t>
      </w:r>
    </w:p>
    <w:p w:rsidR="00CF2B11" w:rsidRPr="00CF2B11" w:rsidRDefault="00CF2B11" w:rsidP="00CF2B11">
      <w:pPr>
        <w:ind w:firstLine="708"/>
        <w:jc w:val="both"/>
        <w:rPr>
          <w:sz w:val="24"/>
          <w:szCs w:val="24"/>
          <w:lang w:val="bg-BG"/>
        </w:rPr>
      </w:pPr>
      <w:r w:rsidRPr="00CF2B11">
        <w:rPr>
          <w:sz w:val="24"/>
          <w:szCs w:val="24"/>
          <w:lang w:val="bg-BG"/>
        </w:rPr>
        <w:t xml:space="preserve">І.6. Инвестиции за изграждане и организиране дейността на паркинг с ориентировъчна стойност </w:t>
      </w:r>
      <w:r w:rsidRPr="00CF2B11">
        <w:rPr>
          <w:b/>
          <w:bCs/>
          <w:sz w:val="24"/>
          <w:szCs w:val="24"/>
          <w:lang w:val="bg-BG"/>
        </w:rPr>
        <w:t>20 000 лв</w:t>
      </w:r>
      <w:r w:rsidRPr="00CF2B11">
        <w:rPr>
          <w:sz w:val="24"/>
          <w:szCs w:val="24"/>
          <w:lang w:val="bg-BG"/>
        </w:rPr>
        <w:t>.</w:t>
      </w:r>
    </w:p>
    <w:p w:rsidR="00CF2B11" w:rsidRPr="00CF2B11" w:rsidRDefault="00CF2B11" w:rsidP="00CF2B11">
      <w:pPr>
        <w:ind w:firstLine="708"/>
        <w:jc w:val="both"/>
        <w:rPr>
          <w:sz w:val="24"/>
          <w:szCs w:val="24"/>
          <w:lang w:val="bg-BG"/>
        </w:rPr>
      </w:pPr>
      <w:r w:rsidRPr="00CF2B11">
        <w:rPr>
          <w:sz w:val="24"/>
          <w:szCs w:val="24"/>
          <w:lang w:val="bg-BG"/>
        </w:rPr>
        <w:t xml:space="preserve">І.7. Доставка на необходимото за нормалното функциониране на обектите оборудване и инвентар с ориентировъчна стойност </w:t>
      </w:r>
      <w:r w:rsidRPr="00CF2B11">
        <w:rPr>
          <w:b/>
          <w:sz w:val="24"/>
          <w:szCs w:val="24"/>
          <w:lang w:val="bg-BG"/>
        </w:rPr>
        <w:t>80 000 лв</w:t>
      </w:r>
      <w:r w:rsidRPr="00CF2B11">
        <w:rPr>
          <w:sz w:val="24"/>
          <w:szCs w:val="24"/>
          <w:lang w:val="bg-BG"/>
        </w:rPr>
        <w:t>.</w:t>
      </w:r>
    </w:p>
    <w:p w:rsidR="00CF2B11" w:rsidRPr="00CF2B11" w:rsidRDefault="00CF2B11" w:rsidP="00CF2B11">
      <w:pPr>
        <w:jc w:val="both"/>
        <w:rPr>
          <w:sz w:val="24"/>
          <w:szCs w:val="24"/>
          <w:lang w:val="bg-BG"/>
        </w:rPr>
      </w:pPr>
    </w:p>
    <w:p w:rsidR="00CF2B11" w:rsidRPr="00CF2B11" w:rsidRDefault="00CF2B11" w:rsidP="00CF2B11">
      <w:pPr>
        <w:jc w:val="both"/>
        <w:rPr>
          <w:b/>
          <w:sz w:val="24"/>
          <w:szCs w:val="24"/>
          <w:lang w:val="bg-BG"/>
        </w:rPr>
      </w:pPr>
      <w:r w:rsidRPr="00CF2B11">
        <w:rPr>
          <w:sz w:val="24"/>
          <w:szCs w:val="24"/>
          <w:lang w:val="bg-BG"/>
        </w:rPr>
        <w:tab/>
      </w:r>
      <w:r w:rsidRPr="00CF2B11">
        <w:rPr>
          <w:sz w:val="24"/>
          <w:szCs w:val="24"/>
          <w:lang w:val="bg-BG"/>
        </w:rPr>
        <w:tab/>
      </w:r>
      <w:r w:rsidRPr="00CF2B11">
        <w:rPr>
          <w:b/>
          <w:sz w:val="24"/>
          <w:szCs w:val="24"/>
          <w:lang w:val="bg-BG"/>
        </w:rPr>
        <w:t>Всичко очаквани инвестиции – 380 000 лв., без ДДС.</w:t>
      </w:r>
    </w:p>
    <w:p w:rsidR="00CF2B11" w:rsidRPr="00CF2B11" w:rsidRDefault="00CF2B11" w:rsidP="00CF2B11">
      <w:pPr>
        <w:jc w:val="both"/>
        <w:rPr>
          <w:b/>
          <w:sz w:val="24"/>
          <w:szCs w:val="24"/>
          <w:lang w:val="bg-BG"/>
        </w:rPr>
      </w:pPr>
    </w:p>
    <w:p w:rsidR="00CF2B11" w:rsidRPr="00CF2B11" w:rsidRDefault="00CF2B11" w:rsidP="00CF2B11">
      <w:pPr>
        <w:jc w:val="both"/>
        <w:rPr>
          <w:sz w:val="24"/>
          <w:szCs w:val="24"/>
          <w:lang w:val="bg-BG"/>
        </w:rPr>
      </w:pPr>
      <w:r w:rsidRPr="00CF2B11">
        <w:rPr>
          <w:sz w:val="24"/>
          <w:szCs w:val="24"/>
          <w:lang w:val="bg-BG"/>
        </w:rPr>
        <w:tab/>
        <w:t>Възможно (и желателно) е организирането на места за упражняване и на други видове популярни спортове (в т.ч. временно), доколкото това не пречи на основните спортове и дейности, предвидени в концепцията на конкретния концесионер.</w:t>
      </w:r>
    </w:p>
    <w:p w:rsidR="00CF2B11" w:rsidRPr="00CF2B11" w:rsidRDefault="00CF2B11" w:rsidP="00CF2B11">
      <w:pPr>
        <w:jc w:val="both"/>
        <w:rPr>
          <w:sz w:val="24"/>
          <w:szCs w:val="24"/>
          <w:lang w:val="bg-BG"/>
        </w:rPr>
      </w:pPr>
    </w:p>
    <w:p w:rsidR="00CF2B11" w:rsidRPr="00CF2B11" w:rsidRDefault="00CF2B11" w:rsidP="00CF2B11">
      <w:pPr>
        <w:jc w:val="center"/>
        <w:rPr>
          <w:b/>
          <w:sz w:val="24"/>
          <w:szCs w:val="24"/>
          <w:lang w:val="bg-BG"/>
        </w:rPr>
      </w:pPr>
      <w:r w:rsidRPr="00CF2B11">
        <w:rPr>
          <w:b/>
          <w:sz w:val="24"/>
          <w:szCs w:val="24"/>
          <w:lang w:val="bg-BG"/>
        </w:rPr>
        <w:t xml:space="preserve">Разходи за лихви по привлечени собствени </w:t>
      </w:r>
    </w:p>
    <w:p w:rsidR="00CF2B11" w:rsidRPr="00CF2B11" w:rsidRDefault="00CF2B11" w:rsidP="00CF2B11">
      <w:pPr>
        <w:jc w:val="center"/>
        <w:rPr>
          <w:b/>
          <w:sz w:val="24"/>
          <w:szCs w:val="24"/>
          <w:lang w:val="bg-BG"/>
        </w:rPr>
      </w:pPr>
      <w:r w:rsidRPr="00CF2B11">
        <w:rPr>
          <w:b/>
          <w:sz w:val="24"/>
          <w:szCs w:val="24"/>
          <w:lang w:val="bg-BG"/>
        </w:rPr>
        <w:lastRenderedPageBreak/>
        <w:t>и външни финансови ресурси</w:t>
      </w:r>
    </w:p>
    <w:p w:rsidR="00CF2B11" w:rsidRPr="00CF2B11" w:rsidRDefault="00CF2B11" w:rsidP="00CF2B11">
      <w:pPr>
        <w:jc w:val="both"/>
        <w:rPr>
          <w:sz w:val="24"/>
          <w:szCs w:val="24"/>
          <w:lang w:val="bg-BG"/>
        </w:rPr>
      </w:pPr>
      <w:r w:rsidRPr="00CF2B11">
        <w:rPr>
          <w:sz w:val="24"/>
          <w:szCs w:val="24"/>
          <w:lang w:val="bg-BG"/>
        </w:rPr>
        <w:tab/>
        <w:t xml:space="preserve">Начинът и времето за осигуряване на необходимите финансови ресурси ще се определят от технологичните и организационни решения на концесионера. Ние смятаме, че за строителството и оборудването на необходимите за ефективна експлоатация на комплекса обекти и съоръжения ще се наложи да бъдат привлечени около 290 000 лева за период от 8 г., което при лихва от 3 % предполага разходи за лихви </w:t>
      </w:r>
      <w:r w:rsidRPr="00CF2B11">
        <w:rPr>
          <w:b/>
          <w:sz w:val="24"/>
          <w:szCs w:val="24"/>
          <w:lang w:val="bg-BG"/>
        </w:rPr>
        <w:t>36 500 лв</w:t>
      </w:r>
      <w:r w:rsidRPr="00CF2B11">
        <w:rPr>
          <w:sz w:val="24"/>
          <w:szCs w:val="24"/>
          <w:lang w:val="bg-BG"/>
        </w:rPr>
        <w:t>. Тъй като трудно може да се прогнозира програмата за влагане на тези средства в инвестиционния процес на конкретния концесионер и параметрите на възстановяването им ще добавим тази стойност към стойността на инвестиционното предложение, като елемент задължително необходим за неговата реализация.</w:t>
      </w:r>
    </w:p>
    <w:p w:rsidR="00CF2B11" w:rsidRPr="00CF2B11" w:rsidRDefault="00CF2B11" w:rsidP="00CF2B11">
      <w:pPr>
        <w:jc w:val="both"/>
        <w:rPr>
          <w:sz w:val="24"/>
          <w:szCs w:val="24"/>
          <w:lang w:val="bg-BG"/>
        </w:rPr>
      </w:pPr>
    </w:p>
    <w:p w:rsidR="00CF2B11" w:rsidRPr="00CF2B11" w:rsidRDefault="00CF2B11" w:rsidP="00CF2B11">
      <w:pPr>
        <w:jc w:val="both"/>
        <w:rPr>
          <w:b/>
          <w:sz w:val="24"/>
          <w:szCs w:val="24"/>
          <w:lang w:val="bg-BG"/>
        </w:rPr>
      </w:pPr>
      <w:r w:rsidRPr="00CF2B11">
        <w:rPr>
          <w:sz w:val="24"/>
          <w:szCs w:val="24"/>
          <w:lang w:val="bg-BG"/>
        </w:rPr>
        <w:tab/>
      </w:r>
      <w:r w:rsidRPr="00CF2B11">
        <w:rPr>
          <w:sz w:val="24"/>
          <w:szCs w:val="24"/>
          <w:lang w:val="bg-BG"/>
        </w:rPr>
        <w:tab/>
      </w:r>
      <w:r w:rsidRPr="00CF2B11">
        <w:rPr>
          <w:b/>
          <w:sz w:val="24"/>
          <w:szCs w:val="24"/>
          <w:lang w:val="bg-BG"/>
        </w:rPr>
        <w:t xml:space="preserve">Всичко очаквани инвестиции и разходи </w:t>
      </w:r>
    </w:p>
    <w:p w:rsidR="00CF2B11" w:rsidRPr="00CF2B11" w:rsidRDefault="00CF2B11" w:rsidP="00CF2B11">
      <w:pPr>
        <w:ind w:left="708" w:firstLine="708"/>
        <w:jc w:val="both"/>
        <w:rPr>
          <w:b/>
          <w:sz w:val="24"/>
          <w:szCs w:val="24"/>
          <w:lang w:val="bg-BG"/>
        </w:rPr>
      </w:pPr>
      <w:r w:rsidRPr="00CF2B11">
        <w:rPr>
          <w:b/>
          <w:sz w:val="24"/>
          <w:szCs w:val="24"/>
          <w:lang w:val="bg-BG"/>
        </w:rPr>
        <w:t>за лихви по привлечени финансови ресурси – 416 500 лв.</w:t>
      </w:r>
    </w:p>
    <w:p w:rsidR="00CF2B11" w:rsidRPr="00CF2B11" w:rsidRDefault="00CF2B11" w:rsidP="00CF2B11">
      <w:pPr>
        <w:ind w:left="708" w:firstLine="708"/>
        <w:jc w:val="both"/>
        <w:rPr>
          <w:b/>
          <w:sz w:val="24"/>
          <w:szCs w:val="24"/>
          <w:lang w:val="bg-BG"/>
        </w:rPr>
      </w:pPr>
    </w:p>
    <w:p w:rsidR="00CF2B11" w:rsidRPr="00CF2B11" w:rsidRDefault="00CF2B11" w:rsidP="00CF2B11">
      <w:pPr>
        <w:jc w:val="both"/>
        <w:rPr>
          <w:sz w:val="24"/>
          <w:szCs w:val="24"/>
          <w:lang w:val="bg-BG"/>
        </w:rPr>
      </w:pPr>
      <w:r w:rsidRPr="00CF2B11">
        <w:rPr>
          <w:sz w:val="24"/>
          <w:szCs w:val="24"/>
          <w:lang w:val="bg-BG"/>
        </w:rPr>
        <w:tab/>
        <w:t>Срокът за извършване на инвестициите ще се определи от особеностите на предложението на всеки от участниците в процедурата за предоставяне на концесия, но по наше мнение е възможно Общината да съдейства и стимулира чрез критериите за възлагане (с оглед социалните цели на проекта) инвестицията да бъде извършена изцяло през първата година от началото на концесията. Компромисният вариант е инвестициите по т.т. І.1, І.2, І.3, І.4 и част от І.6  да бъдат извършени в рамките на първата година от началото на концесията, а останалите инвестиции да се извършат най-късно до края на втората година от началото на концесията. По този начин ще се гарантира незабавното използване на обекта за упражняване на най-популярните и социално значими спортове, което ще даде възможност и на концесионера по-лесно да обслужва разходите по евентуалните привлечени финансови ресурси.</w:t>
      </w:r>
    </w:p>
    <w:p w:rsidR="00CF2B11" w:rsidRPr="00CF2B11" w:rsidRDefault="00CF2B11" w:rsidP="00CF2B11">
      <w:pPr>
        <w:jc w:val="both"/>
        <w:rPr>
          <w:sz w:val="24"/>
          <w:szCs w:val="24"/>
          <w:lang w:val="bg-BG"/>
        </w:rPr>
      </w:pPr>
      <w:r w:rsidRPr="00CF2B11">
        <w:rPr>
          <w:sz w:val="24"/>
          <w:szCs w:val="24"/>
          <w:lang w:val="bg-BG"/>
        </w:rPr>
        <w:tab/>
        <w:t>ІІ. Степен на използване на съоръженията.</w:t>
      </w:r>
    </w:p>
    <w:p w:rsidR="00CF2B11" w:rsidRPr="00CF2B11" w:rsidRDefault="00CF2B11" w:rsidP="00CF2B11">
      <w:pPr>
        <w:jc w:val="both"/>
        <w:rPr>
          <w:sz w:val="24"/>
          <w:szCs w:val="24"/>
          <w:lang w:val="bg-BG"/>
        </w:rPr>
      </w:pPr>
      <w:r w:rsidRPr="00CF2B11">
        <w:rPr>
          <w:sz w:val="24"/>
          <w:szCs w:val="24"/>
          <w:lang w:val="bg-BG"/>
        </w:rPr>
        <w:tab/>
        <w:t>Степента на използване на съоръженията е определяна с отчитане, в тяхната съвкупност, на:</w:t>
      </w:r>
    </w:p>
    <w:p w:rsidR="00CF2B11" w:rsidRPr="00CF2B11" w:rsidRDefault="00CF2B11" w:rsidP="00CF2B11">
      <w:pPr>
        <w:jc w:val="both"/>
        <w:rPr>
          <w:sz w:val="24"/>
          <w:szCs w:val="24"/>
          <w:lang w:val="bg-BG"/>
        </w:rPr>
      </w:pPr>
      <w:r w:rsidRPr="00CF2B11">
        <w:rPr>
          <w:sz w:val="24"/>
          <w:szCs w:val="24"/>
          <w:lang w:val="bg-BG"/>
        </w:rPr>
        <w:tab/>
        <w:t>- популярността на конкретните видове спорт;</w:t>
      </w:r>
    </w:p>
    <w:p w:rsidR="00CF2B11" w:rsidRPr="00CF2B11" w:rsidRDefault="00CF2B11" w:rsidP="00CF2B11">
      <w:pPr>
        <w:jc w:val="both"/>
        <w:rPr>
          <w:sz w:val="24"/>
          <w:szCs w:val="24"/>
          <w:lang w:val="bg-BG"/>
        </w:rPr>
      </w:pPr>
      <w:r w:rsidRPr="00CF2B11">
        <w:rPr>
          <w:sz w:val="24"/>
          <w:szCs w:val="24"/>
          <w:lang w:val="bg-BG"/>
        </w:rPr>
        <w:tab/>
        <w:t>- сезонните ограничения;</w:t>
      </w:r>
    </w:p>
    <w:p w:rsidR="00CF2B11" w:rsidRPr="00CF2B11" w:rsidRDefault="00CF2B11" w:rsidP="00CF2B11">
      <w:pPr>
        <w:ind w:firstLine="708"/>
        <w:jc w:val="both"/>
        <w:rPr>
          <w:sz w:val="24"/>
          <w:szCs w:val="24"/>
          <w:lang w:val="bg-BG"/>
        </w:rPr>
      </w:pPr>
      <w:r w:rsidRPr="00CF2B11">
        <w:rPr>
          <w:sz w:val="24"/>
          <w:szCs w:val="24"/>
          <w:lang w:val="bg-BG"/>
        </w:rPr>
        <w:t>- времето, необходимо за текуща технологична поддръжка и ремонти на съоръженията;</w:t>
      </w:r>
    </w:p>
    <w:p w:rsidR="00CF2B11" w:rsidRPr="00CF2B11" w:rsidRDefault="00CF2B11" w:rsidP="00CF2B11">
      <w:pPr>
        <w:ind w:firstLine="708"/>
        <w:jc w:val="both"/>
        <w:rPr>
          <w:sz w:val="24"/>
          <w:szCs w:val="24"/>
          <w:lang w:val="bg-BG"/>
        </w:rPr>
      </w:pPr>
      <w:r w:rsidRPr="00CF2B11">
        <w:rPr>
          <w:sz w:val="24"/>
          <w:szCs w:val="24"/>
          <w:lang w:val="bg-BG"/>
        </w:rPr>
        <w:t>- ограниченията, свързани с безплатното ползване на обекта за общински дейности и мероприятия или от определени групи спортуващи.</w:t>
      </w:r>
    </w:p>
    <w:p w:rsidR="00CF2B11" w:rsidRPr="00CF2B11" w:rsidRDefault="00CF2B11" w:rsidP="00CF2B11">
      <w:pPr>
        <w:ind w:firstLine="708"/>
        <w:jc w:val="both"/>
        <w:rPr>
          <w:sz w:val="24"/>
          <w:szCs w:val="24"/>
          <w:lang w:val="bg-BG"/>
        </w:rPr>
      </w:pPr>
      <w:r w:rsidRPr="00CF2B11">
        <w:rPr>
          <w:sz w:val="24"/>
          <w:szCs w:val="24"/>
          <w:lang w:val="bg-BG"/>
        </w:rPr>
        <w:t>ІІІ. Основни направления за формиране на приходите от комплекса.</w:t>
      </w:r>
    </w:p>
    <w:p w:rsidR="00CF2B11" w:rsidRPr="00CF2B11" w:rsidRDefault="00CF2B11" w:rsidP="00CF2B11">
      <w:pPr>
        <w:ind w:firstLine="708"/>
        <w:jc w:val="both"/>
        <w:rPr>
          <w:sz w:val="24"/>
          <w:szCs w:val="24"/>
          <w:lang w:val="bg-BG"/>
        </w:rPr>
      </w:pPr>
      <w:r w:rsidRPr="00CF2B11">
        <w:rPr>
          <w:sz w:val="24"/>
          <w:szCs w:val="24"/>
          <w:lang w:val="bg-BG"/>
        </w:rPr>
        <w:t xml:space="preserve">А. Предоставяне на спортни обекти и съоръжения </w:t>
      </w:r>
      <w:r w:rsidRPr="00CF2B11">
        <w:rPr>
          <w:b/>
          <w:sz w:val="24"/>
          <w:szCs w:val="24"/>
          <w:lang w:val="bg-BG"/>
        </w:rPr>
        <w:t>срещу заплащане за любителски спорт, общофизическа активност и подготовка</w:t>
      </w:r>
      <w:r w:rsidRPr="00CF2B11">
        <w:rPr>
          <w:sz w:val="24"/>
          <w:szCs w:val="24"/>
          <w:lang w:val="bg-BG"/>
        </w:rPr>
        <w:t>.</w:t>
      </w:r>
    </w:p>
    <w:p w:rsidR="00CF2B11" w:rsidRPr="00CF2B11" w:rsidRDefault="00CF2B11" w:rsidP="00CF2B11">
      <w:pPr>
        <w:ind w:firstLine="708"/>
        <w:jc w:val="both"/>
        <w:rPr>
          <w:sz w:val="24"/>
          <w:szCs w:val="24"/>
          <w:lang w:val="bg-BG"/>
        </w:rPr>
      </w:pPr>
      <w:r w:rsidRPr="00CF2B11">
        <w:rPr>
          <w:sz w:val="24"/>
          <w:szCs w:val="24"/>
          <w:lang w:val="bg-BG"/>
        </w:rPr>
        <w:t xml:space="preserve">Б. Предоставяне на спортни обекти и съоръжения </w:t>
      </w:r>
      <w:r w:rsidRPr="00CF2B11">
        <w:rPr>
          <w:b/>
          <w:sz w:val="24"/>
          <w:szCs w:val="24"/>
          <w:lang w:val="bg-BG"/>
        </w:rPr>
        <w:t>срещу заплащане за тренировъчна и спортно-състезателна дейност</w:t>
      </w:r>
      <w:r w:rsidRPr="00CF2B11">
        <w:rPr>
          <w:sz w:val="24"/>
          <w:szCs w:val="24"/>
          <w:lang w:val="bg-BG"/>
        </w:rPr>
        <w:t xml:space="preserve">, в т.ч. </w:t>
      </w:r>
      <w:r w:rsidRPr="00CF2B11">
        <w:rPr>
          <w:b/>
          <w:sz w:val="24"/>
          <w:szCs w:val="24"/>
          <w:lang w:val="bg-BG"/>
        </w:rPr>
        <w:t>за организиране на тренировъчен процес</w:t>
      </w:r>
      <w:r w:rsidRPr="00CF2B11">
        <w:rPr>
          <w:sz w:val="24"/>
          <w:szCs w:val="24"/>
          <w:lang w:val="bg-BG"/>
        </w:rPr>
        <w:t>.</w:t>
      </w:r>
    </w:p>
    <w:p w:rsidR="00CF2B11" w:rsidRPr="00CF2B11" w:rsidRDefault="00CF2B11" w:rsidP="00CF2B11">
      <w:pPr>
        <w:ind w:firstLine="708"/>
        <w:jc w:val="both"/>
        <w:rPr>
          <w:b/>
          <w:bCs/>
          <w:sz w:val="24"/>
          <w:szCs w:val="24"/>
          <w:lang w:val="bg-BG"/>
        </w:rPr>
      </w:pPr>
      <w:r w:rsidRPr="00CF2B11">
        <w:rPr>
          <w:sz w:val="24"/>
          <w:szCs w:val="24"/>
          <w:lang w:val="bg-BG"/>
        </w:rPr>
        <w:t xml:space="preserve">В. Предоставяне на услуги, свързани с </w:t>
      </w:r>
      <w:r w:rsidRPr="00CF2B11">
        <w:rPr>
          <w:b/>
          <w:bCs/>
          <w:sz w:val="24"/>
          <w:szCs w:val="24"/>
          <w:lang w:val="bg-BG"/>
        </w:rPr>
        <w:t>отдих, развлечения, хранене и социални контакти.</w:t>
      </w:r>
    </w:p>
    <w:p w:rsidR="00CF2B11" w:rsidRPr="00CF2B11" w:rsidRDefault="00CF2B11" w:rsidP="00CF2B11">
      <w:pPr>
        <w:jc w:val="both"/>
        <w:rPr>
          <w:sz w:val="24"/>
          <w:szCs w:val="24"/>
          <w:lang w:val="bg-BG"/>
        </w:rPr>
      </w:pPr>
      <w:r w:rsidRPr="00CF2B11">
        <w:rPr>
          <w:sz w:val="24"/>
          <w:szCs w:val="24"/>
          <w:lang w:val="bg-BG"/>
        </w:rPr>
        <w:tab/>
        <w:t xml:space="preserve">ІV. Очаквани годишни приходи – </w:t>
      </w:r>
      <w:r w:rsidRPr="00CF2B11">
        <w:rPr>
          <w:b/>
          <w:sz w:val="24"/>
          <w:szCs w:val="24"/>
          <w:lang w:val="bg-BG"/>
        </w:rPr>
        <w:t>280 000 лв</w:t>
      </w:r>
      <w:r w:rsidRPr="00CF2B11">
        <w:rPr>
          <w:b/>
          <w:bCs/>
          <w:sz w:val="24"/>
          <w:szCs w:val="24"/>
          <w:lang w:val="bg-BG"/>
        </w:rPr>
        <w:t>., без ДДС</w:t>
      </w:r>
      <w:r w:rsidRPr="00CF2B11">
        <w:rPr>
          <w:sz w:val="24"/>
          <w:szCs w:val="24"/>
          <w:lang w:val="bg-BG"/>
        </w:rPr>
        <w:t xml:space="preserve">. </w:t>
      </w:r>
    </w:p>
    <w:p w:rsidR="00CF2B11" w:rsidRPr="00CF2B11" w:rsidRDefault="00CF2B11" w:rsidP="00CF2B11">
      <w:pPr>
        <w:ind w:left="708" w:firstLine="708"/>
        <w:jc w:val="both"/>
        <w:rPr>
          <w:sz w:val="24"/>
          <w:szCs w:val="24"/>
          <w:lang w:val="bg-BG"/>
        </w:rPr>
      </w:pPr>
      <w:r w:rsidRPr="00CF2B11">
        <w:rPr>
          <w:sz w:val="24"/>
          <w:szCs w:val="24"/>
          <w:lang w:val="bg-BG"/>
        </w:rPr>
        <w:t>в т.ч.:</w:t>
      </w:r>
    </w:p>
    <w:p w:rsidR="00CF2B11" w:rsidRPr="00CF2B11" w:rsidRDefault="00CF2B11" w:rsidP="00CF2B11">
      <w:pPr>
        <w:tabs>
          <w:tab w:val="left" w:pos="1080"/>
        </w:tabs>
        <w:suppressAutoHyphens/>
        <w:ind w:firstLine="720"/>
        <w:jc w:val="both"/>
        <w:rPr>
          <w:bCs/>
          <w:sz w:val="24"/>
          <w:szCs w:val="24"/>
          <w:lang w:val="bg-BG"/>
        </w:rPr>
      </w:pPr>
      <w:r w:rsidRPr="00CF2B11">
        <w:rPr>
          <w:bCs/>
          <w:sz w:val="24"/>
          <w:szCs w:val="24"/>
          <w:lang w:val="bg-BG"/>
        </w:rPr>
        <w:t xml:space="preserve">а/ Отдаване за почасово и/или чрез месечни карти ползване на футболното игрище (или части от него), разположено на територията на спортния комплекс. </w:t>
      </w:r>
    </w:p>
    <w:p w:rsidR="00CF2B11" w:rsidRPr="00CF2B11" w:rsidRDefault="00CF2B11" w:rsidP="00CF2B11">
      <w:pPr>
        <w:tabs>
          <w:tab w:val="left" w:pos="993"/>
        </w:tabs>
        <w:jc w:val="both"/>
        <w:rPr>
          <w:bCs/>
          <w:sz w:val="24"/>
          <w:szCs w:val="24"/>
          <w:lang w:val="bg-BG"/>
        </w:rPr>
      </w:pPr>
      <w:r w:rsidRPr="00CF2B11">
        <w:rPr>
          <w:bCs/>
          <w:sz w:val="24"/>
          <w:szCs w:val="24"/>
          <w:lang w:val="bg-BG"/>
        </w:rPr>
        <w:tab/>
        <w:t>Прогнозен средногодишен размер на прихода: 80 000 лв.</w:t>
      </w:r>
    </w:p>
    <w:p w:rsidR="00CF2B11" w:rsidRPr="00CF2B11" w:rsidRDefault="00CF2B11" w:rsidP="00CF2B11">
      <w:pPr>
        <w:tabs>
          <w:tab w:val="left" w:pos="720"/>
        </w:tabs>
        <w:jc w:val="both"/>
        <w:rPr>
          <w:bCs/>
          <w:sz w:val="24"/>
          <w:szCs w:val="24"/>
          <w:lang w:val="bg-BG"/>
        </w:rPr>
      </w:pPr>
      <w:r w:rsidRPr="00CF2B11">
        <w:rPr>
          <w:bCs/>
          <w:sz w:val="24"/>
          <w:szCs w:val="24"/>
          <w:lang w:val="bg-BG"/>
        </w:rPr>
        <w:tab/>
        <w:t>б/ Почасово и/или чрез месечни карти ползване на комплекса за общофизическа активност.</w:t>
      </w:r>
    </w:p>
    <w:p w:rsidR="00CF2B11" w:rsidRPr="00CF2B11" w:rsidRDefault="00CF2B11" w:rsidP="00CF2B11">
      <w:pPr>
        <w:tabs>
          <w:tab w:val="left" w:pos="993"/>
        </w:tabs>
        <w:jc w:val="both"/>
        <w:rPr>
          <w:bCs/>
          <w:sz w:val="24"/>
          <w:szCs w:val="24"/>
          <w:lang w:val="bg-BG"/>
        </w:rPr>
      </w:pPr>
      <w:r w:rsidRPr="00CF2B11">
        <w:rPr>
          <w:bCs/>
          <w:sz w:val="24"/>
          <w:szCs w:val="24"/>
          <w:lang w:val="bg-BG"/>
        </w:rPr>
        <w:tab/>
        <w:t>Прогнозен средногодишен размер на прихода: 55 000 лв.</w:t>
      </w:r>
    </w:p>
    <w:p w:rsidR="00CF2B11" w:rsidRPr="00CF2B11" w:rsidRDefault="00CF2B11" w:rsidP="00CF2B11">
      <w:pPr>
        <w:tabs>
          <w:tab w:val="left" w:pos="720"/>
        </w:tabs>
        <w:jc w:val="both"/>
        <w:rPr>
          <w:bCs/>
          <w:sz w:val="24"/>
          <w:szCs w:val="24"/>
          <w:lang w:val="bg-BG"/>
        </w:rPr>
      </w:pPr>
      <w:r w:rsidRPr="00CF2B11">
        <w:rPr>
          <w:bCs/>
          <w:sz w:val="24"/>
          <w:szCs w:val="24"/>
          <w:lang w:val="bg-BG"/>
        </w:rPr>
        <w:tab/>
        <w:t>в/ Приходи от почасово и/или чрез месечни карти ползване на други обекти за спорт и физическа активност.</w:t>
      </w:r>
    </w:p>
    <w:p w:rsidR="00CF2B11" w:rsidRPr="00CF2B11" w:rsidRDefault="00CF2B11" w:rsidP="00CF2B11">
      <w:pPr>
        <w:tabs>
          <w:tab w:val="left" w:pos="993"/>
        </w:tabs>
        <w:jc w:val="both"/>
        <w:rPr>
          <w:bCs/>
          <w:sz w:val="24"/>
          <w:szCs w:val="24"/>
          <w:lang w:val="bg-BG"/>
        </w:rPr>
      </w:pPr>
      <w:r w:rsidRPr="00CF2B11">
        <w:rPr>
          <w:bCs/>
          <w:sz w:val="24"/>
          <w:szCs w:val="24"/>
          <w:lang w:val="bg-BG"/>
        </w:rPr>
        <w:tab/>
      </w:r>
      <w:bookmarkStart w:id="8" w:name="_Hlk104881036"/>
      <w:r w:rsidRPr="00CF2B11">
        <w:rPr>
          <w:bCs/>
          <w:sz w:val="24"/>
          <w:szCs w:val="24"/>
          <w:lang w:val="bg-BG"/>
        </w:rPr>
        <w:t>Прогнозен средногодишен размер на прихода: 30 000 лв.</w:t>
      </w:r>
    </w:p>
    <w:bookmarkEnd w:id="8"/>
    <w:p w:rsidR="00CF2B11" w:rsidRPr="00CF2B11" w:rsidRDefault="00CF2B11" w:rsidP="00CF2B11">
      <w:pPr>
        <w:tabs>
          <w:tab w:val="left" w:pos="709"/>
        </w:tabs>
        <w:jc w:val="both"/>
        <w:rPr>
          <w:bCs/>
          <w:sz w:val="24"/>
          <w:szCs w:val="24"/>
          <w:lang w:val="bg-BG"/>
        </w:rPr>
      </w:pPr>
      <w:r w:rsidRPr="00CF2B11">
        <w:rPr>
          <w:bCs/>
          <w:sz w:val="24"/>
          <w:szCs w:val="24"/>
          <w:lang w:val="bg-BG"/>
        </w:rPr>
        <w:tab/>
        <w:t>г/ Приходи от дейностите, свързани с отдих, развлечения, хранене и социални контакти.</w:t>
      </w:r>
    </w:p>
    <w:p w:rsidR="00CF2B11" w:rsidRPr="00CF2B11" w:rsidRDefault="00CF2B11" w:rsidP="00CF2B11">
      <w:pPr>
        <w:tabs>
          <w:tab w:val="left" w:pos="993"/>
        </w:tabs>
        <w:jc w:val="both"/>
        <w:rPr>
          <w:bCs/>
          <w:sz w:val="24"/>
          <w:szCs w:val="24"/>
          <w:lang w:val="bg-BG"/>
        </w:rPr>
      </w:pPr>
      <w:r w:rsidRPr="00CF2B11">
        <w:rPr>
          <w:bCs/>
          <w:sz w:val="24"/>
          <w:szCs w:val="24"/>
          <w:lang w:val="bg-BG"/>
        </w:rPr>
        <w:tab/>
        <w:t>Прогнозен средногодишен размер на прихода: 110 000 лв.</w:t>
      </w:r>
    </w:p>
    <w:p w:rsidR="00CF2B11" w:rsidRPr="00CF2B11" w:rsidRDefault="00CF2B11" w:rsidP="00CF2B11">
      <w:pPr>
        <w:tabs>
          <w:tab w:val="left" w:pos="720"/>
        </w:tabs>
        <w:jc w:val="both"/>
        <w:rPr>
          <w:bCs/>
          <w:sz w:val="24"/>
          <w:szCs w:val="24"/>
          <w:lang w:val="bg-BG"/>
        </w:rPr>
      </w:pPr>
      <w:r w:rsidRPr="00CF2B11">
        <w:rPr>
          <w:bCs/>
          <w:sz w:val="24"/>
          <w:szCs w:val="24"/>
          <w:lang w:val="bg-BG"/>
        </w:rPr>
        <w:tab/>
        <w:t>д/ Приходи от рекламна дейност и/или други източници.  Прогнозен средногодишен размер на прихода: 5 000 лв.</w:t>
      </w:r>
    </w:p>
    <w:p w:rsidR="00CF2B11" w:rsidRPr="00CF2B11" w:rsidRDefault="00CF2B11" w:rsidP="00CF2B11">
      <w:pPr>
        <w:jc w:val="both"/>
        <w:rPr>
          <w:sz w:val="24"/>
          <w:szCs w:val="24"/>
          <w:lang w:val="bg-BG"/>
        </w:rPr>
      </w:pPr>
      <w:r w:rsidRPr="00CF2B11">
        <w:rPr>
          <w:sz w:val="24"/>
          <w:szCs w:val="24"/>
          <w:lang w:val="bg-BG"/>
        </w:rPr>
        <w:tab/>
        <w:t xml:space="preserve">V. Очаквани годишни разходи – </w:t>
      </w:r>
      <w:r w:rsidRPr="00CF2B11">
        <w:rPr>
          <w:b/>
          <w:sz w:val="24"/>
          <w:szCs w:val="24"/>
          <w:lang w:val="bg-BG"/>
        </w:rPr>
        <w:t>255 350 лв.</w:t>
      </w:r>
    </w:p>
    <w:p w:rsidR="00CF2B11" w:rsidRPr="00CF2B11" w:rsidRDefault="00CF2B11" w:rsidP="00CF2B11">
      <w:pPr>
        <w:jc w:val="both"/>
        <w:rPr>
          <w:sz w:val="24"/>
          <w:szCs w:val="24"/>
          <w:lang w:val="bg-BG"/>
        </w:rPr>
      </w:pPr>
      <w:r w:rsidRPr="00CF2B11">
        <w:rPr>
          <w:sz w:val="24"/>
          <w:szCs w:val="24"/>
          <w:lang w:val="bg-BG"/>
        </w:rPr>
        <w:tab/>
        <w:t>включващи:</w:t>
      </w:r>
    </w:p>
    <w:p w:rsidR="00CF2B11" w:rsidRPr="00CF2B11" w:rsidRDefault="00CF2B11" w:rsidP="00CF2B11">
      <w:pPr>
        <w:jc w:val="both"/>
        <w:rPr>
          <w:sz w:val="24"/>
          <w:szCs w:val="24"/>
          <w:lang w:val="bg-BG"/>
        </w:rPr>
      </w:pPr>
      <w:r w:rsidRPr="00CF2B11">
        <w:rPr>
          <w:sz w:val="24"/>
          <w:szCs w:val="24"/>
          <w:lang w:val="bg-BG"/>
        </w:rPr>
        <w:lastRenderedPageBreak/>
        <w:tab/>
        <w:t xml:space="preserve">V.1. Разходи по експлоатацията на съоръженията и обектите (ел.енергия, вода, консумативи, комуникационни услуги, охрана, почистване и др.) – </w:t>
      </w:r>
      <w:r w:rsidRPr="00CF2B11">
        <w:rPr>
          <w:b/>
          <w:bCs/>
          <w:sz w:val="24"/>
          <w:szCs w:val="24"/>
          <w:lang w:val="bg-BG"/>
        </w:rPr>
        <w:t>72 000</w:t>
      </w:r>
      <w:r w:rsidRPr="00CF2B11">
        <w:rPr>
          <w:b/>
          <w:sz w:val="24"/>
          <w:szCs w:val="24"/>
          <w:lang w:val="bg-BG"/>
        </w:rPr>
        <w:t xml:space="preserve"> лв</w:t>
      </w:r>
      <w:r w:rsidRPr="00CF2B11">
        <w:rPr>
          <w:sz w:val="24"/>
          <w:szCs w:val="24"/>
          <w:lang w:val="bg-BG"/>
        </w:rPr>
        <w:t>.</w:t>
      </w:r>
    </w:p>
    <w:p w:rsidR="00CF2B11" w:rsidRPr="00CF2B11" w:rsidRDefault="00CF2B11" w:rsidP="00CF2B11">
      <w:pPr>
        <w:jc w:val="both"/>
        <w:rPr>
          <w:sz w:val="24"/>
          <w:szCs w:val="24"/>
          <w:lang w:val="bg-BG"/>
        </w:rPr>
      </w:pPr>
      <w:r w:rsidRPr="00CF2B11">
        <w:rPr>
          <w:sz w:val="24"/>
          <w:szCs w:val="24"/>
          <w:lang w:val="bg-BG"/>
        </w:rPr>
        <w:tab/>
        <w:t xml:space="preserve">V.2. Разходи за ремонти на съоръженията и обектите –     </w:t>
      </w:r>
      <w:r w:rsidRPr="00CF2B11">
        <w:rPr>
          <w:b/>
          <w:sz w:val="24"/>
          <w:szCs w:val="24"/>
          <w:lang w:val="bg-BG"/>
        </w:rPr>
        <w:t>7 200</w:t>
      </w:r>
      <w:r w:rsidRPr="00CF2B11">
        <w:rPr>
          <w:sz w:val="24"/>
          <w:szCs w:val="24"/>
          <w:lang w:val="bg-BG"/>
        </w:rPr>
        <w:t xml:space="preserve"> </w:t>
      </w:r>
      <w:r w:rsidRPr="00CF2B11">
        <w:rPr>
          <w:b/>
          <w:sz w:val="24"/>
          <w:szCs w:val="24"/>
          <w:lang w:val="bg-BG"/>
        </w:rPr>
        <w:t>лв</w:t>
      </w:r>
      <w:r w:rsidRPr="00CF2B11">
        <w:rPr>
          <w:sz w:val="24"/>
          <w:szCs w:val="24"/>
          <w:lang w:val="bg-BG"/>
        </w:rPr>
        <w:t>.</w:t>
      </w:r>
    </w:p>
    <w:p w:rsidR="00CF2B11" w:rsidRPr="00CF2B11" w:rsidRDefault="00CF2B11" w:rsidP="00CF2B11">
      <w:pPr>
        <w:jc w:val="both"/>
        <w:rPr>
          <w:sz w:val="24"/>
          <w:szCs w:val="24"/>
          <w:lang w:val="bg-BG"/>
        </w:rPr>
      </w:pPr>
      <w:r w:rsidRPr="00CF2B11">
        <w:rPr>
          <w:sz w:val="24"/>
          <w:szCs w:val="24"/>
          <w:lang w:val="bg-BG"/>
        </w:rPr>
        <w:tab/>
        <w:t xml:space="preserve">V.3. Разходи за персонал – 8 души – </w:t>
      </w:r>
      <w:r w:rsidRPr="00CF2B11">
        <w:rPr>
          <w:b/>
          <w:sz w:val="24"/>
          <w:szCs w:val="24"/>
          <w:lang w:val="bg-BG"/>
        </w:rPr>
        <w:t>98 350</w:t>
      </w:r>
      <w:r w:rsidRPr="00CF2B11">
        <w:rPr>
          <w:sz w:val="24"/>
          <w:szCs w:val="24"/>
          <w:lang w:val="bg-BG"/>
        </w:rPr>
        <w:t xml:space="preserve"> </w:t>
      </w:r>
      <w:r w:rsidRPr="00CF2B11">
        <w:rPr>
          <w:b/>
          <w:sz w:val="24"/>
          <w:szCs w:val="24"/>
          <w:lang w:val="bg-BG"/>
        </w:rPr>
        <w:t>лв</w:t>
      </w:r>
      <w:r w:rsidRPr="00CF2B11">
        <w:rPr>
          <w:sz w:val="24"/>
          <w:szCs w:val="24"/>
          <w:lang w:val="bg-BG"/>
        </w:rPr>
        <w:t>.</w:t>
      </w:r>
    </w:p>
    <w:p w:rsidR="00CF2B11" w:rsidRPr="00CF2B11" w:rsidRDefault="00CF2B11" w:rsidP="00CF2B11">
      <w:pPr>
        <w:jc w:val="both"/>
        <w:rPr>
          <w:sz w:val="24"/>
          <w:szCs w:val="24"/>
          <w:lang w:val="bg-BG"/>
        </w:rPr>
      </w:pPr>
      <w:r w:rsidRPr="00CF2B11">
        <w:rPr>
          <w:sz w:val="24"/>
          <w:szCs w:val="24"/>
          <w:lang w:val="bg-BG"/>
        </w:rPr>
        <w:tab/>
        <w:t xml:space="preserve">V.4. Разходи за амортизация на собствени активи – </w:t>
      </w:r>
      <w:r w:rsidRPr="00CF2B11">
        <w:rPr>
          <w:b/>
          <w:sz w:val="24"/>
          <w:szCs w:val="24"/>
          <w:lang w:val="bg-BG"/>
        </w:rPr>
        <w:t>22 800</w:t>
      </w:r>
      <w:r w:rsidRPr="00CF2B11">
        <w:rPr>
          <w:sz w:val="24"/>
          <w:szCs w:val="24"/>
          <w:lang w:val="bg-BG"/>
        </w:rPr>
        <w:t xml:space="preserve"> </w:t>
      </w:r>
      <w:r w:rsidRPr="00CF2B11">
        <w:rPr>
          <w:b/>
          <w:sz w:val="24"/>
          <w:szCs w:val="24"/>
          <w:lang w:val="bg-BG"/>
        </w:rPr>
        <w:t>лв</w:t>
      </w:r>
      <w:r w:rsidRPr="00CF2B11">
        <w:rPr>
          <w:sz w:val="24"/>
          <w:szCs w:val="24"/>
          <w:lang w:val="bg-BG"/>
        </w:rPr>
        <w:t>.</w:t>
      </w:r>
    </w:p>
    <w:p w:rsidR="00CF2B11" w:rsidRPr="00CF2B11" w:rsidRDefault="00CF2B11" w:rsidP="00CF2B11">
      <w:pPr>
        <w:jc w:val="both"/>
        <w:rPr>
          <w:sz w:val="24"/>
          <w:szCs w:val="24"/>
          <w:lang w:val="bg-BG"/>
        </w:rPr>
      </w:pPr>
      <w:r w:rsidRPr="00CF2B11">
        <w:rPr>
          <w:sz w:val="24"/>
          <w:szCs w:val="24"/>
          <w:lang w:val="bg-BG"/>
        </w:rPr>
        <w:tab/>
        <w:t xml:space="preserve">V.5. Разходи, свързани с експлоатацията на заведението за отдих и социални контакти – </w:t>
      </w:r>
      <w:r w:rsidRPr="00CF2B11">
        <w:rPr>
          <w:b/>
          <w:sz w:val="24"/>
          <w:szCs w:val="24"/>
          <w:lang w:val="bg-BG"/>
        </w:rPr>
        <w:t>55 000 лв</w:t>
      </w:r>
      <w:r w:rsidRPr="00CF2B11">
        <w:rPr>
          <w:sz w:val="24"/>
          <w:szCs w:val="24"/>
          <w:lang w:val="bg-BG"/>
        </w:rPr>
        <w:t>.</w:t>
      </w:r>
    </w:p>
    <w:p w:rsidR="00CF2B11" w:rsidRPr="00CF2B11" w:rsidRDefault="00CF2B11" w:rsidP="00CF2B11">
      <w:pPr>
        <w:jc w:val="both"/>
        <w:rPr>
          <w:sz w:val="24"/>
          <w:szCs w:val="24"/>
          <w:lang w:val="bg-BG"/>
        </w:rPr>
      </w:pPr>
      <w:r w:rsidRPr="00CF2B11">
        <w:rPr>
          <w:sz w:val="24"/>
          <w:szCs w:val="24"/>
          <w:lang w:val="bg-BG"/>
        </w:rPr>
        <w:tab/>
        <w:t xml:space="preserve">VІ. Очакван годишен чист приход от експлоатацията на комплекса –     </w:t>
      </w:r>
      <w:r w:rsidRPr="00CF2B11">
        <w:rPr>
          <w:b/>
          <w:sz w:val="24"/>
          <w:szCs w:val="24"/>
          <w:lang w:val="bg-BG"/>
        </w:rPr>
        <w:t>24 650</w:t>
      </w:r>
      <w:r w:rsidRPr="00CF2B11">
        <w:rPr>
          <w:sz w:val="24"/>
          <w:szCs w:val="24"/>
          <w:lang w:val="bg-BG"/>
        </w:rPr>
        <w:t xml:space="preserve"> </w:t>
      </w:r>
      <w:r w:rsidRPr="00CF2B11">
        <w:rPr>
          <w:b/>
          <w:sz w:val="24"/>
          <w:szCs w:val="24"/>
          <w:lang w:val="bg-BG"/>
        </w:rPr>
        <w:t>лв.</w:t>
      </w:r>
    </w:p>
    <w:p w:rsidR="00CF2B11" w:rsidRPr="00CF2B11" w:rsidRDefault="00CF2B11" w:rsidP="00CF2B11">
      <w:pPr>
        <w:jc w:val="both"/>
        <w:rPr>
          <w:b/>
          <w:sz w:val="24"/>
          <w:szCs w:val="24"/>
          <w:lang w:val="bg-BG"/>
        </w:rPr>
      </w:pPr>
      <w:r w:rsidRPr="00CF2B11">
        <w:rPr>
          <w:sz w:val="24"/>
          <w:szCs w:val="24"/>
          <w:lang w:val="bg-BG"/>
        </w:rPr>
        <w:tab/>
        <w:t xml:space="preserve">VІІ. Разходи за местни данъци и такси – </w:t>
      </w:r>
      <w:r w:rsidRPr="00CF2B11">
        <w:rPr>
          <w:b/>
          <w:sz w:val="24"/>
          <w:szCs w:val="24"/>
          <w:lang w:val="bg-BG"/>
        </w:rPr>
        <w:t>4 700</w:t>
      </w:r>
      <w:r w:rsidRPr="00CF2B11">
        <w:rPr>
          <w:sz w:val="24"/>
          <w:szCs w:val="24"/>
          <w:lang w:val="bg-BG"/>
        </w:rPr>
        <w:t xml:space="preserve"> </w:t>
      </w:r>
      <w:r w:rsidRPr="00CF2B11">
        <w:rPr>
          <w:b/>
          <w:sz w:val="24"/>
          <w:szCs w:val="24"/>
          <w:lang w:val="bg-BG"/>
        </w:rPr>
        <w:t>лв.</w:t>
      </w:r>
    </w:p>
    <w:p w:rsidR="00CF2B11" w:rsidRPr="00CF2B11" w:rsidRDefault="00CF2B11" w:rsidP="00CF2B11">
      <w:pPr>
        <w:jc w:val="both"/>
        <w:rPr>
          <w:b/>
          <w:bCs/>
          <w:sz w:val="24"/>
          <w:szCs w:val="24"/>
          <w:lang w:val="bg-BG"/>
        </w:rPr>
      </w:pPr>
      <w:r w:rsidRPr="00CF2B11">
        <w:rPr>
          <w:sz w:val="24"/>
          <w:szCs w:val="24"/>
          <w:lang w:val="bg-BG"/>
        </w:rPr>
        <w:tab/>
        <w:t xml:space="preserve">VІІІ. Очакван чист годишен приход от концесията на обект „Спортен комплекс” – </w:t>
      </w:r>
      <w:r w:rsidRPr="00CF2B11">
        <w:rPr>
          <w:b/>
          <w:bCs/>
          <w:sz w:val="24"/>
          <w:szCs w:val="24"/>
          <w:lang w:val="bg-BG"/>
        </w:rPr>
        <w:t>19 950 лв.</w:t>
      </w:r>
    </w:p>
    <w:p w:rsidR="00CF2B11" w:rsidRPr="00CF2B11" w:rsidRDefault="00CF2B11" w:rsidP="00CF2B11">
      <w:pPr>
        <w:keepNext/>
        <w:ind w:firstLine="708"/>
        <w:jc w:val="both"/>
        <w:outlineLvl w:val="1"/>
        <w:rPr>
          <w:bCs/>
          <w:iCs/>
          <w:sz w:val="24"/>
          <w:szCs w:val="24"/>
          <w:lang w:val="bg-BG"/>
        </w:rPr>
      </w:pPr>
      <w:r w:rsidRPr="00CF2B11">
        <w:rPr>
          <w:bCs/>
          <w:iCs/>
          <w:sz w:val="24"/>
          <w:szCs w:val="24"/>
          <w:lang w:val="bg-BG"/>
        </w:rPr>
        <w:t>Получените на основата на този модел стойности на очаквания чист приход на експлоатацията на обекта, респ. на чистия приход от концесията (вж. т.т. VІ и VІІІ), определят основното финансово изискване на Община Димитровград към концесионните предложения:</w:t>
      </w:r>
    </w:p>
    <w:p w:rsidR="00CF2B11" w:rsidRPr="00CF2B11" w:rsidRDefault="00CF2B11" w:rsidP="00CF2B11">
      <w:pPr>
        <w:jc w:val="both"/>
        <w:rPr>
          <w:sz w:val="24"/>
          <w:szCs w:val="24"/>
          <w:lang w:val="bg-BG"/>
        </w:rPr>
      </w:pPr>
      <w:r w:rsidRPr="00CF2B11">
        <w:rPr>
          <w:sz w:val="24"/>
          <w:szCs w:val="24"/>
          <w:lang w:val="bg-BG"/>
        </w:rPr>
        <w:t xml:space="preserve">  - </w:t>
      </w:r>
      <w:r w:rsidRPr="00CF2B11">
        <w:rPr>
          <w:b/>
          <w:sz w:val="24"/>
          <w:szCs w:val="24"/>
          <w:lang w:val="bg-BG"/>
        </w:rPr>
        <w:t>минимална стойност на годишното концесионно възнаграждение – 5 820 лв., без ДДС</w:t>
      </w:r>
      <w:r w:rsidRPr="00CF2B11">
        <w:rPr>
          <w:sz w:val="24"/>
          <w:szCs w:val="24"/>
          <w:lang w:val="bg-BG"/>
        </w:rPr>
        <w:t>.</w:t>
      </w:r>
    </w:p>
    <w:p w:rsidR="00CF2B11" w:rsidRPr="00CF2B11" w:rsidRDefault="00CF2B11" w:rsidP="00CF2B11">
      <w:pPr>
        <w:ind w:firstLine="708"/>
        <w:rPr>
          <w:sz w:val="24"/>
          <w:szCs w:val="24"/>
          <w:lang w:val="bg-BG"/>
        </w:rPr>
      </w:pPr>
      <w:r w:rsidRPr="00CF2B11">
        <w:rPr>
          <w:b/>
          <w:sz w:val="24"/>
          <w:szCs w:val="24"/>
          <w:lang w:val="bg-BG"/>
        </w:rPr>
        <w:t>VІІ. Основни рискове, свързани с реализацията на концесията</w:t>
      </w:r>
      <w:r w:rsidRPr="00CF2B11">
        <w:rPr>
          <w:sz w:val="24"/>
          <w:szCs w:val="24"/>
          <w:lang w:val="bg-BG"/>
        </w:rPr>
        <w:t>.</w:t>
      </w:r>
    </w:p>
    <w:p w:rsidR="00CF2B11" w:rsidRPr="00CF2B11" w:rsidRDefault="00CF2B11" w:rsidP="00CF2B11">
      <w:pPr>
        <w:ind w:firstLine="705"/>
        <w:jc w:val="both"/>
        <w:rPr>
          <w:sz w:val="24"/>
          <w:szCs w:val="24"/>
          <w:lang w:val="bg-BG"/>
        </w:rPr>
      </w:pPr>
      <w:r w:rsidRPr="00CF2B11">
        <w:rPr>
          <w:b/>
          <w:sz w:val="24"/>
          <w:szCs w:val="24"/>
          <w:lang w:val="bg-BG"/>
        </w:rPr>
        <w:t xml:space="preserve"> </w:t>
      </w:r>
      <w:r w:rsidRPr="00CF2B11">
        <w:rPr>
          <w:sz w:val="24"/>
          <w:szCs w:val="24"/>
          <w:lang w:val="bg-BG"/>
        </w:rPr>
        <w:t>Нарушаване на икономическия баланс на дейностите, свързани с нормалната и безопасна експлоатация на комплекса и на стопанските дейности, предмет на концесията, може да възникне в резултат на влиянието на следните основни групи от фактори:</w:t>
      </w:r>
    </w:p>
    <w:p w:rsidR="00CF2B11" w:rsidRPr="00CF2B11" w:rsidRDefault="00CF2B11" w:rsidP="00CF2B11">
      <w:pPr>
        <w:ind w:firstLine="720"/>
        <w:jc w:val="both"/>
        <w:rPr>
          <w:sz w:val="24"/>
          <w:szCs w:val="24"/>
          <w:lang w:val="bg-BG"/>
        </w:rPr>
      </w:pPr>
      <w:r w:rsidRPr="00CF2B11">
        <w:rPr>
          <w:sz w:val="24"/>
          <w:szCs w:val="24"/>
          <w:lang w:val="bg-BG"/>
        </w:rPr>
        <w:t>а) фактори, свързани с възникване на конкуренция от подобни обекти в региона. Този риск е свързан единствено с качеството и бързата реакция на мениджмънта, поради което следва да бъде поет изцяло от концесионера, респ. да му бъде предоставена възможност да използва изцяло ефекта от своите технологични, организационни и маркетингови решения;</w:t>
      </w:r>
    </w:p>
    <w:p w:rsidR="00CF2B11" w:rsidRPr="00CF2B11" w:rsidRDefault="00CF2B11" w:rsidP="00CF2B11">
      <w:pPr>
        <w:ind w:firstLine="720"/>
        <w:jc w:val="both"/>
        <w:rPr>
          <w:sz w:val="24"/>
          <w:szCs w:val="24"/>
          <w:lang w:val="bg-BG"/>
        </w:rPr>
      </w:pPr>
      <w:r w:rsidRPr="00CF2B11">
        <w:rPr>
          <w:sz w:val="24"/>
          <w:szCs w:val="24"/>
          <w:lang w:val="bg-BG"/>
        </w:rPr>
        <w:t>б) фактори, свързани с неблагоприятна обща икономическа ситуация. Очакванията са, че нарастването на интереса към подобен тип услуги и  дейности ще минимизира влиянието на този тип рискове. Доколкото този интерес също е резултат от качеството на мениджмънта, би следвало този риск също да се поеме от концесионера;</w:t>
      </w:r>
    </w:p>
    <w:p w:rsidR="00CF2B11" w:rsidRPr="00CF2B11" w:rsidRDefault="00CF2B11" w:rsidP="00CF2B11">
      <w:pPr>
        <w:ind w:firstLine="720"/>
        <w:jc w:val="both"/>
        <w:rPr>
          <w:sz w:val="24"/>
          <w:szCs w:val="24"/>
          <w:lang w:val="bg-BG"/>
        </w:rPr>
      </w:pPr>
      <w:r w:rsidRPr="00CF2B11">
        <w:rPr>
          <w:sz w:val="24"/>
          <w:szCs w:val="24"/>
          <w:lang w:val="bg-BG"/>
        </w:rPr>
        <w:t>в) фактори, свързани с нарушаване правилата за техническа експлоатация и безопасност, регламентирани в действащото законодателство. В този случай отговорността за всички потенциални щети и пропуснати ползи е на концесионера,  с оглед на задължението му да извършва всички мероприятия по текущото поддържане, ремонта и реконструкцията на съоръженията. Тези задължения на концесионера са обвързани с целевото изразходване на определени средства, с които е намалена стойността на очаквания чист приход от концесията.</w:t>
      </w:r>
    </w:p>
    <w:p w:rsidR="00CF2B11" w:rsidRPr="00CF2B11" w:rsidRDefault="00CF2B11" w:rsidP="00CF2B11">
      <w:pPr>
        <w:ind w:firstLine="720"/>
        <w:jc w:val="both"/>
        <w:rPr>
          <w:sz w:val="24"/>
          <w:szCs w:val="24"/>
          <w:lang w:val="bg-BG"/>
        </w:rPr>
      </w:pPr>
      <w:r w:rsidRPr="00CF2B11">
        <w:rPr>
          <w:b/>
          <w:sz w:val="24"/>
          <w:szCs w:val="24"/>
          <w:lang w:val="bg-BG"/>
        </w:rPr>
        <w:t>VІІІ. Финансово-икономически показатели на концесията и ефективност на концесията от гледна точка на концедента</w:t>
      </w:r>
      <w:r w:rsidRPr="00CF2B11">
        <w:rPr>
          <w:sz w:val="24"/>
          <w:szCs w:val="24"/>
          <w:lang w:val="bg-BG"/>
        </w:rPr>
        <w:t>.</w:t>
      </w:r>
    </w:p>
    <w:p w:rsidR="00CF2B11" w:rsidRPr="00CF2B11" w:rsidRDefault="00CF2B11" w:rsidP="00CF2B11">
      <w:pPr>
        <w:ind w:firstLine="720"/>
        <w:jc w:val="both"/>
        <w:rPr>
          <w:sz w:val="24"/>
          <w:szCs w:val="24"/>
          <w:lang w:val="bg-BG"/>
        </w:rPr>
      </w:pPr>
      <w:r w:rsidRPr="00CF2B11">
        <w:rPr>
          <w:sz w:val="24"/>
          <w:szCs w:val="24"/>
          <w:lang w:val="bg-BG"/>
        </w:rPr>
        <w:t>Основните финансово-икономически показатели на концесията, определени във финансово-икономическия анализ са:</w:t>
      </w:r>
    </w:p>
    <w:p w:rsidR="00CF2B11" w:rsidRPr="00CF2B11" w:rsidRDefault="00CF2B11" w:rsidP="00CF2B11">
      <w:pPr>
        <w:ind w:firstLine="720"/>
        <w:jc w:val="both"/>
        <w:rPr>
          <w:b/>
          <w:sz w:val="24"/>
          <w:szCs w:val="24"/>
          <w:lang w:val="bg-BG"/>
        </w:rPr>
      </w:pPr>
      <w:r w:rsidRPr="00CF2B11">
        <w:rPr>
          <w:b/>
          <w:sz w:val="24"/>
          <w:szCs w:val="24"/>
          <w:lang w:val="bg-BG"/>
        </w:rPr>
        <w:t>Нетна настояща стойност на обекта на концесията (NPV) – 77 050 лв.</w:t>
      </w:r>
    </w:p>
    <w:p w:rsidR="00CF2B11" w:rsidRPr="00CF2B11" w:rsidRDefault="00CF2B11" w:rsidP="00CF2B11">
      <w:pPr>
        <w:ind w:firstLine="720"/>
        <w:jc w:val="both"/>
        <w:rPr>
          <w:b/>
          <w:sz w:val="24"/>
          <w:szCs w:val="24"/>
          <w:lang w:val="bg-BG"/>
        </w:rPr>
      </w:pPr>
      <w:bookmarkStart w:id="9" w:name="OLE_LINK1"/>
      <w:r w:rsidRPr="00CF2B11">
        <w:rPr>
          <w:b/>
          <w:sz w:val="24"/>
          <w:szCs w:val="24"/>
          <w:lang w:val="bg-BG"/>
        </w:rPr>
        <w:t xml:space="preserve">Вътрешна норма на възвръщаемост (IRR) </w:t>
      </w:r>
      <w:bookmarkEnd w:id="9"/>
      <w:r w:rsidRPr="00CF2B11">
        <w:rPr>
          <w:b/>
          <w:sz w:val="24"/>
          <w:szCs w:val="24"/>
          <w:lang w:val="bg-BG"/>
        </w:rPr>
        <w:t>– 11,5 %.</w:t>
      </w:r>
    </w:p>
    <w:p w:rsidR="00CF2B11" w:rsidRPr="00CF2B11" w:rsidRDefault="00CF2B11" w:rsidP="00CF2B11">
      <w:pPr>
        <w:ind w:firstLine="720"/>
        <w:jc w:val="both"/>
        <w:rPr>
          <w:b/>
          <w:sz w:val="24"/>
          <w:szCs w:val="24"/>
          <w:lang w:val="bg-BG"/>
        </w:rPr>
      </w:pPr>
      <w:r w:rsidRPr="00CF2B11">
        <w:rPr>
          <w:sz w:val="24"/>
          <w:szCs w:val="24"/>
          <w:lang w:val="bg-BG"/>
        </w:rPr>
        <w:t xml:space="preserve">Предложението за начална стойност на </w:t>
      </w:r>
      <w:r w:rsidRPr="00CF2B11">
        <w:rPr>
          <w:b/>
          <w:sz w:val="24"/>
          <w:szCs w:val="24"/>
          <w:lang w:val="bg-BG"/>
        </w:rPr>
        <w:t>годишното концесионно възнаграждение е 5 820 лв., без ДДС.</w:t>
      </w:r>
    </w:p>
    <w:p w:rsidR="00CF2B11" w:rsidRPr="00CF2B11" w:rsidRDefault="00CF2B11" w:rsidP="00CF2B11">
      <w:pPr>
        <w:ind w:firstLine="720"/>
        <w:jc w:val="both"/>
        <w:rPr>
          <w:b/>
          <w:sz w:val="24"/>
          <w:szCs w:val="24"/>
          <w:lang w:val="bg-BG"/>
        </w:rPr>
      </w:pPr>
      <w:r w:rsidRPr="00CF2B11">
        <w:rPr>
          <w:b/>
          <w:sz w:val="24"/>
          <w:szCs w:val="24"/>
          <w:lang w:val="bg-BG"/>
        </w:rPr>
        <w:t>Срок на концесията – 20 год.</w:t>
      </w:r>
    </w:p>
    <w:p w:rsidR="00CF2B11" w:rsidRPr="00CF2B11" w:rsidRDefault="00CF2B11" w:rsidP="00CF2B11">
      <w:pPr>
        <w:ind w:firstLine="720"/>
        <w:jc w:val="both"/>
        <w:rPr>
          <w:sz w:val="24"/>
          <w:szCs w:val="24"/>
          <w:lang w:val="bg-BG"/>
        </w:rPr>
      </w:pPr>
      <w:r w:rsidRPr="00CF2B11">
        <w:rPr>
          <w:b/>
          <w:sz w:val="24"/>
          <w:szCs w:val="24"/>
          <w:lang w:val="bg-BG"/>
        </w:rPr>
        <w:t>Прогнозната стойност</w:t>
      </w:r>
      <w:r w:rsidRPr="00CF2B11">
        <w:rPr>
          <w:sz w:val="24"/>
          <w:szCs w:val="24"/>
          <w:lang w:val="bg-BG"/>
        </w:rPr>
        <w:t xml:space="preserve"> на концесията определена на основата на предполагаем растеж от 4 % на приходите от обекта и дисконтов процент   4 % (препоръчван най-често при процедури за оценка на проекти от държавни органи и организации) е </w:t>
      </w:r>
      <w:r w:rsidRPr="00CF2B11">
        <w:rPr>
          <w:b/>
          <w:sz w:val="24"/>
          <w:szCs w:val="24"/>
          <w:lang w:val="bg-BG"/>
        </w:rPr>
        <w:t>5 600 000 лв</w:t>
      </w:r>
      <w:r w:rsidRPr="00CF2B11">
        <w:rPr>
          <w:sz w:val="24"/>
          <w:szCs w:val="24"/>
          <w:lang w:val="bg-BG"/>
        </w:rPr>
        <w:t xml:space="preserve">., което я определя като концесия под </w:t>
      </w:r>
      <w:r w:rsidRPr="00CF2B11">
        <w:rPr>
          <w:b/>
          <w:bCs/>
          <w:sz w:val="24"/>
          <w:szCs w:val="24"/>
          <w:lang w:val="bg-BG"/>
        </w:rPr>
        <w:t>европейския праг</w:t>
      </w:r>
      <w:r w:rsidRPr="00CF2B11">
        <w:rPr>
          <w:sz w:val="24"/>
          <w:szCs w:val="24"/>
          <w:lang w:val="bg-BG"/>
        </w:rPr>
        <w:t>.</w:t>
      </w:r>
    </w:p>
    <w:p w:rsidR="00CF2B11" w:rsidRPr="00CF2B11" w:rsidRDefault="00CF2B11" w:rsidP="00CF2B11">
      <w:pPr>
        <w:ind w:firstLine="720"/>
        <w:jc w:val="both"/>
        <w:rPr>
          <w:sz w:val="24"/>
          <w:szCs w:val="24"/>
          <w:lang w:val="bg-BG"/>
        </w:rPr>
      </w:pPr>
      <w:r w:rsidRPr="00CF2B11">
        <w:rPr>
          <w:sz w:val="24"/>
          <w:szCs w:val="24"/>
          <w:lang w:val="bg-BG"/>
        </w:rPr>
        <w:t xml:space="preserve"> Посочените характеристики предполагат възможности за организиране от концесионера на печеливши дейности, свързани с цялостното управление, експлоатация и използване на обекта, респ. платежоспособен интерес към процедурата за предоставяне на концесия.</w:t>
      </w:r>
    </w:p>
    <w:p w:rsidR="00CF2B11" w:rsidRPr="00CF2B11" w:rsidRDefault="00CF2B11" w:rsidP="00CF2B11">
      <w:pPr>
        <w:jc w:val="both"/>
        <w:rPr>
          <w:sz w:val="24"/>
          <w:szCs w:val="24"/>
          <w:lang w:val="bg-BG"/>
        </w:rPr>
      </w:pPr>
      <w:r w:rsidRPr="00CF2B11">
        <w:rPr>
          <w:sz w:val="24"/>
          <w:szCs w:val="24"/>
          <w:lang w:val="bg-BG"/>
        </w:rPr>
        <w:tab/>
        <w:t xml:space="preserve">Икономическият баланс на концесията при посочените по-горе срок на концесията и стойност на концесионното възнаграждение може да се разглежда като съпоставимост между нетната настояща стойност на концесията и нетната настояща стойност на очакваните приходи на Общината. Определянето на посочените стойности е извършено като очакваните нетни парични потоци се дисконтират с дисконтов фактор при норма на дисконтиране 9% и се формира кумулативен дисконтиран нетен паричен поток. Динамиката на този поток показва, че </w:t>
      </w:r>
      <w:r w:rsidRPr="00CF2B11">
        <w:rPr>
          <w:sz w:val="24"/>
          <w:szCs w:val="24"/>
          <w:lang w:val="bg-BG"/>
        </w:rPr>
        <w:lastRenderedPageBreak/>
        <w:t xml:space="preserve">откупуването на инвестицията (416,5 х.лв.) настъпва през 16-та година от началото на концесията. </w:t>
      </w:r>
    </w:p>
    <w:p w:rsidR="00CF2B11" w:rsidRPr="00CF2B11" w:rsidRDefault="00CF2B11" w:rsidP="00CF2B11">
      <w:pPr>
        <w:ind w:firstLine="708"/>
        <w:jc w:val="both"/>
        <w:rPr>
          <w:sz w:val="24"/>
          <w:szCs w:val="24"/>
          <w:lang w:val="bg-BG"/>
        </w:rPr>
      </w:pPr>
      <w:r w:rsidRPr="00CF2B11">
        <w:rPr>
          <w:sz w:val="24"/>
          <w:szCs w:val="24"/>
          <w:lang w:val="bg-BG"/>
        </w:rPr>
        <w:t xml:space="preserve">Нетната настояща стойност на концесията е </w:t>
      </w:r>
      <w:r w:rsidRPr="00CF2B11">
        <w:rPr>
          <w:b/>
          <w:sz w:val="24"/>
          <w:szCs w:val="24"/>
          <w:lang w:val="bg-BG"/>
        </w:rPr>
        <w:t>77 050 лв</w:t>
      </w:r>
      <w:r w:rsidRPr="00CF2B11">
        <w:rPr>
          <w:sz w:val="24"/>
          <w:szCs w:val="24"/>
          <w:lang w:val="bg-BG"/>
        </w:rPr>
        <w:t xml:space="preserve">. (493,55 х. – 416,5 х.), а нетната настояща стойност на очакваните от общината приходи– </w:t>
      </w:r>
      <w:r w:rsidRPr="00CF2B11">
        <w:rPr>
          <w:b/>
          <w:sz w:val="24"/>
          <w:szCs w:val="24"/>
          <w:lang w:val="bg-BG"/>
        </w:rPr>
        <w:t>77 250 лв</w:t>
      </w:r>
      <w:r w:rsidRPr="00CF2B11">
        <w:rPr>
          <w:sz w:val="24"/>
          <w:szCs w:val="24"/>
          <w:lang w:val="bg-BG"/>
        </w:rPr>
        <w:t>., което показва съпоставимост, респ. справедливо разпределение на икономическата изгода между концесионера и концедента.</w:t>
      </w:r>
    </w:p>
    <w:p w:rsidR="00CF2B11" w:rsidRPr="00CF2B11" w:rsidRDefault="00CF2B11" w:rsidP="00CF2B11">
      <w:pPr>
        <w:ind w:firstLine="720"/>
        <w:jc w:val="both"/>
        <w:rPr>
          <w:sz w:val="24"/>
          <w:szCs w:val="24"/>
          <w:lang w:val="bg-BG"/>
        </w:rPr>
      </w:pPr>
      <w:r w:rsidRPr="00CF2B11">
        <w:rPr>
          <w:sz w:val="24"/>
          <w:szCs w:val="24"/>
          <w:lang w:val="bg-BG"/>
        </w:rPr>
        <w:t>Ефективността на концесията от гледна точка на концедента е свързана с:</w:t>
      </w:r>
    </w:p>
    <w:p w:rsidR="00CF2B11" w:rsidRPr="00CF2B11" w:rsidRDefault="00CF2B11" w:rsidP="00CF2B11">
      <w:pPr>
        <w:numPr>
          <w:ilvl w:val="0"/>
          <w:numId w:val="12"/>
        </w:numPr>
        <w:tabs>
          <w:tab w:val="num" w:pos="1080"/>
        </w:tabs>
        <w:ind w:left="0" w:firstLine="709"/>
        <w:jc w:val="both"/>
        <w:rPr>
          <w:sz w:val="24"/>
          <w:szCs w:val="24"/>
          <w:lang w:val="bg-BG"/>
        </w:rPr>
      </w:pPr>
      <w:r w:rsidRPr="00CF2B11">
        <w:rPr>
          <w:sz w:val="24"/>
          <w:szCs w:val="24"/>
          <w:lang w:val="bg-BG"/>
        </w:rPr>
        <w:t>Съхраняването и развитието на съвкупността от подобни съоръжения, като функционално годна за експлоатация социална инфраструктура – основа за създаване на по-добри условия за живот в района.</w:t>
      </w:r>
    </w:p>
    <w:p w:rsidR="00CF2B11" w:rsidRPr="00CF2B11" w:rsidRDefault="00CF2B11" w:rsidP="00CF2B11">
      <w:pPr>
        <w:numPr>
          <w:ilvl w:val="0"/>
          <w:numId w:val="12"/>
        </w:numPr>
        <w:tabs>
          <w:tab w:val="num" w:pos="1080"/>
        </w:tabs>
        <w:ind w:left="0" w:firstLine="709"/>
        <w:jc w:val="both"/>
        <w:rPr>
          <w:sz w:val="24"/>
          <w:szCs w:val="24"/>
          <w:lang w:val="bg-BG"/>
        </w:rPr>
      </w:pPr>
      <w:r w:rsidRPr="00CF2B11">
        <w:rPr>
          <w:sz w:val="24"/>
          <w:szCs w:val="24"/>
          <w:lang w:val="bg-BG"/>
        </w:rPr>
        <w:t>Строителството и осигуряването на редовна целенасочена технологична поддръжка, ремонт и запазване на основните функционални характеристики на обекта.</w:t>
      </w:r>
    </w:p>
    <w:p w:rsidR="00CF2B11" w:rsidRPr="00CF2B11" w:rsidRDefault="00CF2B11" w:rsidP="00CF2B11">
      <w:pPr>
        <w:numPr>
          <w:ilvl w:val="0"/>
          <w:numId w:val="12"/>
        </w:numPr>
        <w:tabs>
          <w:tab w:val="num" w:pos="1080"/>
        </w:tabs>
        <w:ind w:left="0" w:firstLine="709"/>
        <w:jc w:val="both"/>
        <w:rPr>
          <w:sz w:val="24"/>
          <w:szCs w:val="24"/>
          <w:lang w:val="bg-BG"/>
        </w:rPr>
      </w:pPr>
      <w:r w:rsidRPr="00CF2B11">
        <w:rPr>
          <w:sz w:val="24"/>
          <w:szCs w:val="24"/>
          <w:lang w:val="bg-BG"/>
        </w:rPr>
        <w:t>Възможностите за създаване на условия за по-качествено и комплексно обслужване на спортуващите (и особено на подрастващите) и на тази основа – създаване на трайни навици за занимания със спорт, подпомагане на спортно-техническото развитие на талантливи млади спортисти и създаване на условия за високи спортни постижения, което съответства на съществените социални функции на Общината</w:t>
      </w:r>
    </w:p>
    <w:p w:rsidR="00CF2B11" w:rsidRPr="00CF2B11" w:rsidRDefault="00CF2B11" w:rsidP="00CF2B11">
      <w:pPr>
        <w:numPr>
          <w:ilvl w:val="0"/>
          <w:numId w:val="12"/>
        </w:numPr>
        <w:tabs>
          <w:tab w:val="num" w:pos="1080"/>
        </w:tabs>
        <w:jc w:val="both"/>
        <w:rPr>
          <w:sz w:val="24"/>
          <w:szCs w:val="24"/>
          <w:lang w:val="bg-BG"/>
        </w:rPr>
      </w:pPr>
      <w:r w:rsidRPr="00CF2B11">
        <w:rPr>
          <w:sz w:val="24"/>
          <w:szCs w:val="24"/>
          <w:lang w:val="bg-BG"/>
        </w:rPr>
        <w:t>Социалният ефект, в резултат на:</w:t>
      </w:r>
    </w:p>
    <w:p w:rsidR="00CF2B11" w:rsidRPr="00CF2B11" w:rsidRDefault="00CF2B11" w:rsidP="00CF2B11">
      <w:pPr>
        <w:numPr>
          <w:ilvl w:val="0"/>
          <w:numId w:val="2"/>
        </w:numPr>
        <w:jc w:val="both"/>
        <w:rPr>
          <w:sz w:val="24"/>
          <w:szCs w:val="24"/>
          <w:lang w:val="bg-BG"/>
        </w:rPr>
      </w:pPr>
      <w:r w:rsidRPr="00CF2B11">
        <w:rPr>
          <w:sz w:val="24"/>
          <w:szCs w:val="24"/>
          <w:lang w:val="bg-BG"/>
        </w:rPr>
        <w:t>разкриването на нови работни места в дейностите по използването и технологичната поддръжка на обекта и свързаните с него съоръжения;</w:t>
      </w:r>
    </w:p>
    <w:p w:rsidR="00CF2B11" w:rsidRPr="00CF2B11" w:rsidRDefault="00CF2B11" w:rsidP="00CF2B11">
      <w:pPr>
        <w:numPr>
          <w:ilvl w:val="0"/>
          <w:numId w:val="2"/>
        </w:numPr>
        <w:jc w:val="both"/>
        <w:rPr>
          <w:sz w:val="24"/>
          <w:szCs w:val="24"/>
          <w:lang w:val="bg-BG"/>
        </w:rPr>
      </w:pPr>
      <w:r w:rsidRPr="00CF2B11">
        <w:rPr>
          <w:sz w:val="24"/>
          <w:szCs w:val="24"/>
          <w:lang w:val="bg-BG"/>
        </w:rPr>
        <w:t>възможностите за използване на комплекса за развитие на любителския спорт и спортно-състезателната дейност в областта на футбола и други спортове в Община Димитровград;</w:t>
      </w:r>
    </w:p>
    <w:p w:rsidR="00CF2B11" w:rsidRPr="00CF2B11" w:rsidRDefault="00CF2B11" w:rsidP="00CF2B11">
      <w:pPr>
        <w:numPr>
          <w:ilvl w:val="0"/>
          <w:numId w:val="2"/>
        </w:numPr>
        <w:jc w:val="both"/>
        <w:rPr>
          <w:sz w:val="24"/>
          <w:szCs w:val="24"/>
          <w:lang w:val="bg-BG"/>
        </w:rPr>
      </w:pPr>
      <w:r w:rsidRPr="00CF2B11">
        <w:rPr>
          <w:sz w:val="24"/>
          <w:szCs w:val="24"/>
          <w:lang w:val="bg-BG"/>
        </w:rPr>
        <w:t>възможностите за използването на обекта и неговите околности за допълнителни дейности, свързани с отдих и социални контакти.</w:t>
      </w:r>
    </w:p>
    <w:p w:rsidR="00CF2B11" w:rsidRPr="00CF2B11" w:rsidRDefault="00CF2B11" w:rsidP="00CF2B11">
      <w:pPr>
        <w:rPr>
          <w:sz w:val="24"/>
          <w:szCs w:val="24"/>
          <w:lang w:val="bg-BG"/>
        </w:rPr>
      </w:pPr>
      <w:r w:rsidRPr="00CF2B11">
        <w:rPr>
          <w:sz w:val="24"/>
          <w:szCs w:val="24"/>
          <w:lang w:val="bg-BG"/>
        </w:rPr>
        <w:tab/>
      </w:r>
      <w:r w:rsidRPr="00CF2B11">
        <w:rPr>
          <w:b/>
          <w:sz w:val="24"/>
          <w:szCs w:val="24"/>
          <w:lang w:val="bg-BG"/>
        </w:rPr>
        <w:t>ІХ. Избор на вида на концесията</w:t>
      </w:r>
      <w:r w:rsidRPr="00CF2B11">
        <w:rPr>
          <w:sz w:val="24"/>
          <w:szCs w:val="24"/>
          <w:lang w:val="bg-BG"/>
        </w:rPr>
        <w:t>.</w:t>
      </w:r>
    </w:p>
    <w:p w:rsidR="00CF2B11" w:rsidRPr="00CF2B11" w:rsidRDefault="00CF2B11" w:rsidP="00CF2B11">
      <w:pPr>
        <w:jc w:val="both"/>
        <w:rPr>
          <w:sz w:val="24"/>
          <w:szCs w:val="24"/>
          <w:lang w:val="bg-BG"/>
        </w:rPr>
      </w:pPr>
      <w:r w:rsidRPr="00CF2B11">
        <w:rPr>
          <w:sz w:val="24"/>
          <w:szCs w:val="24"/>
          <w:lang w:val="bg-BG"/>
        </w:rPr>
        <w:tab/>
        <w:t xml:space="preserve">Особеностите и характера на дейностите, описани в разд. ІV, както и изискванията, мотивирани в </w:t>
      </w:r>
      <w:r w:rsidRPr="00CF2B11">
        <w:rPr>
          <w:b/>
          <w:sz w:val="24"/>
          <w:szCs w:val="24"/>
          <w:lang w:val="bg-BG"/>
        </w:rPr>
        <w:t>Закона за концесиите (ЗК)</w:t>
      </w:r>
      <w:r w:rsidRPr="00CF2B11">
        <w:rPr>
          <w:sz w:val="24"/>
          <w:szCs w:val="24"/>
          <w:lang w:val="bg-BG"/>
        </w:rPr>
        <w:t xml:space="preserve"> определят като най-адекватна форма за предоставяне на посочените дейности – концесията за строителство (вж. чл. 7 от ЗК).</w:t>
      </w:r>
    </w:p>
    <w:p w:rsidR="00CF2B11" w:rsidRPr="00CF2B11" w:rsidRDefault="00CF2B11" w:rsidP="00CF2B11">
      <w:pPr>
        <w:ind w:firstLine="705"/>
        <w:jc w:val="both"/>
        <w:rPr>
          <w:sz w:val="24"/>
          <w:szCs w:val="24"/>
          <w:lang w:val="bg-BG"/>
        </w:rPr>
      </w:pPr>
      <w:r w:rsidRPr="00CF2B11">
        <w:rPr>
          <w:b/>
          <w:sz w:val="24"/>
          <w:szCs w:val="24"/>
          <w:lang w:val="bg-BG"/>
        </w:rPr>
        <w:t>Х. Изисквания за подбор на участниците</w:t>
      </w:r>
      <w:r w:rsidRPr="00CF2B11">
        <w:rPr>
          <w:sz w:val="24"/>
          <w:szCs w:val="24"/>
          <w:lang w:val="bg-BG"/>
        </w:rPr>
        <w:t>.</w:t>
      </w:r>
    </w:p>
    <w:p w:rsidR="00CF2B11" w:rsidRPr="00CF2B11" w:rsidRDefault="00CF2B11" w:rsidP="00CF2B11">
      <w:pPr>
        <w:ind w:firstLine="705"/>
        <w:jc w:val="both"/>
        <w:rPr>
          <w:sz w:val="24"/>
          <w:szCs w:val="24"/>
          <w:lang w:val="bg-BG"/>
        </w:rPr>
      </w:pPr>
      <w:r w:rsidRPr="00CF2B11">
        <w:rPr>
          <w:sz w:val="24"/>
          <w:szCs w:val="24"/>
          <w:lang w:val="bg-BG"/>
        </w:rPr>
        <w:t>Участникът, в случай че бъде определен за концесионер, да представи доказателства относно финансовите възможности за реализация на инвестиционните си намерения, които могат да бъдат:</w:t>
      </w:r>
    </w:p>
    <w:p w:rsidR="00CF2B11" w:rsidRPr="00CF2B11" w:rsidRDefault="00CF2B11" w:rsidP="00CF2B11">
      <w:pPr>
        <w:numPr>
          <w:ilvl w:val="0"/>
          <w:numId w:val="13"/>
        </w:numPr>
        <w:jc w:val="both"/>
        <w:rPr>
          <w:sz w:val="24"/>
          <w:szCs w:val="24"/>
          <w:lang w:val="bg-BG"/>
        </w:rPr>
      </w:pPr>
      <w:r w:rsidRPr="00CF2B11">
        <w:rPr>
          <w:sz w:val="24"/>
          <w:szCs w:val="24"/>
          <w:lang w:val="bg-BG"/>
        </w:rPr>
        <w:t>банкови депозити;</w:t>
      </w:r>
    </w:p>
    <w:p w:rsidR="00CF2B11" w:rsidRPr="00CF2B11" w:rsidRDefault="00CF2B11" w:rsidP="00CF2B11">
      <w:pPr>
        <w:numPr>
          <w:ilvl w:val="0"/>
          <w:numId w:val="13"/>
        </w:numPr>
        <w:ind w:hanging="356"/>
        <w:jc w:val="both"/>
        <w:rPr>
          <w:sz w:val="24"/>
          <w:szCs w:val="24"/>
          <w:lang w:val="bg-BG"/>
        </w:rPr>
      </w:pPr>
      <w:r w:rsidRPr="00CF2B11">
        <w:rPr>
          <w:sz w:val="24"/>
          <w:szCs w:val="24"/>
          <w:lang w:val="bg-BG"/>
        </w:rPr>
        <w:t xml:space="preserve"> касови наличности и парични средства в разплащателни сметки, съгласно счетоводния баланс към края на предходния месец;</w:t>
      </w:r>
    </w:p>
    <w:p w:rsidR="00CF2B11" w:rsidRPr="00CF2B11" w:rsidRDefault="00CF2B11" w:rsidP="00CF2B11">
      <w:pPr>
        <w:numPr>
          <w:ilvl w:val="0"/>
          <w:numId w:val="13"/>
        </w:numPr>
        <w:jc w:val="both"/>
        <w:rPr>
          <w:sz w:val="24"/>
          <w:szCs w:val="24"/>
          <w:lang w:val="bg-BG"/>
        </w:rPr>
      </w:pPr>
      <w:r w:rsidRPr="00CF2B11">
        <w:rPr>
          <w:sz w:val="24"/>
          <w:szCs w:val="24"/>
          <w:lang w:val="bg-BG"/>
        </w:rPr>
        <w:t>договори за банков кредит;</w:t>
      </w:r>
    </w:p>
    <w:p w:rsidR="00CF2B11" w:rsidRPr="00CF2B11" w:rsidRDefault="00CF2B11" w:rsidP="00CF2B11">
      <w:pPr>
        <w:numPr>
          <w:ilvl w:val="0"/>
          <w:numId w:val="13"/>
        </w:numPr>
        <w:jc w:val="both"/>
        <w:rPr>
          <w:sz w:val="24"/>
          <w:szCs w:val="24"/>
          <w:lang w:val="bg-BG"/>
        </w:rPr>
      </w:pPr>
      <w:r w:rsidRPr="00CF2B11">
        <w:rPr>
          <w:sz w:val="24"/>
          <w:szCs w:val="24"/>
          <w:lang w:val="bg-BG"/>
        </w:rPr>
        <w:t>писма за ангажимент от банкови институции, юридически и физически лица за финансиране на мероприятията по инвестиционната програма, на обща стойност не по-малко от 70 % от стойността на инвестиционното предложение.</w:t>
      </w:r>
    </w:p>
    <w:p w:rsidR="00CF2B11" w:rsidRPr="00CF2B11" w:rsidRDefault="00CF2B11" w:rsidP="00CF2B11">
      <w:pPr>
        <w:ind w:firstLine="705"/>
        <w:jc w:val="both"/>
        <w:rPr>
          <w:sz w:val="24"/>
          <w:szCs w:val="24"/>
          <w:lang w:val="bg-BG"/>
        </w:rPr>
      </w:pPr>
      <w:r w:rsidRPr="00CF2B11">
        <w:rPr>
          <w:sz w:val="24"/>
          <w:szCs w:val="24"/>
          <w:lang w:val="bg-BG"/>
        </w:rPr>
        <w:t>Липсата на специални изисквания и на необходимост от конкретно сертифициране при извършване на дейностите, които могат да се организират в обекта на концесията, определят като единствени ограничения разпоредбите на чл. 60 от Закона за концесиите (ЗК).</w:t>
      </w:r>
    </w:p>
    <w:p w:rsidR="00CF2B11" w:rsidRPr="00CF2B11" w:rsidRDefault="00CF2B11" w:rsidP="00CF2B11">
      <w:pPr>
        <w:ind w:firstLine="705"/>
        <w:jc w:val="both"/>
        <w:rPr>
          <w:sz w:val="24"/>
          <w:szCs w:val="24"/>
          <w:lang w:val="bg-BG"/>
        </w:rPr>
      </w:pPr>
      <w:r w:rsidRPr="00CF2B11">
        <w:rPr>
          <w:sz w:val="24"/>
          <w:szCs w:val="24"/>
          <w:lang w:val="bg-BG"/>
        </w:rPr>
        <w:tab/>
        <w:t>В този смисъл, участниците следва да предоставят декларации за отсъствие на обстоятелствата по чл. 60 ал. 2 от ЗК, с отчитане на изключенията, предвидени в чл. 60 ал. 4 от ЗК.</w:t>
      </w:r>
    </w:p>
    <w:p w:rsidR="00CF2B11" w:rsidRPr="00CF2B11" w:rsidRDefault="00CF2B11" w:rsidP="00CF2B11">
      <w:pPr>
        <w:ind w:firstLine="705"/>
        <w:jc w:val="both"/>
        <w:rPr>
          <w:sz w:val="24"/>
          <w:szCs w:val="24"/>
          <w:lang w:val="bg-BG"/>
        </w:rPr>
      </w:pPr>
      <w:r w:rsidRPr="00CF2B11">
        <w:rPr>
          <w:sz w:val="24"/>
          <w:szCs w:val="24"/>
          <w:lang w:val="bg-BG"/>
        </w:rPr>
        <w:t>Липсата на тази декларация е основание за отстраняване на участника.</w:t>
      </w:r>
    </w:p>
    <w:p w:rsidR="00CF2B11" w:rsidRPr="00CF2B11" w:rsidRDefault="00CF2B11" w:rsidP="00CF2B11">
      <w:pPr>
        <w:jc w:val="both"/>
        <w:rPr>
          <w:b/>
          <w:sz w:val="24"/>
          <w:szCs w:val="24"/>
          <w:lang w:val="bg-BG"/>
        </w:rPr>
      </w:pPr>
      <w:r w:rsidRPr="00CF2B11">
        <w:rPr>
          <w:sz w:val="24"/>
          <w:szCs w:val="24"/>
          <w:lang w:val="bg-BG"/>
        </w:rPr>
        <w:tab/>
      </w:r>
      <w:r w:rsidRPr="00CF2B11">
        <w:rPr>
          <w:b/>
          <w:sz w:val="24"/>
          <w:szCs w:val="24"/>
          <w:lang w:val="bg-BG"/>
        </w:rPr>
        <w:t>ХІ.</w:t>
      </w:r>
      <w:r w:rsidRPr="00CF2B11">
        <w:rPr>
          <w:sz w:val="24"/>
          <w:szCs w:val="24"/>
          <w:lang w:val="bg-BG"/>
        </w:rPr>
        <w:t xml:space="preserve"> </w:t>
      </w:r>
      <w:r w:rsidRPr="00CF2B11">
        <w:rPr>
          <w:b/>
          <w:sz w:val="24"/>
          <w:szCs w:val="24"/>
          <w:lang w:val="bg-BG"/>
        </w:rPr>
        <w:t>Документи, формиращи предложението на участника в процедурата.</w:t>
      </w:r>
    </w:p>
    <w:p w:rsidR="00CF2B11" w:rsidRPr="00CF2B11" w:rsidRDefault="00CF2B11" w:rsidP="00CF2B11">
      <w:pPr>
        <w:numPr>
          <w:ilvl w:val="0"/>
          <w:numId w:val="9"/>
        </w:numPr>
        <w:tabs>
          <w:tab w:val="num" w:pos="0"/>
        </w:tabs>
        <w:ind w:left="0" w:firstLine="709"/>
        <w:jc w:val="both"/>
        <w:rPr>
          <w:b/>
          <w:sz w:val="24"/>
          <w:szCs w:val="24"/>
          <w:lang w:val="bg-BG"/>
        </w:rPr>
      </w:pPr>
      <w:r w:rsidRPr="00CF2B11">
        <w:rPr>
          <w:b/>
          <w:sz w:val="24"/>
          <w:szCs w:val="24"/>
          <w:lang w:val="bg-BG"/>
        </w:rPr>
        <w:t>Декларация за поемане на правата и задълженията, свързани с нормалната, безопасна и съобразена със спортно-техническите стандарти експлоатация на комплекса.</w:t>
      </w:r>
    </w:p>
    <w:p w:rsidR="00CF2B11" w:rsidRPr="00CF2B11" w:rsidRDefault="00CF2B11" w:rsidP="00CF2B11">
      <w:pPr>
        <w:ind w:firstLine="720"/>
        <w:jc w:val="both"/>
        <w:rPr>
          <w:sz w:val="24"/>
          <w:szCs w:val="24"/>
          <w:lang w:val="bg-BG"/>
        </w:rPr>
      </w:pPr>
      <w:r w:rsidRPr="00CF2B11">
        <w:rPr>
          <w:sz w:val="24"/>
          <w:szCs w:val="24"/>
          <w:lang w:val="bg-BG"/>
        </w:rPr>
        <w:t xml:space="preserve">Приоритета на целите, свързани със запазването, разширяването и използването на спортните съоръжения на територията на Община Пазарджик изискват участниците да декларират, че ще осъществяват стопанската си дейност в обекта на концесията като за целия срок на концесията поемат </w:t>
      </w:r>
      <w:r w:rsidRPr="00CF2B11">
        <w:rPr>
          <w:b/>
          <w:sz w:val="24"/>
          <w:szCs w:val="24"/>
          <w:lang w:val="bg-BG"/>
        </w:rPr>
        <w:t>на свой риск и за своя сметка</w:t>
      </w:r>
      <w:r w:rsidRPr="00CF2B11">
        <w:rPr>
          <w:sz w:val="24"/>
          <w:szCs w:val="24"/>
          <w:lang w:val="bg-BG"/>
        </w:rPr>
        <w:t xml:space="preserve"> </w:t>
      </w:r>
      <w:r w:rsidRPr="00CF2B11">
        <w:rPr>
          <w:b/>
          <w:sz w:val="24"/>
          <w:szCs w:val="24"/>
          <w:lang w:val="bg-BG"/>
        </w:rPr>
        <w:t xml:space="preserve">изцяло правата и задълженията по експлоатацията и ползването на комплекса, спортните и инфраструктурните спортни съоръжения </w:t>
      </w:r>
      <w:r w:rsidRPr="00CF2B11">
        <w:rPr>
          <w:sz w:val="24"/>
          <w:szCs w:val="24"/>
          <w:lang w:val="bg-BG"/>
        </w:rPr>
        <w:t xml:space="preserve">по реда на </w:t>
      </w:r>
      <w:r w:rsidRPr="00CF2B11">
        <w:rPr>
          <w:b/>
          <w:sz w:val="24"/>
          <w:szCs w:val="24"/>
          <w:lang w:val="bg-BG"/>
        </w:rPr>
        <w:t>ЗФВС и действащото по конкретните въпроси законодателство</w:t>
      </w:r>
      <w:r w:rsidRPr="00CF2B11">
        <w:rPr>
          <w:sz w:val="24"/>
          <w:szCs w:val="24"/>
          <w:lang w:val="bg-BG"/>
        </w:rPr>
        <w:t xml:space="preserve">, </w:t>
      </w:r>
      <w:r w:rsidRPr="00CF2B11">
        <w:rPr>
          <w:sz w:val="24"/>
          <w:szCs w:val="24"/>
          <w:lang w:val="bg-BG"/>
        </w:rPr>
        <w:lastRenderedPageBreak/>
        <w:t>както и по реда на евентуални бъдещи нормативни документи, регламентиращи посочените права и задължения.</w:t>
      </w:r>
    </w:p>
    <w:p w:rsidR="00CF2B11" w:rsidRPr="00CF2B11" w:rsidRDefault="00CF2B11" w:rsidP="00CF2B11">
      <w:pPr>
        <w:ind w:firstLine="705"/>
        <w:jc w:val="both"/>
        <w:rPr>
          <w:sz w:val="24"/>
          <w:szCs w:val="24"/>
          <w:lang w:val="bg-BG"/>
        </w:rPr>
      </w:pPr>
      <w:r w:rsidRPr="00CF2B11">
        <w:rPr>
          <w:sz w:val="24"/>
          <w:szCs w:val="24"/>
          <w:lang w:val="bg-BG"/>
        </w:rPr>
        <w:t xml:space="preserve">2. </w:t>
      </w:r>
      <w:r w:rsidRPr="00CF2B11">
        <w:rPr>
          <w:b/>
          <w:sz w:val="24"/>
          <w:szCs w:val="24"/>
          <w:lang w:val="bg-BG"/>
        </w:rPr>
        <w:t>Предложение за стойност на годишното концесионно възнаграждение</w:t>
      </w:r>
      <w:r w:rsidRPr="00CF2B11">
        <w:rPr>
          <w:sz w:val="24"/>
          <w:szCs w:val="24"/>
          <w:lang w:val="bg-BG"/>
        </w:rPr>
        <w:t>.</w:t>
      </w:r>
    </w:p>
    <w:p w:rsidR="00CF2B11" w:rsidRPr="00CF2B11" w:rsidRDefault="00CF2B11" w:rsidP="00CF2B11">
      <w:pPr>
        <w:ind w:firstLine="705"/>
        <w:jc w:val="both"/>
        <w:rPr>
          <w:sz w:val="24"/>
          <w:szCs w:val="24"/>
          <w:lang w:val="bg-BG"/>
        </w:rPr>
      </w:pPr>
      <w:r w:rsidRPr="00CF2B11">
        <w:rPr>
          <w:sz w:val="24"/>
          <w:szCs w:val="24"/>
          <w:lang w:val="bg-BG"/>
        </w:rPr>
        <w:t xml:space="preserve"> Приетият принцип за липса на ограничения и стимулиране на по-ефективни технологични и организационни решения определя като съществен критерий за оценка на предложенията, респ. документ, формираш предложението на участника в процедурата, предложението за стойност на годишното концесионно възнаграждение.</w:t>
      </w:r>
    </w:p>
    <w:p w:rsidR="00CF2B11" w:rsidRPr="00CF2B11" w:rsidRDefault="00CF2B11" w:rsidP="00CF2B11">
      <w:pPr>
        <w:ind w:firstLine="705"/>
        <w:jc w:val="both"/>
        <w:rPr>
          <w:sz w:val="24"/>
          <w:szCs w:val="24"/>
          <w:lang w:val="bg-BG"/>
        </w:rPr>
      </w:pPr>
      <w:r w:rsidRPr="00CF2B11">
        <w:rPr>
          <w:sz w:val="24"/>
          <w:szCs w:val="24"/>
          <w:lang w:val="bg-BG"/>
        </w:rPr>
        <w:t xml:space="preserve">Предложенията за стойност на годишното концесионно възнаграждение са в български левове и не трябва да са по-ниски от определената в концесионните анализи начална стойност в размер на </w:t>
      </w:r>
      <w:r w:rsidRPr="00CF2B11">
        <w:rPr>
          <w:b/>
          <w:sz w:val="24"/>
          <w:szCs w:val="24"/>
          <w:lang w:val="bg-BG"/>
        </w:rPr>
        <w:t>5 820 лв</w:t>
      </w:r>
      <w:r w:rsidRPr="00CF2B11">
        <w:rPr>
          <w:sz w:val="24"/>
          <w:szCs w:val="24"/>
          <w:lang w:val="bg-BG"/>
        </w:rPr>
        <w:t>. Предложения, включващи по-ниска стойност няма да бъдат разглеждани, като несъответстващи на икономическите изисквания на Общината.</w:t>
      </w:r>
    </w:p>
    <w:p w:rsidR="00CF2B11" w:rsidRPr="00CF2B11" w:rsidRDefault="00CF2B11" w:rsidP="00CF2B11">
      <w:pPr>
        <w:ind w:firstLine="705"/>
        <w:jc w:val="both"/>
        <w:rPr>
          <w:b/>
          <w:sz w:val="24"/>
          <w:szCs w:val="24"/>
          <w:lang w:val="bg-BG"/>
        </w:rPr>
      </w:pPr>
      <w:r w:rsidRPr="00CF2B11">
        <w:rPr>
          <w:b/>
          <w:sz w:val="24"/>
          <w:szCs w:val="24"/>
          <w:lang w:val="bg-BG"/>
        </w:rPr>
        <w:t>3.Инвестиционна програма за изграждане и/или ремонт на спортни съоръжения, сгради, спомагателни постройки, технологични и инфраструктурни съоръжения, подобряващи:</w:t>
      </w:r>
    </w:p>
    <w:p w:rsidR="00CF2B11" w:rsidRPr="00CF2B11" w:rsidRDefault="00CF2B11" w:rsidP="00CF2B11">
      <w:pPr>
        <w:ind w:left="1065"/>
        <w:contextualSpacing/>
        <w:jc w:val="both"/>
        <w:rPr>
          <w:sz w:val="24"/>
          <w:szCs w:val="24"/>
          <w:lang w:val="bg-BG"/>
        </w:rPr>
      </w:pPr>
      <w:r w:rsidRPr="00CF2B11">
        <w:rPr>
          <w:sz w:val="24"/>
          <w:szCs w:val="24"/>
          <w:lang w:val="bg-BG"/>
        </w:rPr>
        <w:t>- условията за експлоатация и поддържане на спортните съоръжения;</w:t>
      </w:r>
    </w:p>
    <w:p w:rsidR="00CF2B11" w:rsidRPr="00CF2B11" w:rsidRDefault="00CF2B11" w:rsidP="00CF2B11">
      <w:pPr>
        <w:ind w:firstLine="1065"/>
        <w:contextualSpacing/>
        <w:jc w:val="both"/>
        <w:rPr>
          <w:sz w:val="24"/>
          <w:szCs w:val="24"/>
          <w:lang w:val="bg-BG"/>
        </w:rPr>
      </w:pPr>
      <w:r w:rsidRPr="00CF2B11">
        <w:rPr>
          <w:sz w:val="24"/>
          <w:szCs w:val="24"/>
          <w:lang w:val="bg-BG"/>
        </w:rPr>
        <w:t>- условията и възможностите за организиране на любителски спорт, спортно-състезателни дейности и мероприятия и цялостен процесс на обучение и тренировъчна дейност;</w:t>
      </w:r>
    </w:p>
    <w:p w:rsidR="00CF2B11" w:rsidRPr="00CF2B11" w:rsidRDefault="00CF2B11" w:rsidP="00CF2B11">
      <w:pPr>
        <w:ind w:left="1065"/>
        <w:contextualSpacing/>
        <w:jc w:val="both"/>
        <w:rPr>
          <w:sz w:val="24"/>
          <w:szCs w:val="24"/>
          <w:lang w:val="bg-BG"/>
        </w:rPr>
      </w:pPr>
      <w:r w:rsidRPr="00CF2B11">
        <w:rPr>
          <w:sz w:val="24"/>
          <w:szCs w:val="24"/>
          <w:lang w:val="bg-BG"/>
        </w:rPr>
        <w:t>- условия за отдих и социални контакти.</w:t>
      </w:r>
    </w:p>
    <w:p w:rsidR="00CF2B11" w:rsidRPr="00CF2B11" w:rsidRDefault="00CF2B11" w:rsidP="00CF2B11">
      <w:pPr>
        <w:ind w:firstLine="705"/>
        <w:jc w:val="both"/>
        <w:rPr>
          <w:sz w:val="24"/>
          <w:szCs w:val="24"/>
          <w:lang w:val="bg-BG"/>
        </w:rPr>
      </w:pPr>
      <w:r w:rsidRPr="00CF2B11">
        <w:rPr>
          <w:sz w:val="24"/>
          <w:szCs w:val="24"/>
          <w:lang w:val="bg-BG"/>
        </w:rPr>
        <w:t xml:space="preserve">Инвестиционната програма включва разпределение на общата инвестиция по отделни инвестиционни проекти (обекти, съоръжения и др.), както и по години. </w:t>
      </w:r>
      <w:r w:rsidRPr="00CF2B11">
        <w:rPr>
          <w:i/>
          <w:sz w:val="24"/>
          <w:szCs w:val="24"/>
          <w:lang w:val="bg-BG"/>
        </w:rPr>
        <w:t>Срокът</w:t>
      </w:r>
      <w:r w:rsidRPr="00CF2B11">
        <w:rPr>
          <w:sz w:val="24"/>
          <w:szCs w:val="24"/>
          <w:lang w:val="bg-BG"/>
        </w:rPr>
        <w:t xml:space="preserve"> за изпълнение на инвестиционното предложение е </w:t>
      </w:r>
      <w:r w:rsidRPr="00CF2B11">
        <w:rPr>
          <w:i/>
          <w:sz w:val="24"/>
          <w:szCs w:val="24"/>
          <w:lang w:val="bg-BG"/>
        </w:rPr>
        <w:t>2 години</w:t>
      </w:r>
      <w:r w:rsidRPr="00CF2B11">
        <w:rPr>
          <w:sz w:val="24"/>
          <w:szCs w:val="24"/>
          <w:lang w:val="bg-BG"/>
        </w:rPr>
        <w:t>, считано от началото на концесията.</w:t>
      </w:r>
    </w:p>
    <w:p w:rsidR="00CF2B11" w:rsidRPr="00CF2B11" w:rsidRDefault="00CF2B11" w:rsidP="00CF2B11">
      <w:pPr>
        <w:ind w:left="705"/>
        <w:jc w:val="both"/>
        <w:rPr>
          <w:sz w:val="24"/>
          <w:szCs w:val="24"/>
          <w:lang w:val="bg-BG"/>
        </w:rPr>
      </w:pPr>
      <w:r w:rsidRPr="00CF2B11">
        <w:rPr>
          <w:sz w:val="24"/>
          <w:szCs w:val="24"/>
          <w:lang w:val="bg-BG"/>
        </w:rPr>
        <w:t xml:space="preserve">Предложенията за стойност на инвестиционното предложение са в български левове (без ДДС), трябва да съдържат инвестиционни мероприятия по всички посочени по-горе направления (вж. т. І.1 </w:t>
      </w:r>
      <w:r w:rsidRPr="00CF2B11">
        <w:rPr>
          <w:sz w:val="24"/>
          <w:szCs w:val="24"/>
          <w:lang w:val="bg-BG"/>
        </w:rPr>
        <w:sym w:font="Symbol" w:char="F0B8"/>
      </w:r>
      <w:r w:rsidRPr="00CF2B11">
        <w:rPr>
          <w:sz w:val="24"/>
          <w:szCs w:val="24"/>
          <w:lang w:val="bg-BG"/>
        </w:rPr>
        <w:t xml:space="preserve"> І.7 от разд. VІ на настоящата обосновка) и не трябва да са по-ниски от </w:t>
      </w:r>
      <w:r w:rsidRPr="00CF2B11">
        <w:rPr>
          <w:b/>
          <w:sz w:val="24"/>
          <w:szCs w:val="24"/>
          <w:lang w:val="bg-BG"/>
        </w:rPr>
        <w:t>300 000 лв, без ДДС</w:t>
      </w:r>
      <w:r w:rsidRPr="00CF2B11">
        <w:rPr>
          <w:sz w:val="24"/>
          <w:szCs w:val="24"/>
          <w:lang w:val="bg-BG"/>
        </w:rPr>
        <w:t xml:space="preserve">. </w:t>
      </w:r>
    </w:p>
    <w:p w:rsidR="00CF2B11" w:rsidRPr="00CF2B11" w:rsidRDefault="00CF2B11" w:rsidP="00CF2B11">
      <w:pPr>
        <w:ind w:firstLine="705"/>
        <w:jc w:val="both"/>
        <w:rPr>
          <w:sz w:val="24"/>
          <w:szCs w:val="24"/>
          <w:lang w:val="bg-BG"/>
        </w:rPr>
      </w:pPr>
      <w:r w:rsidRPr="00CF2B11">
        <w:rPr>
          <w:sz w:val="24"/>
          <w:szCs w:val="24"/>
          <w:lang w:val="bg-BG"/>
        </w:rPr>
        <w:t>Предложения, включващи по-ниски стойности няма да бъдат разглеждани, като несъответстващи на изискванията на Общината.</w:t>
      </w:r>
    </w:p>
    <w:p w:rsidR="00CF2B11" w:rsidRPr="00CF2B11" w:rsidRDefault="00CF2B11" w:rsidP="00CF2B11">
      <w:pPr>
        <w:ind w:firstLine="705"/>
        <w:jc w:val="both"/>
        <w:rPr>
          <w:sz w:val="24"/>
          <w:szCs w:val="24"/>
          <w:lang w:val="bg-BG"/>
        </w:rPr>
      </w:pPr>
      <w:r w:rsidRPr="00CF2B11">
        <w:rPr>
          <w:sz w:val="24"/>
          <w:szCs w:val="24"/>
          <w:lang w:val="bg-BG"/>
        </w:rPr>
        <w:t>Стойностите на инвестиционните мероприятия по отделните направления се определят от конкретния участник в процедурата, с оглед на неговите виждания за необходимите работи, използваните технологии на строителство, избора на технология за експлоатация на съоръженията, избора на специализирано оборудване, но трябва да осигурят в срока за изпълнение на инвестиционното предложение:</w:t>
      </w:r>
    </w:p>
    <w:p w:rsidR="00CF2B11" w:rsidRPr="00CF2B11" w:rsidRDefault="00CF2B11" w:rsidP="00CF2B11">
      <w:pPr>
        <w:numPr>
          <w:ilvl w:val="0"/>
          <w:numId w:val="3"/>
        </w:numPr>
        <w:tabs>
          <w:tab w:val="num" w:pos="0"/>
        </w:tabs>
        <w:ind w:left="993" w:hanging="426"/>
        <w:contextualSpacing/>
        <w:jc w:val="both"/>
        <w:rPr>
          <w:sz w:val="24"/>
          <w:szCs w:val="24"/>
          <w:lang w:val="bg-BG"/>
        </w:rPr>
      </w:pPr>
      <w:r w:rsidRPr="00CF2B11">
        <w:rPr>
          <w:sz w:val="24"/>
          <w:szCs w:val="24"/>
          <w:lang w:val="bg-BG"/>
        </w:rPr>
        <w:t xml:space="preserve">нормалната експлоатация на </w:t>
      </w:r>
      <w:r w:rsidRPr="00CF2B11">
        <w:rPr>
          <w:b/>
          <w:sz w:val="24"/>
          <w:szCs w:val="24"/>
          <w:lang w:val="bg-BG"/>
        </w:rPr>
        <w:t>футболното игрище</w:t>
      </w:r>
      <w:r w:rsidRPr="00CF2B11">
        <w:rPr>
          <w:sz w:val="24"/>
          <w:szCs w:val="24"/>
          <w:lang w:val="bg-BG"/>
        </w:rPr>
        <w:t>;</w:t>
      </w:r>
    </w:p>
    <w:p w:rsidR="00CF2B11" w:rsidRPr="00CF2B11" w:rsidRDefault="00CF2B11" w:rsidP="00CF2B11">
      <w:pPr>
        <w:numPr>
          <w:ilvl w:val="0"/>
          <w:numId w:val="3"/>
        </w:numPr>
        <w:tabs>
          <w:tab w:val="num" w:pos="0"/>
        </w:tabs>
        <w:ind w:left="993" w:hanging="426"/>
        <w:contextualSpacing/>
        <w:jc w:val="both"/>
        <w:rPr>
          <w:sz w:val="24"/>
          <w:szCs w:val="24"/>
          <w:lang w:val="bg-BG"/>
        </w:rPr>
      </w:pPr>
      <w:r w:rsidRPr="00CF2B11">
        <w:rPr>
          <w:sz w:val="24"/>
          <w:szCs w:val="24"/>
          <w:lang w:val="bg-BG"/>
        </w:rPr>
        <w:t>изграждането на необходимата техническа и специализирана инфраструктура, осигуряваща експлоатацията на спортните съоръжения при спазване изискванията на съвременните спортно-технически стандарти;</w:t>
      </w:r>
    </w:p>
    <w:p w:rsidR="00CF2B11" w:rsidRPr="00CF2B11" w:rsidRDefault="00CF2B11" w:rsidP="00CF2B11">
      <w:pPr>
        <w:numPr>
          <w:ilvl w:val="0"/>
          <w:numId w:val="3"/>
        </w:numPr>
        <w:tabs>
          <w:tab w:val="num" w:pos="0"/>
        </w:tabs>
        <w:ind w:left="993" w:hanging="426"/>
        <w:contextualSpacing/>
        <w:jc w:val="both"/>
        <w:rPr>
          <w:sz w:val="24"/>
          <w:szCs w:val="24"/>
          <w:lang w:val="bg-BG"/>
        </w:rPr>
      </w:pPr>
      <w:r w:rsidRPr="00CF2B11">
        <w:rPr>
          <w:sz w:val="24"/>
          <w:szCs w:val="24"/>
          <w:lang w:val="bg-BG"/>
        </w:rPr>
        <w:t>изграждането на необходимите обекти и инфраструктура за общо-физическа подготовка, възстановяване, отдих и социални контакти.</w:t>
      </w:r>
    </w:p>
    <w:p w:rsidR="00CF2B11" w:rsidRPr="00CF2B11" w:rsidRDefault="00CF2B11" w:rsidP="00CF2B11">
      <w:pPr>
        <w:pStyle w:val="a3"/>
        <w:ind w:left="0" w:firstLine="1065"/>
        <w:rPr>
          <w:b/>
          <w:bCs/>
          <w:sz w:val="24"/>
          <w:szCs w:val="24"/>
        </w:rPr>
      </w:pPr>
      <w:r w:rsidRPr="00CF2B11">
        <w:rPr>
          <w:b/>
          <w:bCs/>
          <w:sz w:val="24"/>
          <w:szCs w:val="24"/>
        </w:rPr>
        <w:t>4.Декларация за финансовата осигуреност на инвестиционната програма.</w:t>
      </w:r>
    </w:p>
    <w:p w:rsidR="00CF2B11" w:rsidRPr="00CF2B11" w:rsidRDefault="00CF2B11" w:rsidP="00CF2B11">
      <w:pPr>
        <w:ind w:firstLine="705"/>
        <w:jc w:val="both"/>
        <w:rPr>
          <w:sz w:val="24"/>
          <w:szCs w:val="24"/>
          <w:lang w:val="bg-BG"/>
        </w:rPr>
      </w:pPr>
      <w:r w:rsidRPr="00CF2B11">
        <w:rPr>
          <w:sz w:val="24"/>
          <w:szCs w:val="24"/>
          <w:lang w:val="bg-BG"/>
        </w:rPr>
        <w:t>В Декларацията участникът в процедурата декларира финансовите си възможности за реализация на инвестиционната програма в български левове. Участикът, определен за концесионер, представя преди сключването на концесионния договор доказателства относно декларираните финансови възможности за реализация на инвестиционните си намерения, които могат да бъдат:</w:t>
      </w:r>
    </w:p>
    <w:p w:rsidR="00CF2B11" w:rsidRPr="00CF2B11" w:rsidRDefault="00CF2B11" w:rsidP="00CF2B11">
      <w:pPr>
        <w:numPr>
          <w:ilvl w:val="0"/>
          <w:numId w:val="13"/>
        </w:numPr>
        <w:ind w:left="709" w:firstLine="0"/>
        <w:jc w:val="both"/>
        <w:rPr>
          <w:sz w:val="24"/>
          <w:szCs w:val="24"/>
          <w:lang w:val="bg-BG"/>
        </w:rPr>
      </w:pPr>
      <w:r w:rsidRPr="00CF2B11">
        <w:rPr>
          <w:sz w:val="24"/>
          <w:szCs w:val="24"/>
          <w:lang w:val="bg-BG"/>
        </w:rPr>
        <w:t>банкови депозити;</w:t>
      </w:r>
    </w:p>
    <w:p w:rsidR="00CF2B11" w:rsidRPr="00CF2B11" w:rsidRDefault="00CF2B11" w:rsidP="00CF2B11">
      <w:pPr>
        <w:numPr>
          <w:ilvl w:val="0"/>
          <w:numId w:val="13"/>
        </w:numPr>
        <w:ind w:left="709" w:firstLine="0"/>
        <w:jc w:val="both"/>
        <w:rPr>
          <w:sz w:val="24"/>
          <w:szCs w:val="24"/>
          <w:lang w:val="bg-BG"/>
        </w:rPr>
      </w:pPr>
      <w:r w:rsidRPr="00CF2B11">
        <w:rPr>
          <w:sz w:val="24"/>
          <w:szCs w:val="24"/>
          <w:lang w:val="bg-BG"/>
        </w:rPr>
        <w:t>касови наличности и парични средства в разплащателни сметки, съгласно счетоводния баланс на участника към края на месеца, предхождащ началото на процедурата за определяне на концесионер;</w:t>
      </w:r>
    </w:p>
    <w:p w:rsidR="00CF2B11" w:rsidRPr="00CF2B11" w:rsidRDefault="00CF2B11" w:rsidP="00CF2B11">
      <w:pPr>
        <w:numPr>
          <w:ilvl w:val="0"/>
          <w:numId w:val="13"/>
        </w:numPr>
        <w:ind w:left="709" w:firstLine="0"/>
        <w:jc w:val="both"/>
        <w:rPr>
          <w:sz w:val="24"/>
          <w:szCs w:val="24"/>
          <w:lang w:val="bg-BG"/>
        </w:rPr>
      </w:pPr>
      <w:r w:rsidRPr="00CF2B11">
        <w:rPr>
          <w:sz w:val="24"/>
          <w:szCs w:val="24"/>
          <w:lang w:val="bg-BG"/>
        </w:rPr>
        <w:t>договори за банков кредит;</w:t>
      </w:r>
    </w:p>
    <w:p w:rsidR="00CF2B11" w:rsidRPr="00CF2B11" w:rsidRDefault="00CF2B11" w:rsidP="00CF2B11">
      <w:pPr>
        <w:numPr>
          <w:ilvl w:val="0"/>
          <w:numId w:val="13"/>
        </w:numPr>
        <w:ind w:left="709" w:firstLine="0"/>
        <w:contextualSpacing/>
        <w:jc w:val="both"/>
        <w:rPr>
          <w:sz w:val="24"/>
          <w:szCs w:val="24"/>
          <w:lang w:val="bg-BG"/>
        </w:rPr>
      </w:pPr>
      <w:r w:rsidRPr="00CF2B11">
        <w:rPr>
          <w:sz w:val="24"/>
          <w:szCs w:val="24"/>
          <w:lang w:val="bg-BG"/>
        </w:rPr>
        <w:t>писма за ангажимент от банкови институции, юридически и физически лица за финансиране на мероприятията по инвестиционната програма.</w:t>
      </w:r>
    </w:p>
    <w:p w:rsidR="00CF2B11" w:rsidRPr="00CF2B11" w:rsidRDefault="00CF2B11" w:rsidP="00CF2B11">
      <w:pPr>
        <w:jc w:val="both"/>
        <w:rPr>
          <w:sz w:val="24"/>
          <w:szCs w:val="24"/>
          <w:lang w:val="bg-BG"/>
        </w:rPr>
      </w:pPr>
      <w:r w:rsidRPr="00CF2B11">
        <w:rPr>
          <w:sz w:val="24"/>
          <w:szCs w:val="24"/>
          <w:lang w:val="bg-BG"/>
        </w:rPr>
        <w:tab/>
        <w:t>Непредставянето на доказателства е основание концедентът да откаже сключването на концесионния договор на основание чл. 121 от ЗК.</w:t>
      </w:r>
    </w:p>
    <w:p w:rsidR="00CF2B11" w:rsidRPr="00CF2B11" w:rsidRDefault="00CF2B11" w:rsidP="00CF2B11">
      <w:pPr>
        <w:ind w:firstLine="705"/>
        <w:jc w:val="both"/>
        <w:rPr>
          <w:sz w:val="24"/>
          <w:szCs w:val="24"/>
          <w:lang w:val="bg-BG"/>
        </w:rPr>
      </w:pPr>
      <w:r w:rsidRPr="00CF2B11">
        <w:rPr>
          <w:sz w:val="24"/>
          <w:szCs w:val="24"/>
          <w:lang w:val="bg-BG"/>
        </w:rPr>
        <w:t>В заключение може да се обобщи, че минималните изисквания към офертите включват:</w:t>
      </w:r>
    </w:p>
    <w:p w:rsidR="00CF2B11" w:rsidRPr="00CF2B11" w:rsidRDefault="00CF2B11" w:rsidP="00CF2B11">
      <w:pPr>
        <w:numPr>
          <w:ilvl w:val="0"/>
          <w:numId w:val="14"/>
        </w:numPr>
        <w:ind w:left="0" w:firstLine="709"/>
        <w:contextualSpacing/>
        <w:jc w:val="both"/>
        <w:rPr>
          <w:sz w:val="24"/>
          <w:szCs w:val="24"/>
          <w:lang w:val="bg-BG"/>
        </w:rPr>
      </w:pPr>
      <w:r w:rsidRPr="00CF2B11">
        <w:rPr>
          <w:sz w:val="24"/>
          <w:szCs w:val="24"/>
          <w:lang w:val="bg-BG"/>
        </w:rPr>
        <w:lastRenderedPageBreak/>
        <w:t>Инвестиционна програма за проектиране, строителство и осигуряване на нормални функционални характеристики на спортния комплекс и свързаните с него съоръжения и технологични системи, гарантиращо:</w:t>
      </w:r>
    </w:p>
    <w:p w:rsidR="00CF2B11" w:rsidRPr="00CF2B11" w:rsidRDefault="00CF2B11" w:rsidP="00CF2B11">
      <w:pPr>
        <w:numPr>
          <w:ilvl w:val="1"/>
          <w:numId w:val="13"/>
        </w:numPr>
        <w:contextualSpacing/>
        <w:jc w:val="both"/>
        <w:rPr>
          <w:sz w:val="24"/>
          <w:szCs w:val="24"/>
          <w:lang w:val="bg-BG"/>
        </w:rPr>
      </w:pPr>
      <w:r w:rsidRPr="00CF2B11">
        <w:rPr>
          <w:sz w:val="24"/>
          <w:szCs w:val="24"/>
          <w:lang w:val="bg-BG"/>
        </w:rPr>
        <w:t>изграждане на съвременен обект за тренировъчна и спортно-състезателна дейност в областта на футбола;</w:t>
      </w:r>
    </w:p>
    <w:p w:rsidR="00CF2B11" w:rsidRPr="00CF2B11" w:rsidRDefault="00CF2B11" w:rsidP="00CF2B11">
      <w:pPr>
        <w:numPr>
          <w:ilvl w:val="1"/>
          <w:numId w:val="13"/>
        </w:numPr>
        <w:contextualSpacing/>
        <w:jc w:val="both"/>
        <w:rPr>
          <w:sz w:val="24"/>
          <w:szCs w:val="24"/>
          <w:lang w:val="bg-BG"/>
        </w:rPr>
      </w:pPr>
      <w:r w:rsidRPr="00CF2B11">
        <w:rPr>
          <w:sz w:val="24"/>
          <w:szCs w:val="24"/>
          <w:lang w:val="bg-BG"/>
        </w:rPr>
        <w:t>изграждане на комплекс, осигуряващ условия за любителски спорт, физическа активност, отдих, развлечения и социални контакти.</w:t>
      </w:r>
    </w:p>
    <w:p w:rsidR="00CF2B11" w:rsidRPr="00CF2B11" w:rsidRDefault="00CF2B11" w:rsidP="00CF2B11">
      <w:pPr>
        <w:ind w:firstLine="709"/>
        <w:contextualSpacing/>
        <w:jc w:val="both"/>
        <w:rPr>
          <w:sz w:val="24"/>
          <w:szCs w:val="24"/>
          <w:lang w:val="bg-BG"/>
        </w:rPr>
      </w:pPr>
      <w:r w:rsidRPr="00CF2B11">
        <w:rPr>
          <w:sz w:val="24"/>
          <w:szCs w:val="24"/>
          <w:lang w:val="bg-BG"/>
        </w:rPr>
        <w:t xml:space="preserve">Предложенията за стойност на инвестиционното предложение са в български левове (без ДДС), трябва да съдържат инвестиционни мероприятия по всички посочени в разд. VІ направления (вж. т. І.1 </w:t>
      </w:r>
      <w:r w:rsidRPr="00CF2B11">
        <w:rPr>
          <w:sz w:val="24"/>
          <w:szCs w:val="24"/>
          <w:lang w:val="bg-BG"/>
        </w:rPr>
        <w:sym w:font="Symbol" w:char="F0B8"/>
      </w:r>
      <w:r w:rsidRPr="00CF2B11">
        <w:rPr>
          <w:sz w:val="24"/>
          <w:szCs w:val="24"/>
          <w:lang w:val="bg-BG"/>
        </w:rPr>
        <w:t xml:space="preserve"> І.7 от разд. VІ на настоящата обосновка) и не трябва да са по-ниски от </w:t>
      </w:r>
      <w:r w:rsidRPr="00CF2B11">
        <w:rPr>
          <w:b/>
          <w:sz w:val="24"/>
          <w:szCs w:val="24"/>
          <w:lang w:val="bg-BG"/>
        </w:rPr>
        <w:t>300 000 лв, без ДДС</w:t>
      </w:r>
      <w:r w:rsidRPr="00CF2B11">
        <w:rPr>
          <w:sz w:val="24"/>
          <w:szCs w:val="24"/>
          <w:lang w:val="bg-BG"/>
        </w:rPr>
        <w:t>. Предложения, включващи по-ниски стойности няма да бъдат разглеждани, като несъответстващи на изискванията на Общината.</w:t>
      </w:r>
    </w:p>
    <w:p w:rsidR="00CF2B11" w:rsidRPr="00CF2B11" w:rsidRDefault="00CF2B11" w:rsidP="00CF2B11">
      <w:pPr>
        <w:numPr>
          <w:ilvl w:val="0"/>
          <w:numId w:val="13"/>
        </w:numPr>
        <w:jc w:val="both"/>
        <w:rPr>
          <w:sz w:val="24"/>
          <w:szCs w:val="24"/>
          <w:lang w:val="bg-BG"/>
        </w:rPr>
      </w:pPr>
      <w:r w:rsidRPr="00CF2B11">
        <w:rPr>
          <w:sz w:val="24"/>
          <w:szCs w:val="24"/>
          <w:lang w:val="bg-BG"/>
        </w:rPr>
        <w:t>Концесионерът да предложи концесионно възнаграждение не по-ниско от определената в концесионните анализи стойност от 5 820 лв., без ДДС.</w:t>
      </w:r>
    </w:p>
    <w:p w:rsidR="00CF2B11" w:rsidRPr="00CF2B11" w:rsidRDefault="00CF2B11" w:rsidP="00CF2B11">
      <w:pPr>
        <w:numPr>
          <w:ilvl w:val="0"/>
          <w:numId w:val="14"/>
        </w:numPr>
        <w:ind w:left="1134" w:hanging="425"/>
        <w:jc w:val="both"/>
        <w:rPr>
          <w:sz w:val="24"/>
          <w:szCs w:val="24"/>
          <w:lang w:val="bg-BG"/>
        </w:rPr>
      </w:pPr>
      <w:r w:rsidRPr="00CF2B11">
        <w:rPr>
          <w:sz w:val="24"/>
          <w:szCs w:val="24"/>
          <w:lang w:val="bg-BG"/>
        </w:rPr>
        <w:t>Поемане от концесионера на правата и задълженията по техническата експлоатация, поддържане и ремонт на комплекса и свързаните с него съоръжения по начина, посочен в т. 1 от настоящия раздел.</w:t>
      </w:r>
    </w:p>
    <w:p w:rsidR="00CF2B11" w:rsidRPr="00CF2B11" w:rsidRDefault="00CF2B11" w:rsidP="00CF2B11">
      <w:pPr>
        <w:ind w:firstLine="705"/>
        <w:jc w:val="both"/>
        <w:rPr>
          <w:sz w:val="24"/>
          <w:szCs w:val="24"/>
          <w:lang w:val="bg-BG"/>
        </w:rPr>
      </w:pPr>
      <w:r w:rsidRPr="00CF2B11">
        <w:rPr>
          <w:b/>
          <w:sz w:val="24"/>
          <w:szCs w:val="24"/>
          <w:lang w:val="bg-BG"/>
        </w:rPr>
        <w:t>ХІІ. Методика за оценка на предложенията</w:t>
      </w:r>
      <w:r w:rsidRPr="00CF2B11">
        <w:rPr>
          <w:sz w:val="24"/>
          <w:szCs w:val="24"/>
          <w:lang w:val="bg-BG"/>
        </w:rPr>
        <w:t>.</w:t>
      </w:r>
    </w:p>
    <w:p w:rsidR="00CF2B11" w:rsidRPr="00CF2B11" w:rsidRDefault="00CF2B11" w:rsidP="00CF2B11">
      <w:pPr>
        <w:jc w:val="both"/>
        <w:rPr>
          <w:sz w:val="24"/>
          <w:szCs w:val="24"/>
          <w:lang w:val="bg-BG"/>
        </w:rPr>
      </w:pPr>
      <w:r w:rsidRPr="00CF2B11">
        <w:rPr>
          <w:sz w:val="24"/>
          <w:szCs w:val="24"/>
          <w:lang w:val="bg-BG"/>
        </w:rPr>
        <w:tab/>
        <w:t>Оценката на представените предложения ще бъде сбор от показатели, оценяващи най-съществените условия и изисквания към концесията, с относителна тежест, както следва:</w:t>
      </w:r>
    </w:p>
    <w:p w:rsidR="00CF2B11" w:rsidRPr="00CF2B11" w:rsidRDefault="00CF2B11" w:rsidP="00CF2B11">
      <w:pPr>
        <w:numPr>
          <w:ilvl w:val="0"/>
          <w:numId w:val="15"/>
        </w:numPr>
        <w:ind w:left="0" w:firstLine="705"/>
        <w:contextualSpacing/>
        <w:jc w:val="both"/>
        <w:rPr>
          <w:sz w:val="24"/>
          <w:szCs w:val="24"/>
          <w:lang w:val="bg-BG"/>
        </w:rPr>
      </w:pPr>
      <w:bookmarkStart w:id="10" w:name="_Hlk64634968"/>
      <w:r w:rsidRPr="00CF2B11">
        <w:rPr>
          <w:sz w:val="24"/>
          <w:szCs w:val="24"/>
          <w:lang w:val="bg-BG"/>
        </w:rPr>
        <w:t>Показател, оценяващ предложения размер на годишното концесионно възнаграждение(</w:t>
      </w:r>
      <w:r w:rsidRPr="00CF2B11">
        <w:rPr>
          <w:b/>
          <w:sz w:val="24"/>
          <w:szCs w:val="24"/>
          <w:lang w:val="bg-BG"/>
        </w:rPr>
        <w:t>Пк</w:t>
      </w:r>
      <w:r w:rsidRPr="00CF2B11">
        <w:rPr>
          <w:sz w:val="24"/>
          <w:szCs w:val="24"/>
          <w:lang w:val="bg-BG"/>
        </w:rPr>
        <w:t>) – с относителна тежест 40 %.</w:t>
      </w:r>
    </w:p>
    <w:p w:rsidR="00CF2B11" w:rsidRPr="00CF2B11" w:rsidRDefault="00CF2B11" w:rsidP="00CF2B11">
      <w:pPr>
        <w:ind w:left="4536"/>
        <w:jc w:val="both"/>
        <w:rPr>
          <w:sz w:val="24"/>
          <w:szCs w:val="24"/>
          <w:lang w:val="bg-BG"/>
        </w:rPr>
      </w:pPr>
      <w:r w:rsidRPr="00CF2B11">
        <w:rPr>
          <w:sz w:val="24"/>
          <w:szCs w:val="24"/>
          <w:lang w:val="bg-BG"/>
        </w:rPr>
        <w:t xml:space="preserve">   Кi </w:t>
      </w:r>
    </w:p>
    <w:p w:rsidR="00CF2B11" w:rsidRPr="00CF2B11" w:rsidRDefault="00CF2B11" w:rsidP="00CF2B11">
      <w:pPr>
        <w:jc w:val="center"/>
        <w:rPr>
          <w:sz w:val="24"/>
          <w:szCs w:val="24"/>
          <w:lang w:val="bg-BG"/>
        </w:rPr>
      </w:pPr>
      <w:r w:rsidRPr="00CF2B11">
        <w:rPr>
          <w:sz w:val="24"/>
          <w:szCs w:val="24"/>
          <w:lang w:val="bg-BG"/>
        </w:rPr>
        <w:t>Пк = --------- . 40</w:t>
      </w:r>
    </w:p>
    <w:p w:rsidR="00CF2B11" w:rsidRPr="00CF2B11" w:rsidRDefault="00CF2B11" w:rsidP="00CF2B11">
      <w:pPr>
        <w:ind w:left="4395" w:hanging="4395"/>
        <w:jc w:val="both"/>
        <w:rPr>
          <w:sz w:val="24"/>
          <w:szCs w:val="24"/>
          <w:lang w:val="bg-BG"/>
        </w:rPr>
      </w:pPr>
      <w:r w:rsidRPr="00CF2B11">
        <w:rPr>
          <w:sz w:val="24"/>
          <w:szCs w:val="24"/>
          <w:lang w:val="bg-BG"/>
        </w:rPr>
        <w:t xml:space="preserve">                                                                            Кmax</w:t>
      </w:r>
    </w:p>
    <w:p w:rsidR="00CF2B11" w:rsidRPr="00CF2B11" w:rsidRDefault="00CF2B11" w:rsidP="00CF2B11">
      <w:pPr>
        <w:jc w:val="both"/>
        <w:rPr>
          <w:sz w:val="24"/>
          <w:szCs w:val="24"/>
          <w:lang w:val="bg-BG"/>
        </w:rPr>
      </w:pPr>
    </w:p>
    <w:p w:rsidR="00CF2B11" w:rsidRPr="00CF2B11" w:rsidRDefault="00CF2B11" w:rsidP="00CF2B11">
      <w:pPr>
        <w:jc w:val="both"/>
        <w:rPr>
          <w:sz w:val="24"/>
          <w:szCs w:val="24"/>
          <w:lang w:val="bg-BG"/>
        </w:rPr>
      </w:pPr>
      <w:r w:rsidRPr="00CF2B11">
        <w:rPr>
          <w:sz w:val="24"/>
          <w:szCs w:val="24"/>
          <w:lang w:val="bg-BG"/>
        </w:rPr>
        <w:t>където Кi [лв.] – предложен от i–я участник размер на концесионното възнаграждение;</w:t>
      </w:r>
    </w:p>
    <w:p w:rsidR="00CF2B11" w:rsidRPr="00CF2B11" w:rsidRDefault="00CF2B11" w:rsidP="00CF2B11">
      <w:pPr>
        <w:ind w:firstLine="708"/>
        <w:jc w:val="both"/>
        <w:rPr>
          <w:sz w:val="24"/>
          <w:szCs w:val="24"/>
          <w:lang w:val="bg-BG"/>
        </w:rPr>
      </w:pPr>
      <w:r w:rsidRPr="00CF2B11">
        <w:rPr>
          <w:sz w:val="24"/>
          <w:szCs w:val="24"/>
          <w:lang w:val="bg-BG"/>
        </w:rPr>
        <w:t>Кi ≥ 5 820 лв.</w:t>
      </w:r>
    </w:p>
    <w:p w:rsidR="00CF2B11" w:rsidRPr="00CF2B11" w:rsidRDefault="00CF2B11" w:rsidP="00CF2B11">
      <w:pPr>
        <w:jc w:val="both"/>
        <w:rPr>
          <w:sz w:val="24"/>
          <w:szCs w:val="24"/>
          <w:lang w:val="bg-BG"/>
        </w:rPr>
      </w:pPr>
      <w:r w:rsidRPr="00CF2B11">
        <w:rPr>
          <w:sz w:val="24"/>
          <w:szCs w:val="24"/>
          <w:lang w:val="bg-BG"/>
        </w:rPr>
        <w:tab/>
        <w:t>Кmax [лв.] – най-високият предложен размер на концесионното възнаграждение.</w:t>
      </w:r>
    </w:p>
    <w:p w:rsidR="00CF2B11" w:rsidRPr="00CF2B11" w:rsidRDefault="00CF2B11" w:rsidP="00CF2B11">
      <w:pPr>
        <w:jc w:val="both"/>
        <w:rPr>
          <w:sz w:val="24"/>
          <w:szCs w:val="24"/>
          <w:lang w:val="bg-BG"/>
        </w:rPr>
      </w:pPr>
      <w:r w:rsidRPr="00CF2B11">
        <w:rPr>
          <w:sz w:val="24"/>
          <w:szCs w:val="24"/>
          <w:lang w:val="bg-BG"/>
        </w:rPr>
        <w:tab/>
        <w:t xml:space="preserve">Стойността на </w:t>
      </w:r>
      <w:r w:rsidRPr="00CF2B11">
        <w:rPr>
          <w:b/>
          <w:sz w:val="24"/>
          <w:szCs w:val="24"/>
          <w:lang w:val="bg-BG"/>
        </w:rPr>
        <w:t>Пк</w:t>
      </w:r>
      <w:r w:rsidRPr="00CF2B11">
        <w:rPr>
          <w:sz w:val="24"/>
          <w:szCs w:val="24"/>
          <w:lang w:val="bg-BG"/>
        </w:rPr>
        <w:t xml:space="preserve"> може да бъде ≤ 40.</w:t>
      </w:r>
    </w:p>
    <w:p w:rsidR="00CF2B11" w:rsidRPr="00CF2B11" w:rsidRDefault="00CF2B11" w:rsidP="00CF2B11">
      <w:pPr>
        <w:numPr>
          <w:ilvl w:val="0"/>
          <w:numId w:val="15"/>
        </w:numPr>
        <w:ind w:left="0" w:firstLine="709"/>
        <w:contextualSpacing/>
        <w:jc w:val="both"/>
        <w:rPr>
          <w:sz w:val="24"/>
          <w:szCs w:val="24"/>
          <w:lang w:val="bg-BG"/>
        </w:rPr>
      </w:pPr>
      <w:r w:rsidRPr="00CF2B11">
        <w:rPr>
          <w:sz w:val="24"/>
          <w:szCs w:val="24"/>
          <w:lang w:val="bg-BG"/>
        </w:rPr>
        <w:t>Показател, оценяващ финансовата осигуреност на инвестиционната програма (Пф) – с относителна тежест 30%.</w:t>
      </w:r>
    </w:p>
    <w:p w:rsidR="00CF2B11" w:rsidRPr="00CF2B11" w:rsidRDefault="00CF2B11" w:rsidP="00CF2B11">
      <w:pPr>
        <w:ind w:left="705"/>
        <w:contextualSpacing/>
        <w:jc w:val="both"/>
        <w:rPr>
          <w:sz w:val="24"/>
          <w:szCs w:val="24"/>
          <w:lang w:val="bg-BG"/>
        </w:rPr>
      </w:pPr>
      <w:r w:rsidRPr="00CF2B11">
        <w:rPr>
          <w:sz w:val="24"/>
          <w:szCs w:val="24"/>
          <w:lang w:val="bg-BG"/>
        </w:rPr>
        <w:t xml:space="preserve">                                                                    Фi</w:t>
      </w:r>
    </w:p>
    <w:p w:rsidR="00CF2B11" w:rsidRPr="00CF2B11" w:rsidRDefault="00CF2B11" w:rsidP="00CF2B11">
      <w:pPr>
        <w:jc w:val="center"/>
        <w:rPr>
          <w:sz w:val="24"/>
          <w:szCs w:val="24"/>
          <w:lang w:val="bg-BG"/>
        </w:rPr>
      </w:pPr>
      <w:r w:rsidRPr="00CF2B11">
        <w:rPr>
          <w:sz w:val="24"/>
          <w:szCs w:val="24"/>
          <w:lang w:val="bg-BG"/>
        </w:rPr>
        <w:t>Пф = ---- . 30</w:t>
      </w:r>
    </w:p>
    <w:p w:rsidR="00CF2B11" w:rsidRPr="00CF2B11" w:rsidRDefault="00CF2B11" w:rsidP="00CF2B11">
      <w:pPr>
        <w:rPr>
          <w:sz w:val="24"/>
          <w:szCs w:val="24"/>
          <w:lang w:val="bg-BG"/>
        </w:rPr>
      </w:pPr>
      <w:r w:rsidRPr="00CF2B11">
        <w:rPr>
          <w:sz w:val="24"/>
          <w:szCs w:val="24"/>
          <w:lang w:val="bg-BG"/>
        </w:rPr>
        <w:tab/>
        <w:t xml:space="preserve">                                                                 Фmax</w:t>
      </w:r>
    </w:p>
    <w:p w:rsidR="00CF2B11" w:rsidRPr="00CF2B11" w:rsidRDefault="00CF2B11" w:rsidP="00CF2B11">
      <w:pPr>
        <w:rPr>
          <w:sz w:val="24"/>
          <w:szCs w:val="24"/>
          <w:lang w:val="bg-BG"/>
        </w:rPr>
      </w:pPr>
      <w:r w:rsidRPr="00CF2B11">
        <w:rPr>
          <w:sz w:val="24"/>
          <w:szCs w:val="24"/>
          <w:lang w:val="bg-BG"/>
        </w:rPr>
        <w:t xml:space="preserve">                     ФВi</w:t>
      </w:r>
    </w:p>
    <w:p w:rsidR="00CF2B11" w:rsidRPr="00CF2B11" w:rsidRDefault="00CF2B11" w:rsidP="00CF2B11">
      <w:pPr>
        <w:jc w:val="both"/>
        <w:rPr>
          <w:sz w:val="24"/>
          <w:szCs w:val="24"/>
          <w:lang w:val="bg-BG"/>
        </w:rPr>
      </w:pPr>
      <w:r w:rsidRPr="00CF2B11">
        <w:rPr>
          <w:sz w:val="24"/>
          <w:szCs w:val="24"/>
          <w:lang w:val="bg-BG"/>
        </w:rPr>
        <w:t xml:space="preserve">където Фi = ----- - коефициент, отчитащ финансовата осигуреност на </w:t>
      </w:r>
    </w:p>
    <w:p w:rsidR="00CF2B11" w:rsidRPr="00CF2B11" w:rsidRDefault="00CF2B11" w:rsidP="00CF2B11">
      <w:pPr>
        <w:rPr>
          <w:sz w:val="24"/>
          <w:szCs w:val="24"/>
          <w:lang w:val="bg-BG"/>
        </w:rPr>
      </w:pPr>
      <w:r w:rsidRPr="00CF2B11">
        <w:rPr>
          <w:sz w:val="24"/>
          <w:szCs w:val="24"/>
          <w:lang w:val="bg-BG"/>
        </w:rPr>
        <w:t xml:space="preserve">                     </w:t>
      </w:r>
      <w:bookmarkStart w:id="11" w:name="_Hlk64472016"/>
      <w:r w:rsidRPr="00CF2B11">
        <w:rPr>
          <w:sz w:val="24"/>
          <w:szCs w:val="24"/>
          <w:lang w:val="bg-BG"/>
        </w:rPr>
        <w:t>СтИi</w:t>
      </w:r>
      <w:bookmarkEnd w:id="11"/>
    </w:p>
    <w:p w:rsidR="00CF2B11" w:rsidRPr="00CF2B11" w:rsidRDefault="00CF2B11" w:rsidP="00CF2B11">
      <w:pPr>
        <w:rPr>
          <w:sz w:val="24"/>
          <w:szCs w:val="24"/>
          <w:lang w:val="bg-BG"/>
        </w:rPr>
      </w:pPr>
    </w:p>
    <w:p w:rsidR="00CF2B11" w:rsidRPr="00CF2B11" w:rsidRDefault="00CF2B11" w:rsidP="00CF2B11">
      <w:pPr>
        <w:rPr>
          <w:sz w:val="24"/>
          <w:szCs w:val="24"/>
          <w:lang w:val="bg-BG"/>
        </w:rPr>
      </w:pPr>
      <w:r w:rsidRPr="00CF2B11">
        <w:rPr>
          <w:sz w:val="24"/>
          <w:szCs w:val="24"/>
          <w:lang w:val="bg-BG"/>
        </w:rPr>
        <w:t>инвестиционната програма на i-я участник</w:t>
      </w:r>
      <w:bookmarkEnd w:id="10"/>
      <w:r w:rsidRPr="00CF2B11">
        <w:rPr>
          <w:sz w:val="24"/>
          <w:szCs w:val="24"/>
          <w:lang w:val="bg-BG"/>
        </w:rPr>
        <w:t>. Където:</w:t>
      </w:r>
    </w:p>
    <w:p w:rsidR="00CF2B11" w:rsidRPr="00CF2B11" w:rsidRDefault="00CF2B11" w:rsidP="00CF2B11">
      <w:pPr>
        <w:ind w:firstLine="708"/>
        <w:rPr>
          <w:sz w:val="24"/>
          <w:szCs w:val="24"/>
          <w:lang w:val="bg-BG"/>
        </w:rPr>
      </w:pPr>
      <w:r w:rsidRPr="00CF2B11">
        <w:rPr>
          <w:sz w:val="24"/>
          <w:szCs w:val="24"/>
          <w:lang w:val="bg-BG"/>
        </w:rPr>
        <w:t>ФВi(лв.) – финансови възможности на i-я участник.</w:t>
      </w:r>
    </w:p>
    <w:p w:rsidR="00CF2B11" w:rsidRPr="00CF2B11" w:rsidRDefault="00CF2B11" w:rsidP="00CF2B11">
      <w:pPr>
        <w:ind w:firstLine="708"/>
        <w:rPr>
          <w:sz w:val="24"/>
          <w:szCs w:val="24"/>
          <w:lang w:val="bg-BG"/>
        </w:rPr>
      </w:pPr>
      <w:r w:rsidRPr="00CF2B11">
        <w:rPr>
          <w:sz w:val="24"/>
          <w:szCs w:val="24"/>
          <w:lang w:val="bg-BG"/>
        </w:rPr>
        <w:t>СтИi(лв.) – стойност на инвестиционната програма на i-я участник.</w:t>
      </w:r>
    </w:p>
    <w:p w:rsidR="00CF2B11" w:rsidRPr="00CF2B11" w:rsidRDefault="00CF2B11" w:rsidP="00CF2B11">
      <w:pPr>
        <w:ind w:firstLine="708"/>
        <w:jc w:val="both"/>
        <w:rPr>
          <w:sz w:val="24"/>
          <w:szCs w:val="24"/>
          <w:lang w:val="bg-BG"/>
        </w:rPr>
      </w:pPr>
      <w:r w:rsidRPr="00CF2B11">
        <w:rPr>
          <w:sz w:val="24"/>
          <w:szCs w:val="24"/>
          <w:lang w:val="bg-BG"/>
        </w:rPr>
        <w:t>Стойността на Пф може да бъде ≤ 30.</w:t>
      </w:r>
    </w:p>
    <w:p w:rsidR="00CF2B11" w:rsidRPr="00CF2B11" w:rsidRDefault="00CF2B11" w:rsidP="00CF2B11">
      <w:pPr>
        <w:ind w:firstLine="709"/>
        <w:jc w:val="both"/>
        <w:rPr>
          <w:sz w:val="24"/>
          <w:szCs w:val="24"/>
          <w:lang w:val="bg-BG"/>
        </w:rPr>
      </w:pPr>
      <w:r w:rsidRPr="00CF2B11">
        <w:rPr>
          <w:sz w:val="24"/>
          <w:szCs w:val="24"/>
          <w:lang w:val="bg-BG"/>
        </w:rPr>
        <w:t xml:space="preserve">В съответствие с мотивираното в </w:t>
      </w:r>
      <w:r w:rsidRPr="00CF2B11">
        <w:rPr>
          <w:b/>
          <w:bCs/>
          <w:sz w:val="24"/>
          <w:szCs w:val="24"/>
          <w:lang w:val="bg-BG"/>
        </w:rPr>
        <w:t>разд. Х т. А</w:t>
      </w:r>
      <w:r w:rsidRPr="00CF2B11">
        <w:rPr>
          <w:sz w:val="24"/>
          <w:szCs w:val="24"/>
          <w:lang w:val="bg-BG"/>
        </w:rPr>
        <w:t xml:space="preserve"> изискване на Община Димитровград финансовите възможности да са на стойност не по-малка от 70% от стойността на инвестиционната програма,  стойността на Фi ≥ 0,70.</w:t>
      </w:r>
    </w:p>
    <w:p w:rsidR="00CF2B11" w:rsidRPr="00CF2B11" w:rsidRDefault="00CF2B11" w:rsidP="00CF2B11">
      <w:pPr>
        <w:jc w:val="both"/>
        <w:rPr>
          <w:sz w:val="24"/>
          <w:szCs w:val="24"/>
          <w:lang w:val="bg-BG"/>
        </w:rPr>
      </w:pPr>
      <w:r w:rsidRPr="00CF2B11">
        <w:rPr>
          <w:sz w:val="24"/>
          <w:szCs w:val="24"/>
          <w:lang w:val="bg-BG"/>
        </w:rPr>
        <w:t xml:space="preserve">Фmax – най-високият коефициент на финансова осигуреност. Фmax </w:t>
      </w:r>
      <w:bookmarkStart w:id="12" w:name="_Hlk64548849"/>
      <w:r w:rsidRPr="00CF2B11">
        <w:rPr>
          <w:sz w:val="24"/>
          <w:szCs w:val="24"/>
          <w:lang w:val="bg-BG"/>
        </w:rPr>
        <w:t>≥ 0,70.</w:t>
      </w:r>
      <w:bookmarkEnd w:id="12"/>
    </w:p>
    <w:p w:rsidR="00CF2B11" w:rsidRPr="00CF2B11" w:rsidRDefault="00CF2B11" w:rsidP="00CF2B11">
      <w:pPr>
        <w:jc w:val="both"/>
        <w:rPr>
          <w:sz w:val="24"/>
          <w:szCs w:val="24"/>
          <w:lang w:val="bg-BG"/>
        </w:rPr>
      </w:pPr>
      <w:r w:rsidRPr="00CF2B11">
        <w:rPr>
          <w:sz w:val="24"/>
          <w:szCs w:val="24"/>
          <w:lang w:val="bg-BG"/>
        </w:rPr>
        <w:t xml:space="preserve">     </w:t>
      </w:r>
      <w:r w:rsidRPr="00CF2B11">
        <w:rPr>
          <w:sz w:val="24"/>
          <w:szCs w:val="24"/>
          <w:lang w:val="bg-BG"/>
        </w:rPr>
        <w:tab/>
        <w:t xml:space="preserve">Финансовите възможности се определят на основата на декларация, която всеки участник подава, като част от заявлението за участие в процедурата за определяне на концесионер. Участникът, </w:t>
      </w:r>
      <w:bookmarkStart w:id="13" w:name="_Hlk105411019"/>
      <w:r w:rsidRPr="00CF2B11">
        <w:rPr>
          <w:sz w:val="24"/>
          <w:szCs w:val="24"/>
          <w:lang w:val="bg-BG"/>
        </w:rPr>
        <w:t>определен за концесионер, представя преди сключването на концесионния договор доказателства относно декларираните финансови възможности за реализация на инвестиционните си намерения, които могат да бъдат:</w:t>
      </w:r>
    </w:p>
    <w:p w:rsidR="00CF2B11" w:rsidRPr="00CF2B11" w:rsidRDefault="00CF2B11" w:rsidP="00CF2B11">
      <w:pPr>
        <w:numPr>
          <w:ilvl w:val="0"/>
          <w:numId w:val="13"/>
        </w:numPr>
        <w:ind w:left="709" w:firstLine="0"/>
        <w:jc w:val="both"/>
        <w:rPr>
          <w:sz w:val="24"/>
          <w:szCs w:val="24"/>
          <w:lang w:val="bg-BG"/>
        </w:rPr>
      </w:pPr>
      <w:r w:rsidRPr="00CF2B11">
        <w:rPr>
          <w:sz w:val="24"/>
          <w:szCs w:val="24"/>
          <w:lang w:val="bg-BG"/>
        </w:rPr>
        <w:t>банкови депозити;</w:t>
      </w:r>
    </w:p>
    <w:p w:rsidR="00CF2B11" w:rsidRPr="00CF2B11" w:rsidRDefault="00CF2B11" w:rsidP="00CF2B11">
      <w:pPr>
        <w:numPr>
          <w:ilvl w:val="0"/>
          <w:numId w:val="13"/>
        </w:numPr>
        <w:ind w:left="709" w:firstLine="0"/>
        <w:jc w:val="both"/>
        <w:rPr>
          <w:sz w:val="24"/>
          <w:szCs w:val="24"/>
          <w:lang w:val="bg-BG"/>
        </w:rPr>
      </w:pPr>
      <w:bookmarkStart w:id="14" w:name="_Hlk64549382"/>
      <w:r w:rsidRPr="00CF2B11">
        <w:rPr>
          <w:sz w:val="24"/>
          <w:szCs w:val="24"/>
          <w:lang w:val="bg-BG"/>
        </w:rPr>
        <w:t>касови наличности и парични средства в разплащателни сметки, съгласно счетоводния баланс на участника към края на месеца, предхождащ началото на процедурата за определяне на концесионер</w:t>
      </w:r>
      <w:bookmarkEnd w:id="14"/>
      <w:r w:rsidRPr="00CF2B11">
        <w:rPr>
          <w:sz w:val="24"/>
          <w:szCs w:val="24"/>
          <w:lang w:val="bg-BG"/>
        </w:rPr>
        <w:t>;</w:t>
      </w:r>
    </w:p>
    <w:p w:rsidR="00CF2B11" w:rsidRPr="00CF2B11" w:rsidRDefault="00CF2B11" w:rsidP="00CF2B11">
      <w:pPr>
        <w:numPr>
          <w:ilvl w:val="0"/>
          <w:numId w:val="13"/>
        </w:numPr>
        <w:ind w:left="709" w:firstLine="0"/>
        <w:jc w:val="both"/>
        <w:rPr>
          <w:sz w:val="24"/>
          <w:szCs w:val="24"/>
          <w:lang w:val="bg-BG"/>
        </w:rPr>
      </w:pPr>
      <w:r w:rsidRPr="00CF2B11">
        <w:rPr>
          <w:sz w:val="24"/>
          <w:szCs w:val="24"/>
          <w:lang w:val="bg-BG"/>
        </w:rPr>
        <w:lastRenderedPageBreak/>
        <w:t>договори за банков кредит;</w:t>
      </w:r>
    </w:p>
    <w:p w:rsidR="00CF2B11" w:rsidRPr="00CF2B11" w:rsidRDefault="00CF2B11" w:rsidP="00CF2B11">
      <w:pPr>
        <w:numPr>
          <w:ilvl w:val="0"/>
          <w:numId w:val="13"/>
        </w:numPr>
        <w:ind w:left="709" w:firstLine="0"/>
        <w:contextualSpacing/>
        <w:jc w:val="both"/>
        <w:rPr>
          <w:sz w:val="24"/>
          <w:szCs w:val="24"/>
          <w:lang w:val="bg-BG"/>
        </w:rPr>
      </w:pPr>
      <w:r w:rsidRPr="00CF2B11">
        <w:rPr>
          <w:sz w:val="24"/>
          <w:szCs w:val="24"/>
          <w:lang w:val="bg-BG"/>
        </w:rPr>
        <w:t>писма за ангажимент от банкови институции, юридически и физически лица за финансиране на мероприятията по инвестиционната програма.</w:t>
      </w:r>
    </w:p>
    <w:p w:rsidR="00CF2B11" w:rsidRPr="00CF2B11" w:rsidRDefault="00CF2B11" w:rsidP="00CF2B11">
      <w:pPr>
        <w:jc w:val="both"/>
        <w:rPr>
          <w:sz w:val="24"/>
          <w:szCs w:val="24"/>
          <w:lang w:val="bg-BG"/>
        </w:rPr>
      </w:pPr>
      <w:r w:rsidRPr="00CF2B11">
        <w:rPr>
          <w:sz w:val="24"/>
          <w:szCs w:val="24"/>
          <w:lang w:val="bg-BG"/>
        </w:rPr>
        <w:tab/>
        <w:t>Непредставянето на доказателства е основание концедентът да откаже сключването на концесионния договор на основание чл. 121 от ЗК.</w:t>
      </w:r>
    </w:p>
    <w:p w:rsidR="00CF2B11" w:rsidRPr="00CF2B11" w:rsidRDefault="00CF2B11" w:rsidP="00CF2B11">
      <w:pPr>
        <w:ind w:firstLine="708"/>
        <w:jc w:val="both"/>
        <w:rPr>
          <w:sz w:val="24"/>
          <w:szCs w:val="24"/>
          <w:lang w:val="bg-BG"/>
        </w:rPr>
      </w:pPr>
      <w:bookmarkStart w:id="15" w:name="_Hlk66798518"/>
      <w:bookmarkEnd w:id="13"/>
      <w:r w:rsidRPr="00CF2B11">
        <w:rPr>
          <w:sz w:val="24"/>
          <w:szCs w:val="24"/>
          <w:lang w:val="bg-BG"/>
        </w:rPr>
        <w:t>3. Показател, оценяващ срока за изпълнение на инвестициите (Пс) – с относителна тежест 30 %. Отчита се на основата на направеното инвестиционно предложение.</w:t>
      </w:r>
    </w:p>
    <w:p w:rsidR="00CF2B11" w:rsidRPr="00CF2B11" w:rsidRDefault="00CF2B11" w:rsidP="00CF2B11">
      <w:pPr>
        <w:rPr>
          <w:sz w:val="24"/>
          <w:szCs w:val="24"/>
          <w:lang w:val="bg-BG"/>
        </w:rPr>
      </w:pPr>
      <w:r w:rsidRPr="00CF2B11">
        <w:rPr>
          <w:sz w:val="24"/>
          <w:szCs w:val="24"/>
          <w:lang w:val="bg-BG"/>
        </w:rPr>
        <w:t xml:space="preserve">                                                                             Тmin</w:t>
      </w:r>
    </w:p>
    <w:p w:rsidR="00CF2B11" w:rsidRPr="00CF2B11" w:rsidRDefault="00CF2B11" w:rsidP="00CF2B11">
      <w:pPr>
        <w:jc w:val="center"/>
        <w:rPr>
          <w:sz w:val="24"/>
          <w:szCs w:val="24"/>
          <w:lang w:val="bg-BG"/>
        </w:rPr>
      </w:pPr>
      <w:r w:rsidRPr="00CF2B11">
        <w:rPr>
          <w:sz w:val="24"/>
          <w:szCs w:val="24"/>
          <w:lang w:val="bg-BG"/>
        </w:rPr>
        <w:t>Пс = ---- . 30</w:t>
      </w:r>
    </w:p>
    <w:p w:rsidR="00CF2B11" w:rsidRPr="00CF2B11" w:rsidRDefault="00CF2B11" w:rsidP="00CF2B11">
      <w:pPr>
        <w:jc w:val="center"/>
        <w:rPr>
          <w:sz w:val="24"/>
          <w:szCs w:val="24"/>
          <w:lang w:val="bg-BG"/>
        </w:rPr>
      </w:pPr>
      <w:r w:rsidRPr="00CF2B11">
        <w:rPr>
          <w:sz w:val="24"/>
          <w:szCs w:val="24"/>
          <w:lang w:val="bg-BG"/>
        </w:rPr>
        <w:t>Ti</w:t>
      </w:r>
    </w:p>
    <w:p w:rsidR="00CF2B11" w:rsidRPr="00CF2B11" w:rsidRDefault="00CF2B11" w:rsidP="00CF2B11">
      <w:pPr>
        <w:jc w:val="both"/>
        <w:rPr>
          <w:sz w:val="24"/>
          <w:szCs w:val="24"/>
          <w:lang w:val="bg-BG"/>
        </w:rPr>
      </w:pPr>
      <w:r w:rsidRPr="00CF2B11">
        <w:rPr>
          <w:sz w:val="24"/>
          <w:szCs w:val="24"/>
          <w:lang w:val="bg-BG"/>
        </w:rPr>
        <w:t xml:space="preserve">където </w:t>
      </w:r>
      <w:bookmarkStart w:id="16" w:name="_Hlk65498856"/>
      <w:r w:rsidRPr="00CF2B11">
        <w:rPr>
          <w:sz w:val="24"/>
          <w:szCs w:val="24"/>
          <w:lang w:val="bg-BG"/>
        </w:rPr>
        <w:t xml:space="preserve">Ti </w:t>
      </w:r>
      <w:bookmarkEnd w:id="16"/>
      <w:r w:rsidRPr="00CF2B11">
        <w:rPr>
          <w:sz w:val="24"/>
          <w:szCs w:val="24"/>
          <w:lang w:val="bg-BG"/>
        </w:rPr>
        <w:t>[месеци] – срок за изпълнение на инвестициите, предложен от i–я участник;</w:t>
      </w:r>
    </w:p>
    <w:p w:rsidR="00CF2B11" w:rsidRPr="00CF2B11" w:rsidRDefault="00CF2B11" w:rsidP="00CF2B11">
      <w:pPr>
        <w:jc w:val="both"/>
        <w:rPr>
          <w:sz w:val="24"/>
          <w:szCs w:val="24"/>
          <w:lang w:val="bg-BG"/>
        </w:rPr>
      </w:pPr>
      <w:r w:rsidRPr="00CF2B11">
        <w:rPr>
          <w:sz w:val="24"/>
          <w:szCs w:val="24"/>
          <w:lang w:val="bg-BG"/>
        </w:rPr>
        <w:t xml:space="preserve">       Тmin [месеци] – най-краткия предложен срок за изпълнение на инвестициите.</w:t>
      </w:r>
    </w:p>
    <w:p w:rsidR="00CF2B11" w:rsidRPr="00CF2B11" w:rsidRDefault="00CF2B11" w:rsidP="00CF2B11">
      <w:pPr>
        <w:jc w:val="both"/>
        <w:rPr>
          <w:sz w:val="24"/>
          <w:szCs w:val="24"/>
          <w:lang w:val="bg-BG"/>
        </w:rPr>
      </w:pPr>
      <w:r w:rsidRPr="00CF2B11">
        <w:rPr>
          <w:sz w:val="24"/>
          <w:szCs w:val="24"/>
          <w:lang w:val="bg-BG"/>
        </w:rPr>
        <w:t xml:space="preserve">       Ti ≤ 24.</w:t>
      </w:r>
    </w:p>
    <w:p w:rsidR="00CF2B11" w:rsidRPr="00CF2B11" w:rsidRDefault="00CF2B11" w:rsidP="00CF2B11">
      <w:pPr>
        <w:ind w:firstLine="708"/>
        <w:jc w:val="both"/>
        <w:rPr>
          <w:sz w:val="24"/>
          <w:szCs w:val="24"/>
          <w:lang w:val="bg-BG"/>
        </w:rPr>
      </w:pPr>
      <w:r w:rsidRPr="00CF2B11">
        <w:rPr>
          <w:sz w:val="24"/>
          <w:szCs w:val="24"/>
          <w:lang w:val="bg-BG"/>
        </w:rPr>
        <w:t>С оглед елиминиране на нереални предложения Ti ≥ 6 месеца.</w:t>
      </w:r>
    </w:p>
    <w:p w:rsidR="00CF2B11" w:rsidRPr="00CF2B11" w:rsidRDefault="00CF2B11" w:rsidP="00CF2B11">
      <w:pPr>
        <w:ind w:firstLine="708"/>
        <w:jc w:val="both"/>
        <w:rPr>
          <w:sz w:val="24"/>
          <w:szCs w:val="24"/>
          <w:lang w:val="bg-BG"/>
        </w:rPr>
      </w:pPr>
      <w:r w:rsidRPr="00CF2B11">
        <w:rPr>
          <w:sz w:val="24"/>
          <w:szCs w:val="24"/>
          <w:lang w:val="bg-BG"/>
        </w:rPr>
        <w:t xml:space="preserve">Стойността на </w:t>
      </w:r>
      <w:r w:rsidRPr="00CF2B11">
        <w:rPr>
          <w:b/>
          <w:sz w:val="24"/>
          <w:szCs w:val="24"/>
          <w:lang w:val="bg-BG"/>
        </w:rPr>
        <w:t>Пс</w:t>
      </w:r>
      <w:r w:rsidRPr="00CF2B11">
        <w:rPr>
          <w:sz w:val="24"/>
          <w:szCs w:val="24"/>
          <w:lang w:val="bg-BG"/>
        </w:rPr>
        <w:t xml:space="preserve"> може да бъде 0 ÷ 30. </w:t>
      </w:r>
    </w:p>
    <w:p w:rsidR="00CF2B11" w:rsidRPr="00CF2B11" w:rsidRDefault="00CF2B11" w:rsidP="00CF2B11">
      <w:pPr>
        <w:ind w:firstLine="708"/>
        <w:rPr>
          <w:sz w:val="24"/>
          <w:szCs w:val="24"/>
          <w:lang w:val="bg-BG"/>
        </w:rPr>
      </w:pPr>
      <w:r w:rsidRPr="00CF2B11">
        <w:rPr>
          <w:sz w:val="24"/>
          <w:szCs w:val="24"/>
          <w:lang w:val="bg-BG"/>
        </w:rPr>
        <w:t>Участник, който не направи инвестиционно предложение (или чието предложение не е прието от комисията) получава оценка Пс = 0.</w:t>
      </w:r>
    </w:p>
    <w:p w:rsidR="00CF2B11" w:rsidRPr="00CF2B11" w:rsidRDefault="00CF2B11" w:rsidP="00CF2B11">
      <w:pPr>
        <w:ind w:firstLine="708"/>
        <w:jc w:val="both"/>
        <w:rPr>
          <w:sz w:val="24"/>
          <w:szCs w:val="24"/>
          <w:lang w:val="bg-BG"/>
        </w:rPr>
      </w:pPr>
      <w:r w:rsidRPr="00CF2B11">
        <w:rPr>
          <w:sz w:val="24"/>
          <w:szCs w:val="24"/>
          <w:lang w:val="bg-BG"/>
        </w:rPr>
        <w:t>Окончателната оценка на предложението на даден участник ще се определи съобразно стойността на интегрален показател (</w:t>
      </w:r>
      <w:r w:rsidRPr="00CF2B11">
        <w:rPr>
          <w:b/>
          <w:sz w:val="24"/>
          <w:szCs w:val="24"/>
          <w:lang w:val="bg-BG"/>
        </w:rPr>
        <w:t>Пок</w:t>
      </w:r>
      <w:r w:rsidRPr="00CF2B11">
        <w:rPr>
          <w:sz w:val="24"/>
          <w:szCs w:val="24"/>
          <w:lang w:val="bg-BG"/>
        </w:rPr>
        <w:t>), който представлява сбор от показателите, мотивирани в т.т. 1 и 2, отчитащи и относителните тежести на отделните критерии.</w:t>
      </w:r>
    </w:p>
    <w:p w:rsidR="00CF2B11" w:rsidRPr="00CF2B11" w:rsidRDefault="00CF2B11" w:rsidP="00CF2B11">
      <w:pPr>
        <w:jc w:val="center"/>
        <w:rPr>
          <w:sz w:val="24"/>
          <w:szCs w:val="24"/>
          <w:lang w:val="bg-BG"/>
        </w:rPr>
      </w:pPr>
      <w:r w:rsidRPr="00CF2B11">
        <w:rPr>
          <w:b/>
          <w:sz w:val="24"/>
          <w:szCs w:val="24"/>
          <w:lang w:val="bg-BG"/>
        </w:rPr>
        <w:t>Пок</w:t>
      </w:r>
      <w:r w:rsidRPr="00CF2B11">
        <w:rPr>
          <w:sz w:val="24"/>
          <w:szCs w:val="24"/>
          <w:lang w:val="bg-BG"/>
        </w:rPr>
        <w:t xml:space="preserve"> = Пк +  Пф + Пс</w:t>
      </w:r>
    </w:p>
    <w:p w:rsidR="00CF2B11" w:rsidRPr="00CF2B11" w:rsidRDefault="00CF2B11" w:rsidP="00CF2B11">
      <w:pPr>
        <w:rPr>
          <w:sz w:val="24"/>
          <w:szCs w:val="24"/>
          <w:lang w:val="bg-BG"/>
        </w:rPr>
      </w:pPr>
      <w:r w:rsidRPr="00CF2B11">
        <w:rPr>
          <w:sz w:val="24"/>
          <w:szCs w:val="24"/>
          <w:lang w:val="bg-BG"/>
        </w:rPr>
        <w:tab/>
        <w:t xml:space="preserve">Стойността на </w:t>
      </w:r>
      <w:r w:rsidRPr="00CF2B11">
        <w:rPr>
          <w:b/>
          <w:sz w:val="24"/>
          <w:szCs w:val="24"/>
          <w:lang w:val="bg-BG"/>
        </w:rPr>
        <w:t xml:space="preserve">Пок </w:t>
      </w:r>
      <w:r w:rsidRPr="00CF2B11">
        <w:rPr>
          <w:sz w:val="24"/>
          <w:szCs w:val="24"/>
          <w:lang w:val="bg-BG"/>
        </w:rPr>
        <w:t xml:space="preserve">може да бъде ≤ 100. </w:t>
      </w:r>
    </w:p>
    <w:p w:rsidR="00CF2B11" w:rsidRPr="00CF2B11" w:rsidRDefault="00CF2B11" w:rsidP="00CF2B11">
      <w:pPr>
        <w:rPr>
          <w:sz w:val="24"/>
          <w:szCs w:val="24"/>
          <w:lang w:val="bg-BG"/>
        </w:rPr>
      </w:pPr>
      <w:r w:rsidRPr="00CF2B11">
        <w:rPr>
          <w:sz w:val="24"/>
          <w:szCs w:val="24"/>
          <w:lang w:val="bg-BG"/>
        </w:rPr>
        <w:tab/>
        <w:t xml:space="preserve">Печели предложението, за което се получава най-висока стойност на </w:t>
      </w:r>
      <w:r w:rsidRPr="00CF2B11">
        <w:rPr>
          <w:b/>
          <w:sz w:val="24"/>
          <w:szCs w:val="24"/>
          <w:lang w:val="bg-BG"/>
        </w:rPr>
        <w:t>Пок</w:t>
      </w:r>
      <w:r w:rsidRPr="00CF2B11">
        <w:rPr>
          <w:sz w:val="24"/>
          <w:szCs w:val="24"/>
          <w:lang w:val="bg-BG"/>
        </w:rPr>
        <w:t>.</w:t>
      </w:r>
      <w:bookmarkEnd w:id="15"/>
    </w:p>
    <w:p w:rsidR="00CF2B11" w:rsidRPr="00CF2B11" w:rsidRDefault="00CF2B11" w:rsidP="00CF2B11">
      <w:pPr>
        <w:rPr>
          <w:sz w:val="24"/>
          <w:szCs w:val="24"/>
          <w:lang w:val="bg-BG"/>
        </w:rPr>
      </w:pPr>
    </w:p>
    <w:p w:rsidR="00CF2B11" w:rsidRPr="00CF2B11" w:rsidRDefault="00CF2B11" w:rsidP="00CF2B11">
      <w:pPr>
        <w:rPr>
          <w:sz w:val="24"/>
          <w:szCs w:val="24"/>
          <w:lang w:val="bg-BG"/>
        </w:rPr>
      </w:pPr>
    </w:p>
    <w:p w:rsidR="00CF2B11" w:rsidRPr="00CF2B11" w:rsidRDefault="00CF2B11" w:rsidP="00CF2B11">
      <w:pPr>
        <w:rPr>
          <w:sz w:val="24"/>
          <w:szCs w:val="24"/>
          <w:lang w:val="bg-BG"/>
        </w:rPr>
      </w:pPr>
    </w:p>
    <w:p w:rsidR="00CF2B11" w:rsidRPr="00CF2B11" w:rsidRDefault="00CF2B11" w:rsidP="00CF2B11">
      <w:pPr>
        <w:rPr>
          <w:sz w:val="24"/>
          <w:szCs w:val="24"/>
          <w:lang w:val="bg-BG"/>
        </w:rPr>
      </w:pPr>
    </w:p>
    <w:p w:rsidR="00CF2B11" w:rsidRPr="00CF2B11" w:rsidRDefault="00CF2B11" w:rsidP="00CF2B11">
      <w:pPr>
        <w:pStyle w:val="13"/>
        <w:keepNext/>
        <w:keepLines/>
        <w:shd w:val="clear" w:color="auto" w:fill="auto"/>
        <w:spacing w:before="0"/>
        <w:ind w:left="60"/>
        <w:rPr>
          <w:rFonts w:ascii="Times New Roman" w:hAnsi="Times New Roman" w:cs="Times New Roman"/>
          <w:sz w:val="24"/>
          <w:szCs w:val="24"/>
        </w:rPr>
      </w:pPr>
      <w:bookmarkStart w:id="17" w:name="bookmark0"/>
      <w:r w:rsidRPr="00CF2B11">
        <w:rPr>
          <w:rFonts w:ascii="Times New Roman" w:hAnsi="Times New Roman" w:cs="Times New Roman"/>
          <w:sz w:val="24"/>
          <w:szCs w:val="24"/>
        </w:rPr>
        <w:t>ДОКУМЕНТАЦИЯ</w:t>
      </w:r>
      <w:bookmarkEnd w:id="17"/>
      <w:r w:rsidRPr="00CF2B11">
        <w:rPr>
          <w:rFonts w:ascii="Times New Roman" w:hAnsi="Times New Roman" w:cs="Times New Roman"/>
          <w:sz w:val="24"/>
          <w:szCs w:val="24"/>
        </w:rPr>
        <w:t xml:space="preserve"> за КОНЦЕСИЯ ЗА СТРОИТЕЛСТВО</w:t>
      </w:r>
    </w:p>
    <w:p w:rsidR="00CF2B11" w:rsidRPr="00CF2B11" w:rsidRDefault="00CF2B11" w:rsidP="00CF2B11">
      <w:pPr>
        <w:ind w:firstLine="708"/>
        <w:contextualSpacing/>
        <w:jc w:val="both"/>
        <w:rPr>
          <w:rStyle w:val="25"/>
          <w:rFonts w:eastAsia="Arial Unicode MS"/>
          <w:sz w:val="24"/>
          <w:szCs w:val="24"/>
        </w:rPr>
      </w:pPr>
    </w:p>
    <w:p w:rsidR="00CF2B11" w:rsidRPr="00CF2B11" w:rsidRDefault="00CF2B11" w:rsidP="00CF2B11">
      <w:pPr>
        <w:ind w:firstLine="708"/>
        <w:contextualSpacing/>
        <w:jc w:val="both"/>
        <w:rPr>
          <w:sz w:val="24"/>
          <w:szCs w:val="24"/>
          <w:lang w:val="bg-BG"/>
        </w:rPr>
      </w:pPr>
      <w:r w:rsidRPr="00CF2B11">
        <w:rPr>
          <w:sz w:val="24"/>
          <w:szCs w:val="24"/>
          <w:lang w:val="bg-BG"/>
        </w:rPr>
        <w:t xml:space="preserve"> Поземлен имот с идентификатор 61368.888.2 по кадастралната карта и кадастралните регистри на с. Радиево, община Димитровград, с площ 25 469 м</w:t>
      </w:r>
      <w:r w:rsidRPr="00CF2B11">
        <w:rPr>
          <w:sz w:val="24"/>
          <w:szCs w:val="24"/>
          <w:vertAlign w:val="superscript"/>
          <w:lang w:val="bg-BG"/>
        </w:rPr>
        <w:t>2</w:t>
      </w:r>
      <w:r w:rsidRPr="00CF2B11">
        <w:rPr>
          <w:sz w:val="24"/>
          <w:szCs w:val="24"/>
          <w:lang w:val="bg-BG"/>
        </w:rPr>
        <w:t xml:space="preserve">; Трайно предназначение на територията: Урбанизирана; Начин на трайно ползване: Спортно игрище. и </w:t>
      </w:r>
    </w:p>
    <w:p w:rsidR="00CF2B11" w:rsidRPr="00CF2B11" w:rsidRDefault="00CF2B11" w:rsidP="00CF2B11">
      <w:pPr>
        <w:ind w:firstLine="708"/>
        <w:contextualSpacing/>
        <w:jc w:val="both"/>
        <w:rPr>
          <w:sz w:val="24"/>
          <w:szCs w:val="24"/>
          <w:lang w:val="bg-BG"/>
        </w:rPr>
      </w:pPr>
      <w:r w:rsidRPr="00CF2B11">
        <w:rPr>
          <w:sz w:val="24"/>
          <w:szCs w:val="24"/>
          <w:lang w:val="bg-BG"/>
        </w:rPr>
        <w:t>Сграда с идентификатор 61368.888.2.1 по кадастралната карта и кадастралните регистри на с. Радиево, община Димитровград, с площ 73 м</w:t>
      </w:r>
      <w:r w:rsidRPr="00CF2B11">
        <w:rPr>
          <w:sz w:val="24"/>
          <w:szCs w:val="24"/>
          <w:vertAlign w:val="superscript"/>
          <w:lang w:val="bg-BG"/>
        </w:rPr>
        <w:t>2</w:t>
      </w:r>
      <w:r w:rsidRPr="00CF2B11">
        <w:rPr>
          <w:sz w:val="24"/>
          <w:szCs w:val="24"/>
          <w:lang w:val="bg-BG"/>
        </w:rPr>
        <w:t>; Брой етажи: 1; Предназначение: Спортна сграда, база.</w:t>
      </w:r>
    </w:p>
    <w:p w:rsidR="00CF2B11" w:rsidRPr="00CF2B11" w:rsidRDefault="00CF2B11" w:rsidP="00CF2B11">
      <w:pPr>
        <w:ind w:firstLine="708"/>
        <w:contextualSpacing/>
        <w:jc w:val="both"/>
        <w:rPr>
          <w:sz w:val="24"/>
          <w:szCs w:val="24"/>
          <w:lang w:val="bg-BG"/>
        </w:rPr>
      </w:pPr>
      <w:r w:rsidRPr="00CF2B11">
        <w:rPr>
          <w:sz w:val="24"/>
          <w:szCs w:val="24"/>
          <w:lang w:val="bg-BG"/>
        </w:rPr>
        <w:t>( АОС №538/05.05.2022г. )</w:t>
      </w:r>
    </w:p>
    <w:p w:rsidR="00CF2B11" w:rsidRPr="00CF2B11" w:rsidRDefault="00CF2B11" w:rsidP="00CF2B11">
      <w:pPr>
        <w:pStyle w:val="24"/>
        <w:keepNext/>
        <w:keepLines/>
        <w:shd w:val="clear" w:color="auto" w:fill="auto"/>
        <w:spacing w:after="120" w:line="300" w:lineRule="exact"/>
        <w:ind w:right="40"/>
        <w:rPr>
          <w:rFonts w:ascii="Times New Roman" w:hAnsi="Times New Roman"/>
          <w:sz w:val="24"/>
          <w:szCs w:val="24"/>
        </w:rPr>
      </w:pPr>
      <w:r w:rsidRPr="00CF2B11">
        <w:rPr>
          <w:rFonts w:ascii="Times New Roman" w:hAnsi="Times New Roman"/>
          <w:sz w:val="24"/>
          <w:szCs w:val="24"/>
        </w:rPr>
        <w:t>СЪДЪРЖАНИЕ:</w:t>
      </w:r>
    </w:p>
    <w:p w:rsidR="00CF2B11" w:rsidRPr="00CF2B11" w:rsidRDefault="00CF2B11" w:rsidP="00CF2B11">
      <w:pPr>
        <w:pStyle w:val="24"/>
        <w:keepNext/>
        <w:keepLines/>
        <w:shd w:val="clear" w:color="auto" w:fill="auto"/>
        <w:spacing w:after="120" w:line="300" w:lineRule="exact"/>
        <w:ind w:right="40"/>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
        <w:gridCol w:w="8222"/>
        <w:gridCol w:w="667"/>
      </w:tblGrid>
      <w:tr w:rsidR="00CF2B11" w:rsidRPr="00CF2B11" w:rsidTr="006410B4">
        <w:tc>
          <w:tcPr>
            <w:tcW w:w="690" w:type="dxa"/>
          </w:tcPr>
          <w:p w:rsidR="00CF2B11" w:rsidRPr="00CF2B11" w:rsidRDefault="00CF2B11" w:rsidP="006410B4">
            <w:pPr>
              <w:pStyle w:val="60"/>
              <w:shd w:val="clear" w:color="auto" w:fill="auto"/>
              <w:tabs>
                <w:tab w:val="left" w:pos="1472"/>
              </w:tabs>
              <w:spacing w:line="240" w:lineRule="auto"/>
              <w:jc w:val="left"/>
              <w:rPr>
                <w:rFonts w:ascii="Times New Roman" w:hAnsi="Times New Roman"/>
                <w:sz w:val="24"/>
                <w:szCs w:val="24"/>
                <w:lang w:eastAsia="bg-BG"/>
              </w:rPr>
            </w:pPr>
            <w:r w:rsidRPr="00CF2B11">
              <w:rPr>
                <w:rFonts w:ascii="Times New Roman" w:hAnsi="Times New Roman"/>
                <w:sz w:val="24"/>
                <w:szCs w:val="24"/>
                <w:lang w:eastAsia="bg-BG"/>
              </w:rPr>
              <w:t>I.</w:t>
            </w:r>
          </w:p>
        </w:tc>
        <w:tc>
          <w:tcPr>
            <w:tcW w:w="8222" w:type="dxa"/>
          </w:tcPr>
          <w:p w:rsidR="00CF2B11" w:rsidRPr="00CF2B11" w:rsidRDefault="00CF2B11" w:rsidP="006410B4">
            <w:pPr>
              <w:pStyle w:val="60"/>
              <w:shd w:val="clear" w:color="auto" w:fill="auto"/>
              <w:tabs>
                <w:tab w:val="left" w:pos="1472"/>
              </w:tabs>
              <w:spacing w:line="240" w:lineRule="auto"/>
              <w:rPr>
                <w:rFonts w:ascii="Times New Roman" w:hAnsi="Times New Roman"/>
                <w:sz w:val="24"/>
                <w:szCs w:val="24"/>
                <w:lang w:eastAsia="bg-BG"/>
              </w:rPr>
            </w:pPr>
            <w:r w:rsidRPr="00CF2B11">
              <w:rPr>
                <w:rFonts w:ascii="Times New Roman" w:hAnsi="Times New Roman"/>
                <w:sz w:val="24"/>
                <w:szCs w:val="24"/>
                <w:lang w:eastAsia="bg-BG"/>
              </w:rPr>
              <w:t>ОПИСАНИЕ НА ПРЕДМЕТА И НА ОБЕКТА НА КОНЦЕСИЯТА</w:t>
            </w:r>
          </w:p>
        </w:tc>
        <w:tc>
          <w:tcPr>
            <w:tcW w:w="667"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r w:rsidRPr="00CF2B11">
              <w:rPr>
                <w:rFonts w:ascii="Times New Roman" w:hAnsi="Times New Roman"/>
                <w:sz w:val="24"/>
                <w:szCs w:val="24"/>
                <w:lang w:eastAsia="bg-BG"/>
              </w:rPr>
              <w:t>3</w:t>
            </w:r>
          </w:p>
        </w:tc>
      </w:tr>
      <w:tr w:rsidR="00CF2B11" w:rsidRPr="00CF2B11" w:rsidTr="006410B4">
        <w:tc>
          <w:tcPr>
            <w:tcW w:w="690"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r w:rsidRPr="00CF2B11">
              <w:rPr>
                <w:rFonts w:ascii="Times New Roman" w:hAnsi="Times New Roman"/>
                <w:sz w:val="24"/>
                <w:szCs w:val="24"/>
                <w:lang w:eastAsia="bg-BG"/>
              </w:rPr>
              <w:t>1.</w:t>
            </w:r>
          </w:p>
        </w:tc>
        <w:tc>
          <w:tcPr>
            <w:tcW w:w="8222" w:type="dxa"/>
          </w:tcPr>
          <w:p w:rsidR="00CF2B11" w:rsidRPr="00CF2B11" w:rsidRDefault="00CF2B11" w:rsidP="006410B4">
            <w:pPr>
              <w:pStyle w:val="60"/>
              <w:shd w:val="clear" w:color="auto" w:fill="auto"/>
              <w:tabs>
                <w:tab w:val="left" w:pos="1472"/>
              </w:tabs>
              <w:spacing w:line="240" w:lineRule="auto"/>
              <w:rPr>
                <w:rFonts w:ascii="Times New Roman" w:hAnsi="Times New Roman"/>
                <w:sz w:val="24"/>
                <w:szCs w:val="24"/>
                <w:lang w:eastAsia="bg-BG"/>
              </w:rPr>
            </w:pPr>
            <w:r w:rsidRPr="00CF2B11">
              <w:rPr>
                <w:rFonts w:ascii="Times New Roman" w:hAnsi="Times New Roman"/>
                <w:sz w:val="24"/>
                <w:szCs w:val="24"/>
                <w:lang w:eastAsia="bg-BG"/>
              </w:rPr>
              <w:t>Обект на концесията</w:t>
            </w:r>
          </w:p>
        </w:tc>
        <w:tc>
          <w:tcPr>
            <w:tcW w:w="667"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r w:rsidRPr="00CF2B11">
              <w:rPr>
                <w:rFonts w:ascii="Times New Roman" w:hAnsi="Times New Roman"/>
                <w:sz w:val="24"/>
                <w:szCs w:val="24"/>
                <w:lang w:eastAsia="bg-BG"/>
              </w:rPr>
              <w:t>3</w:t>
            </w:r>
          </w:p>
        </w:tc>
      </w:tr>
      <w:tr w:rsidR="00CF2B11" w:rsidRPr="00CF2B11" w:rsidTr="006410B4">
        <w:tc>
          <w:tcPr>
            <w:tcW w:w="690"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r w:rsidRPr="00CF2B11">
              <w:rPr>
                <w:rFonts w:ascii="Times New Roman" w:hAnsi="Times New Roman"/>
                <w:sz w:val="24"/>
                <w:szCs w:val="24"/>
                <w:lang w:eastAsia="bg-BG"/>
              </w:rPr>
              <w:t>2.</w:t>
            </w:r>
          </w:p>
        </w:tc>
        <w:tc>
          <w:tcPr>
            <w:tcW w:w="8222" w:type="dxa"/>
          </w:tcPr>
          <w:p w:rsidR="00CF2B11" w:rsidRPr="00CF2B11" w:rsidRDefault="00CF2B11" w:rsidP="006410B4">
            <w:pPr>
              <w:pStyle w:val="60"/>
              <w:shd w:val="clear" w:color="auto" w:fill="auto"/>
              <w:tabs>
                <w:tab w:val="left" w:pos="1472"/>
              </w:tabs>
              <w:spacing w:line="240" w:lineRule="auto"/>
              <w:rPr>
                <w:rFonts w:ascii="Times New Roman" w:hAnsi="Times New Roman"/>
                <w:sz w:val="24"/>
                <w:szCs w:val="24"/>
                <w:lang w:eastAsia="bg-BG"/>
              </w:rPr>
            </w:pPr>
            <w:r w:rsidRPr="00CF2B11">
              <w:rPr>
                <w:rFonts w:ascii="Times New Roman" w:hAnsi="Times New Roman"/>
                <w:sz w:val="24"/>
                <w:szCs w:val="24"/>
                <w:lang w:eastAsia="bg-BG"/>
              </w:rPr>
              <w:t>Документи, които удостоверяват собствеността и индивидуализират обекта на концесията</w:t>
            </w:r>
          </w:p>
        </w:tc>
        <w:tc>
          <w:tcPr>
            <w:tcW w:w="667"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r w:rsidRPr="00CF2B11">
              <w:rPr>
                <w:rFonts w:ascii="Times New Roman" w:hAnsi="Times New Roman"/>
                <w:sz w:val="24"/>
                <w:szCs w:val="24"/>
                <w:lang w:eastAsia="bg-BG"/>
              </w:rPr>
              <w:t>3</w:t>
            </w:r>
          </w:p>
        </w:tc>
      </w:tr>
      <w:tr w:rsidR="00CF2B11" w:rsidRPr="00CF2B11" w:rsidTr="006410B4">
        <w:tc>
          <w:tcPr>
            <w:tcW w:w="690"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r w:rsidRPr="00CF2B11">
              <w:rPr>
                <w:rFonts w:ascii="Times New Roman" w:hAnsi="Times New Roman"/>
                <w:sz w:val="24"/>
                <w:szCs w:val="24"/>
                <w:lang w:eastAsia="bg-BG"/>
              </w:rPr>
              <w:t>3.</w:t>
            </w:r>
          </w:p>
        </w:tc>
        <w:tc>
          <w:tcPr>
            <w:tcW w:w="8222" w:type="dxa"/>
          </w:tcPr>
          <w:p w:rsidR="00CF2B11" w:rsidRPr="00CF2B11" w:rsidRDefault="00CF2B11" w:rsidP="006410B4">
            <w:pPr>
              <w:pStyle w:val="60"/>
              <w:shd w:val="clear" w:color="auto" w:fill="auto"/>
              <w:tabs>
                <w:tab w:val="left" w:pos="1472"/>
              </w:tabs>
              <w:spacing w:line="240" w:lineRule="auto"/>
              <w:rPr>
                <w:rFonts w:ascii="Times New Roman" w:hAnsi="Times New Roman"/>
                <w:sz w:val="24"/>
                <w:szCs w:val="24"/>
                <w:lang w:eastAsia="bg-BG"/>
              </w:rPr>
            </w:pPr>
            <w:r w:rsidRPr="00CF2B11">
              <w:rPr>
                <w:rFonts w:ascii="Times New Roman" w:hAnsi="Times New Roman"/>
                <w:sz w:val="24"/>
                <w:szCs w:val="24"/>
                <w:lang w:eastAsia="bg-BG"/>
              </w:rPr>
              <w:t>Срок за извършване на оглед на обекта на концесия</w:t>
            </w:r>
          </w:p>
        </w:tc>
        <w:tc>
          <w:tcPr>
            <w:tcW w:w="667"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r w:rsidRPr="00CF2B11">
              <w:rPr>
                <w:rFonts w:ascii="Times New Roman" w:hAnsi="Times New Roman"/>
                <w:sz w:val="24"/>
                <w:szCs w:val="24"/>
                <w:lang w:eastAsia="bg-BG"/>
              </w:rPr>
              <w:t>4</w:t>
            </w:r>
          </w:p>
        </w:tc>
      </w:tr>
      <w:tr w:rsidR="00CF2B11" w:rsidRPr="00CF2B11" w:rsidTr="006410B4">
        <w:tc>
          <w:tcPr>
            <w:tcW w:w="690"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r w:rsidRPr="00CF2B11">
              <w:rPr>
                <w:rFonts w:ascii="Times New Roman" w:hAnsi="Times New Roman"/>
                <w:sz w:val="24"/>
                <w:szCs w:val="24"/>
                <w:lang w:eastAsia="bg-BG"/>
              </w:rPr>
              <w:t>4.</w:t>
            </w:r>
          </w:p>
        </w:tc>
        <w:tc>
          <w:tcPr>
            <w:tcW w:w="8222" w:type="dxa"/>
          </w:tcPr>
          <w:p w:rsidR="00CF2B11" w:rsidRPr="00CF2B11" w:rsidRDefault="00CF2B11" w:rsidP="006410B4">
            <w:pPr>
              <w:pStyle w:val="60"/>
              <w:shd w:val="clear" w:color="auto" w:fill="auto"/>
              <w:tabs>
                <w:tab w:val="left" w:pos="1472"/>
              </w:tabs>
              <w:spacing w:line="240" w:lineRule="auto"/>
              <w:rPr>
                <w:rFonts w:ascii="Times New Roman" w:hAnsi="Times New Roman"/>
                <w:sz w:val="24"/>
                <w:szCs w:val="24"/>
                <w:lang w:eastAsia="bg-BG"/>
              </w:rPr>
            </w:pPr>
            <w:r w:rsidRPr="00CF2B11">
              <w:rPr>
                <w:rFonts w:ascii="Times New Roman" w:hAnsi="Times New Roman"/>
                <w:sz w:val="24"/>
                <w:szCs w:val="24"/>
                <w:lang w:eastAsia="bg-BG"/>
              </w:rPr>
              <w:t>Предмет на концесията</w:t>
            </w:r>
          </w:p>
        </w:tc>
        <w:tc>
          <w:tcPr>
            <w:tcW w:w="667"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r w:rsidRPr="00CF2B11">
              <w:rPr>
                <w:rFonts w:ascii="Times New Roman" w:hAnsi="Times New Roman"/>
                <w:sz w:val="24"/>
                <w:szCs w:val="24"/>
                <w:lang w:eastAsia="bg-BG"/>
              </w:rPr>
              <w:t>4</w:t>
            </w:r>
          </w:p>
        </w:tc>
      </w:tr>
      <w:tr w:rsidR="00CF2B11" w:rsidRPr="00CF2B11" w:rsidTr="006410B4">
        <w:tc>
          <w:tcPr>
            <w:tcW w:w="690"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r w:rsidRPr="00CF2B11">
              <w:rPr>
                <w:rFonts w:ascii="Times New Roman" w:hAnsi="Times New Roman"/>
                <w:sz w:val="24"/>
                <w:szCs w:val="24"/>
                <w:lang w:eastAsia="bg-BG"/>
              </w:rPr>
              <w:t>5.</w:t>
            </w:r>
          </w:p>
        </w:tc>
        <w:tc>
          <w:tcPr>
            <w:tcW w:w="8222" w:type="dxa"/>
          </w:tcPr>
          <w:p w:rsidR="00CF2B11" w:rsidRPr="00CF2B11" w:rsidRDefault="00CF2B11" w:rsidP="006410B4">
            <w:pPr>
              <w:pStyle w:val="60"/>
              <w:shd w:val="clear" w:color="auto" w:fill="auto"/>
              <w:tabs>
                <w:tab w:val="left" w:pos="1472"/>
              </w:tabs>
              <w:spacing w:line="240" w:lineRule="auto"/>
              <w:rPr>
                <w:rFonts w:ascii="Times New Roman" w:hAnsi="Times New Roman"/>
                <w:sz w:val="24"/>
                <w:szCs w:val="24"/>
                <w:lang w:eastAsia="bg-BG"/>
              </w:rPr>
            </w:pPr>
            <w:r w:rsidRPr="00CF2B11">
              <w:rPr>
                <w:rFonts w:ascii="Times New Roman" w:hAnsi="Times New Roman"/>
                <w:sz w:val="24"/>
                <w:szCs w:val="24"/>
                <w:lang w:eastAsia="bg-BG"/>
              </w:rPr>
              <w:t>Срок на концесията</w:t>
            </w:r>
          </w:p>
        </w:tc>
        <w:tc>
          <w:tcPr>
            <w:tcW w:w="667"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r w:rsidRPr="00CF2B11">
              <w:rPr>
                <w:rFonts w:ascii="Times New Roman" w:hAnsi="Times New Roman"/>
                <w:sz w:val="24"/>
                <w:szCs w:val="24"/>
                <w:lang w:eastAsia="bg-BG"/>
              </w:rPr>
              <w:t>4</w:t>
            </w:r>
          </w:p>
        </w:tc>
      </w:tr>
      <w:tr w:rsidR="00CF2B11" w:rsidRPr="00CF2B11" w:rsidTr="006410B4">
        <w:tc>
          <w:tcPr>
            <w:tcW w:w="690"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r w:rsidRPr="00CF2B11">
              <w:rPr>
                <w:rFonts w:ascii="Times New Roman" w:hAnsi="Times New Roman"/>
                <w:sz w:val="24"/>
                <w:szCs w:val="24"/>
                <w:lang w:eastAsia="bg-BG"/>
              </w:rPr>
              <w:t>6.</w:t>
            </w:r>
          </w:p>
        </w:tc>
        <w:tc>
          <w:tcPr>
            <w:tcW w:w="8222" w:type="dxa"/>
          </w:tcPr>
          <w:p w:rsidR="00CF2B11" w:rsidRPr="00CF2B11" w:rsidRDefault="00CF2B11" w:rsidP="006410B4">
            <w:pPr>
              <w:pStyle w:val="60"/>
              <w:shd w:val="clear" w:color="auto" w:fill="auto"/>
              <w:tabs>
                <w:tab w:val="left" w:pos="1472"/>
              </w:tabs>
              <w:spacing w:line="240" w:lineRule="auto"/>
              <w:rPr>
                <w:rFonts w:ascii="Times New Roman" w:hAnsi="Times New Roman"/>
                <w:sz w:val="24"/>
                <w:szCs w:val="24"/>
                <w:lang w:eastAsia="bg-BG"/>
              </w:rPr>
            </w:pPr>
            <w:r w:rsidRPr="00CF2B11">
              <w:rPr>
                <w:rFonts w:ascii="Times New Roman" w:hAnsi="Times New Roman"/>
                <w:sz w:val="24"/>
                <w:szCs w:val="24"/>
                <w:lang w:eastAsia="bg-BG"/>
              </w:rPr>
              <w:t>Прогнозна стойност на концесията</w:t>
            </w:r>
          </w:p>
        </w:tc>
        <w:tc>
          <w:tcPr>
            <w:tcW w:w="667"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r w:rsidRPr="00CF2B11">
              <w:rPr>
                <w:rFonts w:ascii="Times New Roman" w:hAnsi="Times New Roman"/>
                <w:sz w:val="24"/>
                <w:szCs w:val="24"/>
                <w:lang w:eastAsia="bg-BG"/>
              </w:rPr>
              <w:t>4</w:t>
            </w:r>
          </w:p>
        </w:tc>
      </w:tr>
      <w:tr w:rsidR="00CF2B11" w:rsidRPr="00CF2B11" w:rsidTr="006410B4">
        <w:tc>
          <w:tcPr>
            <w:tcW w:w="690" w:type="dxa"/>
          </w:tcPr>
          <w:p w:rsidR="00CF2B11" w:rsidRPr="00CF2B11" w:rsidRDefault="00CF2B11" w:rsidP="006410B4">
            <w:pPr>
              <w:pStyle w:val="60"/>
              <w:shd w:val="clear" w:color="auto" w:fill="auto"/>
              <w:tabs>
                <w:tab w:val="left" w:pos="1472"/>
              </w:tabs>
              <w:spacing w:line="240" w:lineRule="auto"/>
              <w:jc w:val="left"/>
              <w:rPr>
                <w:rFonts w:ascii="Times New Roman" w:hAnsi="Times New Roman"/>
                <w:sz w:val="24"/>
                <w:szCs w:val="24"/>
                <w:lang w:eastAsia="bg-BG"/>
              </w:rPr>
            </w:pPr>
            <w:r w:rsidRPr="00CF2B11">
              <w:rPr>
                <w:rFonts w:ascii="Times New Roman" w:hAnsi="Times New Roman"/>
                <w:sz w:val="24"/>
                <w:szCs w:val="24"/>
                <w:lang w:eastAsia="bg-BG"/>
              </w:rPr>
              <w:t>II.</w:t>
            </w:r>
          </w:p>
        </w:tc>
        <w:tc>
          <w:tcPr>
            <w:tcW w:w="8222" w:type="dxa"/>
          </w:tcPr>
          <w:p w:rsidR="00CF2B11" w:rsidRPr="00CF2B11" w:rsidRDefault="00CF2B11" w:rsidP="006410B4">
            <w:pPr>
              <w:pStyle w:val="60"/>
              <w:shd w:val="clear" w:color="auto" w:fill="auto"/>
              <w:tabs>
                <w:tab w:val="left" w:pos="1472"/>
              </w:tabs>
              <w:spacing w:line="240" w:lineRule="auto"/>
              <w:rPr>
                <w:rFonts w:ascii="Times New Roman" w:hAnsi="Times New Roman"/>
                <w:sz w:val="24"/>
                <w:szCs w:val="24"/>
                <w:lang w:eastAsia="bg-BG"/>
              </w:rPr>
            </w:pPr>
            <w:r w:rsidRPr="00CF2B11">
              <w:rPr>
                <w:rFonts w:ascii="Times New Roman" w:hAnsi="Times New Roman"/>
                <w:sz w:val="24"/>
                <w:szCs w:val="24"/>
                <w:lang w:eastAsia="bg-BG"/>
              </w:rPr>
              <w:t>УСЛОВИЯ ЗА ОСЪЩЕСТВЯВАНЕ НА КОНЦЕСИЯТА</w:t>
            </w:r>
          </w:p>
        </w:tc>
        <w:tc>
          <w:tcPr>
            <w:tcW w:w="667"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p>
        </w:tc>
      </w:tr>
      <w:tr w:rsidR="00CF2B11" w:rsidRPr="00CF2B11" w:rsidTr="006410B4">
        <w:tc>
          <w:tcPr>
            <w:tcW w:w="690" w:type="dxa"/>
          </w:tcPr>
          <w:p w:rsidR="00CF2B11" w:rsidRPr="00CF2B11" w:rsidRDefault="00CF2B11" w:rsidP="006410B4">
            <w:pPr>
              <w:pStyle w:val="60"/>
              <w:shd w:val="clear" w:color="auto" w:fill="auto"/>
              <w:tabs>
                <w:tab w:val="left" w:pos="1472"/>
              </w:tabs>
              <w:spacing w:line="240" w:lineRule="auto"/>
              <w:jc w:val="left"/>
              <w:rPr>
                <w:rFonts w:ascii="Times New Roman" w:hAnsi="Times New Roman"/>
                <w:sz w:val="24"/>
                <w:szCs w:val="24"/>
                <w:lang w:eastAsia="bg-BG"/>
              </w:rPr>
            </w:pPr>
            <w:r w:rsidRPr="00CF2B11">
              <w:rPr>
                <w:rFonts w:ascii="Times New Roman" w:hAnsi="Times New Roman"/>
                <w:sz w:val="24"/>
                <w:szCs w:val="24"/>
                <w:lang w:eastAsia="bg-BG"/>
              </w:rPr>
              <w:t>III.</w:t>
            </w:r>
          </w:p>
        </w:tc>
        <w:tc>
          <w:tcPr>
            <w:tcW w:w="8222" w:type="dxa"/>
          </w:tcPr>
          <w:p w:rsidR="00CF2B11" w:rsidRPr="00CF2B11" w:rsidRDefault="00CF2B11" w:rsidP="006410B4">
            <w:pPr>
              <w:pStyle w:val="60"/>
              <w:shd w:val="clear" w:color="auto" w:fill="auto"/>
              <w:tabs>
                <w:tab w:val="left" w:pos="1472"/>
              </w:tabs>
              <w:spacing w:line="240" w:lineRule="auto"/>
              <w:rPr>
                <w:rFonts w:ascii="Times New Roman" w:hAnsi="Times New Roman"/>
                <w:sz w:val="24"/>
                <w:szCs w:val="24"/>
                <w:lang w:eastAsia="bg-BG"/>
              </w:rPr>
            </w:pPr>
            <w:r w:rsidRPr="00CF2B11">
              <w:rPr>
                <w:rFonts w:ascii="Times New Roman" w:hAnsi="Times New Roman"/>
                <w:sz w:val="24"/>
                <w:szCs w:val="24"/>
                <w:lang w:eastAsia="bg-BG"/>
              </w:rPr>
              <w:t>ОБЩИ УКАЗАНИЯ</w:t>
            </w:r>
          </w:p>
        </w:tc>
        <w:tc>
          <w:tcPr>
            <w:tcW w:w="667"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p>
        </w:tc>
      </w:tr>
      <w:tr w:rsidR="00CF2B11" w:rsidRPr="00CF2B11" w:rsidTr="006410B4">
        <w:tc>
          <w:tcPr>
            <w:tcW w:w="690"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r w:rsidRPr="00CF2B11">
              <w:rPr>
                <w:rFonts w:ascii="Times New Roman" w:hAnsi="Times New Roman"/>
                <w:sz w:val="24"/>
                <w:szCs w:val="24"/>
                <w:lang w:eastAsia="bg-BG"/>
              </w:rPr>
              <w:t>1.</w:t>
            </w:r>
          </w:p>
        </w:tc>
        <w:tc>
          <w:tcPr>
            <w:tcW w:w="8222" w:type="dxa"/>
          </w:tcPr>
          <w:p w:rsidR="00CF2B11" w:rsidRPr="00CF2B11" w:rsidRDefault="00CF2B11" w:rsidP="006410B4">
            <w:pPr>
              <w:pStyle w:val="60"/>
              <w:shd w:val="clear" w:color="auto" w:fill="auto"/>
              <w:tabs>
                <w:tab w:val="left" w:pos="1472"/>
              </w:tabs>
              <w:spacing w:line="240" w:lineRule="auto"/>
              <w:rPr>
                <w:rFonts w:ascii="Times New Roman" w:hAnsi="Times New Roman"/>
                <w:sz w:val="24"/>
                <w:szCs w:val="24"/>
                <w:lang w:eastAsia="bg-BG"/>
              </w:rPr>
            </w:pPr>
            <w:r w:rsidRPr="00CF2B11">
              <w:rPr>
                <w:rFonts w:ascii="Times New Roman" w:hAnsi="Times New Roman"/>
                <w:sz w:val="24"/>
                <w:szCs w:val="24"/>
                <w:lang w:eastAsia="bg-BG"/>
              </w:rPr>
              <w:t>Общи изисквания към участниците</w:t>
            </w:r>
          </w:p>
        </w:tc>
        <w:tc>
          <w:tcPr>
            <w:tcW w:w="667"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p>
        </w:tc>
      </w:tr>
      <w:tr w:rsidR="00CF2B11" w:rsidRPr="00CF2B11" w:rsidTr="006410B4">
        <w:tc>
          <w:tcPr>
            <w:tcW w:w="690"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r w:rsidRPr="00CF2B11">
              <w:rPr>
                <w:rFonts w:ascii="Times New Roman" w:hAnsi="Times New Roman"/>
                <w:sz w:val="24"/>
                <w:szCs w:val="24"/>
                <w:lang w:eastAsia="bg-BG"/>
              </w:rPr>
              <w:t>2.</w:t>
            </w:r>
          </w:p>
        </w:tc>
        <w:tc>
          <w:tcPr>
            <w:tcW w:w="8222" w:type="dxa"/>
          </w:tcPr>
          <w:p w:rsidR="00CF2B11" w:rsidRPr="00CF2B11" w:rsidRDefault="00CF2B11" w:rsidP="006410B4">
            <w:pPr>
              <w:pStyle w:val="60"/>
              <w:shd w:val="clear" w:color="auto" w:fill="auto"/>
              <w:tabs>
                <w:tab w:val="left" w:pos="1472"/>
              </w:tabs>
              <w:spacing w:line="240" w:lineRule="auto"/>
              <w:rPr>
                <w:rFonts w:ascii="Times New Roman" w:hAnsi="Times New Roman"/>
                <w:sz w:val="24"/>
                <w:szCs w:val="24"/>
                <w:lang w:eastAsia="bg-BG"/>
              </w:rPr>
            </w:pPr>
            <w:r w:rsidRPr="00CF2B11">
              <w:rPr>
                <w:rFonts w:ascii="Times New Roman" w:hAnsi="Times New Roman"/>
                <w:sz w:val="24"/>
                <w:szCs w:val="24"/>
                <w:lang w:eastAsia="bg-BG"/>
              </w:rPr>
              <w:t>Ограничения за броя оферти</w:t>
            </w:r>
          </w:p>
        </w:tc>
        <w:tc>
          <w:tcPr>
            <w:tcW w:w="667"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p>
        </w:tc>
      </w:tr>
      <w:tr w:rsidR="00CF2B11" w:rsidRPr="00CF2B11" w:rsidTr="006410B4">
        <w:tc>
          <w:tcPr>
            <w:tcW w:w="690"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r w:rsidRPr="00CF2B11">
              <w:rPr>
                <w:rFonts w:ascii="Times New Roman" w:hAnsi="Times New Roman"/>
                <w:sz w:val="24"/>
                <w:szCs w:val="24"/>
                <w:lang w:eastAsia="bg-BG"/>
              </w:rPr>
              <w:lastRenderedPageBreak/>
              <w:t>3.</w:t>
            </w:r>
          </w:p>
        </w:tc>
        <w:tc>
          <w:tcPr>
            <w:tcW w:w="8222" w:type="dxa"/>
          </w:tcPr>
          <w:p w:rsidR="00CF2B11" w:rsidRPr="00CF2B11" w:rsidRDefault="00CF2B11" w:rsidP="006410B4">
            <w:pPr>
              <w:pStyle w:val="60"/>
              <w:shd w:val="clear" w:color="auto" w:fill="auto"/>
              <w:tabs>
                <w:tab w:val="left" w:pos="1472"/>
              </w:tabs>
              <w:spacing w:line="240" w:lineRule="auto"/>
              <w:rPr>
                <w:rFonts w:ascii="Times New Roman" w:hAnsi="Times New Roman"/>
                <w:sz w:val="24"/>
                <w:szCs w:val="24"/>
                <w:lang w:eastAsia="bg-BG"/>
              </w:rPr>
            </w:pPr>
            <w:r w:rsidRPr="00CF2B11">
              <w:rPr>
                <w:rFonts w:ascii="Times New Roman" w:hAnsi="Times New Roman"/>
                <w:sz w:val="24"/>
                <w:szCs w:val="24"/>
                <w:lang w:eastAsia="bg-BG"/>
              </w:rPr>
              <w:t>Разходи във връзка с участието в процедурата</w:t>
            </w:r>
          </w:p>
        </w:tc>
        <w:tc>
          <w:tcPr>
            <w:tcW w:w="667"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p>
        </w:tc>
      </w:tr>
      <w:tr w:rsidR="00CF2B11" w:rsidRPr="00CF2B11" w:rsidTr="006410B4">
        <w:tc>
          <w:tcPr>
            <w:tcW w:w="690"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r w:rsidRPr="00CF2B11">
              <w:rPr>
                <w:rFonts w:ascii="Times New Roman" w:hAnsi="Times New Roman"/>
                <w:sz w:val="24"/>
                <w:szCs w:val="24"/>
                <w:lang w:eastAsia="bg-BG"/>
              </w:rPr>
              <w:t>4.</w:t>
            </w:r>
          </w:p>
        </w:tc>
        <w:tc>
          <w:tcPr>
            <w:tcW w:w="8222" w:type="dxa"/>
          </w:tcPr>
          <w:p w:rsidR="00CF2B11" w:rsidRPr="00CF2B11" w:rsidRDefault="00CF2B11" w:rsidP="006410B4">
            <w:pPr>
              <w:pStyle w:val="60"/>
              <w:shd w:val="clear" w:color="auto" w:fill="auto"/>
              <w:tabs>
                <w:tab w:val="left" w:pos="1472"/>
              </w:tabs>
              <w:spacing w:line="240" w:lineRule="auto"/>
              <w:rPr>
                <w:rFonts w:ascii="Times New Roman" w:hAnsi="Times New Roman"/>
                <w:sz w:val="24"/>
                <w:szCs w:val="24"/>
                <w:lang w:eastAsia="bg-BG"/>
              </w:rPr>
            </w:pPr>
            <w:r w:rsidRPr="00CF2B11">
              <w:rPr>
                <w:rFonts w:ascii="Times New Roman" w:hAnsi="Times New Roman"/>
                <w:sz w:val="24"/>
                <w:szCs w:val="24"/>
                <w:lang w:eastAsia="bg-BG"/>
              </w:rPr>
              <w:t>Ограничение на определени действия</w:t>
            </w:r>
          </w:p>
        </w:tc>
        <w:tc>
          <w:tcPr>
            <w:tcW w:w="667"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p>
        </w:tc>
      </w:tr>
      <w:tr w:rsidR="00CF2B11" w:rsidRPr="00CF2B11" w:rsidTr="006410B4">
        <w:tc>
          <w:tcPr>
            <w:tcW w:w="690"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r w:rsidRPr="00CF2B11">
              <w:rPr>
                <w:rFonts w:ascii="Times New Roman" w:hAnsi="Times New Roman"/>
                <w:sz w:val="24"/>
                <w:szCs w:val="24"/>
                <w:lang w:eastAsia="bg-BG"/>
              </w:rPr>
              <w:t>5.</w:t>
            </w:r>
          </w:p>
        </w:tc>
        <w:tc>
          <w:tcPr>
            <w:tcW w:w="8222" w:type="dxa"/>
          </w:tcPr>
          <w:p w:rsidR="00CF2B11" w:rsidRPr="00CF2B11" w:rsidRDefault="00CF2B11" w:rsidP="006410B4">
            <w:pPr>
              <w:pStyle w:val="60"/>
              <w:shd w:val="clear" w:color="auto" w:fill="auto"/>
              <w:tabs>
                <w:tab w:val="left" w:pos="1472"/>
              </w:tabs>
              <w:spacing w:line="240" w:lineRule="auto"/>
              <w:rPr>
                <w:rFonts w:ascii="Times New Roman" w:hAnsi="Times New Roman"/>
                <w:sz w:val="24"/>
                <w:szCs w:val="24"/>
                <w:lang w:eastAsia="bg-BG"/>
              </w:rPr>
            </w:pPr>
            <w:r w:rsidRPr="00CF2B11">
              <w:rPr>
                <w:rFonts w:ascii="Times New Roman" w:hAnsi="Times New Roman"/>
                <w:sz w:val="24"/>
                <w:szCs w:val="24"/>
                <w:lang w:eastAsia="bg-BG"/>
              </w:rPr>
              <w:t>Обмен на информация от концедента и комисията за провеждане на процедурата за определяне на концесионер и икономическите оператори</w:t>
            </w:r>
          </w:p>
        </w:tc>
        <w:tc>
          <w:tcPr>
            <w:tcW w:w="667"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p>
        </w:tc>
      </w:tr>
      <w:tr w:rsidR="00CF2B11" w:rsidRPr="00CF2B11" w:rsidTr="006410B4">
        <w:tc>
          <w:tcPr>
            <w:tcW w:w="690"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r w:rsidRPr="00CF2B11">
              <w:rPr>
                <w:rFonts w:ascii="Times New Roman" w:hAnsi="Times New Roman"/>
                <w:sz w:val="24"/>
                <w:szCs w:val="24"/>
                <w:lang w:eastAsia="bg-BG"/>
              </w:rPr>
              <w:t>6.</w:t>
            </w:r>
          </w:p>
        </w:tc>
        <w:tc>
          <w:tcPr>
            <w:tcW w:w="8222" w:type="dxa"/>
          </w:tcPr>
          <w:p w:rsidR="00CF2B11" w:rsidRPr="00CF2B11" w:rsidRDefault="00CF2B11" w:rsidP="006410B4">
            <w:pPr>
              <w:pStyle w:val="60"/>
              <w:shd w:val="clear" w:color="auto" w:fill="auto"/>
              <w:tabs>
                <w:tab w:val="left" w:pos="1472"/>
              </w:tabs>
              <w:spacing w:line="240" w:lineRule="auto"/>
              <w:rPr>
                <w:rFonts w:ascii="Times New Roman" w:hAnsi="Times New Roman"/>
                <w:sz w:val="24"/>
                <w:szCs w:val="24"/>
                <w:lang w:eastAsia="bg-BG"/>
              </w:rPr>
            </w:pPr>
            <w:r w:rsidRPr="00CF2B11">
              <w:rPr>
                <w:rFonts w:ascii="Times New Roman" w:hAnsi="Times New Roman"/>
                <w:sz w:val="24"/>
                <w:szCs w:val="24"/>
                <w:lang w:eastAsia="bg-BG"/>
              </w:rPr>
              <w:t>Разяснения и допълнителна информация</w:t>
            </w:r>
          </w:p>
        </w:tc>
        <w:tc>
          <w:tcPr>
            <w:tcW w:w="667"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p>
        </w:tc>
      </w:tr>
      <w:tr w:rsidR="00CF2B11" w:rsidRPr="00CF2B11" w:rsidTr="006410B4">
        <w:tc>
          <w:tcPr>
            <w:tcW w:w="690"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r w:rsidRPr="00CF2B11">
              <w:rPr>
                <w:rFonts w:ascii="Times New Roman" w:hAnsi="Times New Roman"/>
                <w:sz w:val="24"/>
                <w:szCs w:val="24"/>
                <w:lang w:eastAsia="bg-BG"/>
              </w:rPr>
              <w:t>IV.</w:t>
            </w:r>
          </w:p>
        </w:tc>
        <w:tc>
          <w:tcPr>
            <w:tcW w:w="8222" w:type="dxa"/>
          </w:tcPr>
          <w:p w:rsidR="00CF2B11" w:rsidRPr="00CF2B11" w:rsidRDefault="00CF2B11" w:rsidP="006410B4">
            <w:pPr>
              <w:pStyle w:val="60"/>
              <w:shd w:val="clear" w:color="auto" w:fill="auto"/>
              <w:tabs>
                <w:tab w:val="left" w:pos="1472"/>
              </w:tabs>
              <w:spacing w:line="240" w:lineRule="auto"/>
              <w:rPr>
                <w:rFonts w:ascii="Times New Roman" w:hAnsi="Times New Roman"/>
                <w:sz w:val="24"/>
                <w:szCs w:val="24"/>
                <w:lang w:eastAsia="bg-BG"/>
              </w:rPr>
            </w:pPr>
            <w:r w:rsidRPr="00CF2B11">
              <w:rPr>
                <w:rFonts w:ascii="Times New Roman" w:hAnsi="Times New Roman"/>
                <w:sz w:val="24"/>
                <w:szCs w:val="24"/>
                <w:lang w:eastAsia="bg-BG"/>
              </w:rPr>
              <w:t>ОСНОВАНИЯ ЗА ИЗКЛЮЧВАНЕ НА УЧАСТНИКА, НА ПОСОЧЕНИТЕ ОТ НЕГО ПОДИЗПЪЛНИТЕЛИ И ТРЕТИ ЛИЦА, СЪГЛАСНО ЧЛ.60 АЛ.2 ОТ ЗАКОНА ЗА КОНЦЕСИИТЕ</w:t>
            </w:r>
          </w:p>
        </w:tc>
        <w:tc>
          <w:tcPr>
            <w:tcW w:w="667"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p>
        </w:tc>
      </w:tr>
      <w:tr w:rsidR="00CF2B11" w:rsidRPr="00CF2B11" w:rsidTr="006410B4">
        <w:tc>
          <w:tcPr>
            <w:tcW w:w="690"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r w:rsidRPr="00CF2B11">
              <w:rPr>
                <w:rFonts w:ascii="Times New Roman" w:hAnsi="Times New Roman"/>
                <w:sz w:val="24"/>
                <w:szCs w:val="24"/>
                <w:lang w:eastAsia="bg-BG"/>
              </w:rPr>
              <w:t>V.</w:t>
            </w:r>
          </w:p>
        </w:tc>
        <w:tc>
          <w:tcPr>
            <w:tcW w:w="8222" w:type="dxa"/>
          </w:tcPr>
          <w:p w:rsidR="00CF2B11" w:rsidRPr="00CF2B11" w:rsidRDefault="00CF2B11" w:rsidP="006410B4">
            <w:pPr>
              <w:pStyle w:val="60"/>
              <w:shd w:val="clear" w:color="auto" w:fill="auto"/>
              <w:tabs>
                <w:tab w:val="left" w:pos="1472"/>
              </w:tabs>
              <w:spacing w:line="240" w:lineRule="auto"/>
              <w:rPr>
                <w:rFonts w:ascii="Times New Roman" w:hAnsi="Times New Roman"/>
                <w:sz w:val="24"/>
                <w:szCs w:val="24"/>
                <w:lang w:eastAsia="bg-BG"/>
              </w:rPr>
            </w:pPr>
            <w:r w:rsidRPr="00CF2B11">
              <w:rPr>
                <w:rFonts w:ascii="Times New Roman" w:hAnsi="Times New Roman"/>
                <w:sz w:val="24"/>
                <w:szCs w:val="24"/>
                <w:lang w:eastAsia="bg-BG"/>
              </w:rPr>
              <w:t>УСЛОВИЯ ЗА УЧАСТИЕ В ПРОЦЕДУРАТА ЗА ИЗБОР НА КОНЦЕСИОНЕР</w:t>
            </w:r>
          </w:p>
        </w:tc>
        <w:tc>
          <w:tcPr>
            <w:tcW w:w="667"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p>
        </w:tc>
      </w:tr>
      <w:tr w:rsidR="00CF2B11" w:rsidRPr="00CF2B11" w:rsidTr="006410B4">
        <w:tc>
          <w:tcPr>
            <w:tcW w:w="690"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r w:rsidRPr="00CF2B11">
              <w:rPr>
                <w:rFonts w:ascii="Times New Roman" w:hAnsi="Times New Roman"/>
                <w:sz w:val="24"/>
                <w:szCs w:val="24"/>
                <w:lang w:eastAsia="bg-BG"/>
              </w:rPr>
              <w:t>VI.</w:t>
            </w:r>
          </w:p>
        </w:tc>
        <w:tc>
          <w:tcPr>
            <w:tcW w:w="8222" w:type="dxa"/>
          </w:tcPr>
          <w:p w:rsidR="00CF2B11" w:rsidRPr="00CF2B11" w:rsidRDefault="00CF2B11" w:rsidP="006410B4">
            <w:pPr>
              <w:pStyle w:val="60"/>
              <w:shd w:val="clear" w:color="auto" w:fill="auto"/>
              <w:tabs>
                <w:tab w:val="left" w:pos="1472"/>
              </w:tabs>
              <w:spacing w:line="240" w:lineRule="auto"/>
              <w:rPr>
                <w:rFonts w:ascii="Times New Roman" w:hAnsi="Times New Roman"/>
                <w:sz w:val="24"/>
                <w:szCs w:val="24"/>
                <w:lang w:eastAsia="bg-BG"/>
              </w:rPr>
            </w:pPr>
            <w:r w:rsidRPr="00CF2B11">
              <w:rPr>
                <w:rFonts w:ascii="Times New Roman" w:hAnsi="Times New Roman"/>
                <w:sz w:val="24"/>
                <w:szCs w:val="24"/>
                <w:lang w:eastAsia="bg-BG"/>
              </w:rPr>
              <w:t>ИЗИСКВАНИЯ КЪМ ОФЕРТАТА</w:t>
            </w:r>
          </w:p>
        </w:tc>
        <w:tc>
          <w:tcPr>
            <w:tcW w:w="667"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p>
        </w:tc>
      </w:tr>
      <w:tr w:rsidR="00CF2B11" w:rsidRPr="00CF2B11" w:rsidTr="006410B4">
        <w:tc>
          <w:tcPr>
            <w:tcW w:w="690"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r w:rsidRPr="00CF2B11">
              <w:rPr>
                <w:rFonts w:ascii="Times New Roman" w:hAnsi="Times New Roman"/>
                <w:sz w:val="24"/>
                <w:szCs w:val="24"/>
                <w:lang w:eastAsia="bg-BG"/>
              </w:rPr>
              <w:t>VII.</w:t>
            </w:r>
          </w:p>
        </w:tc>
        <w:tc>
          <w:tcPr>
            <w:tcW w:w="8222" w:type="dxa"/>
          </w:tcPr>
          <w:p w:rsidR="00CF2B11" w:rsidRPr="00CF2B11" w:rsidRDefault="00CF2B11" w:rsidP="006410B4">
            <w:pPr>
              <w:pStyle w:val="60"/>
              <w:shd w:val="clear" w:color="auto" w:fill="auto"/>
              <w:tabs>
                <w:tab w:val="left" w:pos="1472"/>
              </w:tabs>
              <w:spacing w:line="240" w:lineRule="auto"/>
              <w:rPr>
                <w:rFonts w:ascii="Times New Roman" w:hAnsi="Times New Roman"/>
                <w:sz w:val="24"/>
                <w:szCs w:val="24"/>
                <w:lang w:eastAsia="bg-BG"/>
              </w:rPr>
            </w:pPr>
            <w:r w:rsidRPr="00CF2B11">
              <w:rPr>
                <w:rFonts w:ascii="Times New Roman" w:hAnsi="Times New Roman"/>
                <w:sz w:val="24"/>
                <w:szCs w:val="24"/>
                <w:lang w:eastAsia="bg-BG"/>
              </w:rPr>
              <w:t>КРИТЕРИИ ЗА ВЪЗЛАГАНЕ</w:t>
            </w:r>
          </w:p>
        </w:tc>
        <w:tc>
          <w:tcPr>
            <w:tcW w:w="667"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p>
        </w:tc>
      </w:tr>
      <w:tr w:rsidR="00CF2B11" w:rsidRPr="00CF2B11" w:rsidTr="006410B4">
        <w:tc>
          <w:tcPr>
            <w:tcW w:w="690"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r w:rsidRPr="00CF2B11">
              <w:rPr>
                <w:rFonts w:ascii="Times New Roman" w:hAnsi="Times New Roman"/>
                <w:sz w:val="24"/>
                <w:szCs w:val="24"/>
                <w:lang w:eastAsia="bg-BG"/>
              </w:rPr>
              <w:t>1.</w:t>
            </w:r>
          </w:p>
        </w:tc>
        <w:tc>
          <w:tcPr>
            <w:tcW w:w="8222" w:type="dxa"/>
          </w:tcPr>
          <w:p w:rsidR="00CF2B11" w:rsidRPr="00CF2B11" w:rsidRDefault="00CF2B11" w:rsidP="006410B4">
            <w:pPr>
              <w:pStyle w:val="60"/>
              <w:shd w:val="clear" w:color="auto" w:fill="auto"/>
              <w:tabs>
                <w:tab w:val="left" w:pos="1472"/>
              </w:tabs>
              <w:spacing w:line="240" w:lineRule="auto"/>
              <w:rPr>
                <w:rFonts w:ascii="Times New Roman" w:hAnsi="Times New Roman"/>
                <w:sz w:val="24"/>
                <w:szCs w:val="24"/>
                <w:lang w:eastAsia="bg-BG"/>
              </w:rPr>
            </w:pPr>
            <w:r w:rsidRPr="00CF2B11">
              <w:rPr>
                <w:rFonts w:ascii="Times New Roman" w:hAnsi="Times New Roman"/>
                <w:sz w:val="24"/>
                <w:szCs w:val="24"/>
                <w:lang w:eastAsia="bg-BG"/>
              </w:rPr>
              <w:t>Критерии за възлагане на концесията</w:t>
            </w:r>
          </w:p>
        </w:tc>
        <w:tc>
          <w:tcPr>
            <w:tcW w:w="667"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p>
        </w:tc>
      </w:tr>
      <w:tr w:rsidR="00CF2B11" w:rsidRPr="00CF2B11" w:rsidTr="006410B4">
        <w:tc>
          <w:tcPr>
            <w:tcW w:w="690"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r w:rsidRPr="00CF2B11">
              <w:rPr>
                <w:rFonts w:ascii="Times New Roman" w:hAnsi="Times New Roman"/>
                <w:sz w:val="24"/>
                <w:szCs w:val="24"/>
                <w:lang w:eastAsia="bg-BG"/>
              </w:rPr>
              <w:t>2.</w:t>
            </w:r>
          </w:p>
        </w:tc>
        <w:tc>
          <w:tcPr>
            <w:tcW w:w="8222" w:type="dxa"/>
          </w:tcPr>
          <w:p w:rsidR="00CF2B11" w:rsidRPr="00CF2B11" w:rsidRDefault="00CF2B11" w:rsidP="006410B4">
            <w:pPr>
              <w:pStyle w:val="60"/>
              <w:shd w:val="clear" w:color="auto" w:fill="auto"/>
              <w:tabs>
                <w:tab w:val="left" w:pos="1472"/>
              </w:tabs>
              <w:spacing w:line="240" w:lineRule="auto"/>
              <w:rPr>
                <w:rFonts w:ascii="Times New Roman" w:hAnsi="Times New Roman"/>
                <w:sz w:val="24"/>
                <w:szCs w:val="24"/>
                <w:lang w:eastAsia="bg-BG"/>
              </w:rPr>
            </w:pPr>
            <w:r w:rsidRPr="00CF2B11">
              <w:rPr>
                <w:rFonts w:ascii="Times New Roman" w:hAnsi="Times New Roman"/>
                <w:sz w:val="24"/>
                <w:szCs w:val="24"/>
                <w:lang w:eastAsia="bg-BG"/>
              </w:rPr>
              <w:t>Указания, относно изработване на предложенията, които удовлетворяват критериите за възлагане</w:t>
            </w:r>
          </w:p>
        </w:tc>
        <w:tc>
          <w:tcPr>
            <w:tcW w:w="667"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p>
        </w:tc>
      </w:tr>
      <w:tr w:rsidR="00CF2B11" w:rsidRPr="00CF2B11" w:rsidTr="006410B4">
        <w:tc>
          <w:tcPr>
            <w:tcW w:w="690"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r w:rsidRPr="00CF2B11">
              <w:rPr>
                <w:rFonts w:ascii="Times New Roman" w:hAnsi="Times New Roman"/>
                <w:sz w:val="24"/>
                <w:szCs w:val="24"/>
                <w:lang w:eastAsia="bg-BG"/>
              </w:rPr>
              <w:t>VIII.</w:t>
            </w:r>
          </w:p>
        </w:tc>
        <w:tc>
          <w:tcPr>
            <w:tcW w:w="8222" w:type="dxa"/>
          </w:tcPr>
          <w:p w:rsidR="00CF2B11" w:rsidRPr="00CF2B11" w:rsidRDefault="00CF2B11" w:rsidP="006410B4">
            <w:pPr>
              <w:pStyle w:val="60"/>
              <w:shd w:val="clear" w:color="auto" w:fill="auto"/>
              <w:tabs>
                <w:tab w:val="left" w:pos="1472"/>
              </w:tabs>
              <w:spacing w:line="240" w:lineRule="auto"/>
              <w:rPr>
                <w:rFonts w:ascii="Times New Roman" w:hAnsi="Times New Roman"/>
                <w:sz w:val="24"/>
                <w:szCs w:val="24"/>
                <w:lang w:eastAsia="bg-BG"/>
              </w:rPr>
            </w:pPr>
            <w:r w:rsidRPr="00CF2B11">
              <w:rPr>
                <w:rFonts w:ascii="Times New Roman" w:hAnsi="Times New Roman"/>
                <w:sz w:val="24"/>
                <w:szCs w:val="24"/>
                <w:lang w:eastAsia="bg-BG"/>
              </w:rPr>
              <w:t>МЕТОДИКА ЗА ОЦЕНКА НА ОФЕРТИТЕ</w:t>
            </w:r>
          </w:p>
        </w:tc>
        <w:tc>
          <w:tcPr>
            <w:tcW w:w="667"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p>
        </w:tc>
      </w:tr>
      <w:tr w:rsidR="00CF2B11" w:rsidRPr="00CF2B11" w:rsidTr="006410B4">
        <w:tc>
          <w:tcPr>
            <w:tcW w:w="690"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r w:rsidRPr="00CF2B11">
              <w:rPr>
                <w:rFonts w:ascii="Times New Roman" w:hAnsi="Times New Roman"/>
                <w:sz w:val="24"/>
                <w:szCs w:val="24"/>
                <w:lang w:eastAsia="bg-BG"/>
              </w:rPr>
              <w:t>IX.</w:t>
            </w:r>
          </w:p>
        </w:tc>
        <w:tc>
          <w:tcPr>
            <w:tcW w:w="8222" w:type="dxa"/>
          </w:tcPr>
          <w:p w:rsidR="00CF2B11" w:rsidRPr="00CF2B11" w:rsidRDefault="00CF2B11" w:rsidP="006410B4">
            <w:pPr>
              <w:pStyle w:val="60"/>
              <w:shd w:val="clear" w:color="auto" w:fill="auto"/>
              <w:tabs>
                <w:tab w:val="left" w:pos="1472"/>
              </w:tabs>
              <w:spacing w:line="240" w:lineRule="auto"/>
              <w:rPr>
                <w:rFonts w:ascii="Times New Roman" w:hAnsi="Times New Roman"/>
                <w:sz w:val="24"/>
                <w:szCs w:val="24"/>
                <w:lang w:eastAsia="bg-BG"/>
              </w:rPr>
            </w:pPr>
            <w:r w:rsidRPr="00CF2B11">
              <w:rPr>
                <w:rFonts w:ascii="Times New Roman" w:hAnsi="Times New Roman"/>
                <w:sz w:val="24"/>
                <w:szCs w:val="24"/>
                <w:lang w:eastAsia="bg-BG"/>
              </w:rPr>
              <w:t>ОРГАНИЗАЦИЯ НА ПРОЦЕДУРАТА ЗА ИЗБОР НА КОНЦЕСИОНЕР И ПЛАНИРАН СРОК ЗА НЕЙНОТО ПРИКЛЮЧВАНЕ</w:t>
            </w:r>
          </w:p>
        </w:tc>
        <w:tc>
          <w:tcPr>
            <w:tcW w:w="667"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p>
        </w:tc>
      </w:tr>
      <w:tr w:rsidR="00CF2B11" w:rsidRPr="00CF2B11" w:rsidTr="006410B4">
        <w:tc>
          <w:tcPr>
            <w:tcW w:w="690"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p>
        </w:tc>
        <w:tc>
          <w:tcPr>
            <w:tcW w:w="8222" w:type="dxa"/>
          </w:tcPr>
          <w:p w:rsidR="00CF2B11" w:rsidRPr="00CF2B11" w:rsidRDefault="00CF2B11" w:rsidP="006410B4">
            <w:pPr>
              <w:pStyle w:val="60"/>
              <w:shd w:val="clear" w:color="auto" w:fill="auto"/>
              <w:tabs>
                <w:tab w:val="left" w:pos="1472"/>
              </w:tabs>
              <w:spacing w:line="240" w:lineRule="auto"/>
              <w:rPr>
                <w:rFonts w:ascii="Times New Roman" w:hAnsi="Times New Roman"/>
                <w:sz w:val="24"/>
                <w:szCs w:val="24"/>
                <w:lang w:eastAsia="bg-BG"/>
              </w:rPr>
            </w:pPr>
            <w:r w:rsidRPr="00CF2B11">
              <w:rPr>
                <w:rFonts w:ascii="Times New Roman" w:hAnsi="Times New Roman"/>
                <w:sz w:val="24"/>
                <w:szCs w:val="24"/>
                <w:lang w:eastAsia="bg-BG"/>
              </w:rPr>
              <w:t>ПРИЛОЖЕНИЯ</w:t>
            </w:r>
          </w:p>
        </w:tc>
        <w:tc>
          <w:tcPr>
            <w:tcW w:w="667"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p>
        </w:tc>
      </w:tr>
      <w:tr w:rsidR="00CF2B11" w:rsidRPr="00CF2B11" w:rsidTr="006410B4">
        <w:tc>
          <w:tcPr>
            <w:tcW w:w="690"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p>
        </w:tc>
        <w:tc>
          <w:tcPr>
            <w:tcW w:w="8222" w:type="dxa"/>
          </w:tcPr>
          <w:p w:rsidR="00CF2B11" w:rsidRPr="00CF2B11" w:rsidRDefault="00CF2B11" w:rsidP="006410B4">
            <w:pPr>
              <w:pStyle w:val="60"/>
              <w:shd w:val="clear" w:color="auto" w:fill="auto"/>
              <w:tabs>
                <w:tab w:val="left" w:pos="1472"/>
              </w:tabs>
              <w:spacing w:line="240" w:lineRule="auto"/>
              <w:rPr>
                <w:rFonts w:ascii="Times New Roman" w:hAnsi="Times New Roman"/>
                <w:sz w:val="24"/>
                <w:szCs w:val="24"/>
                <w:lang w:eastAsia="bg-BG"/>
              </w:rPr>
            </w:pPr>
          </w:p>
        </w:tc>
        <w:tc>
          <w:tcPr>
            <w:tcW w:w="667" w:type="dxa"/>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p>
        </w:tc>
      </w:tr>
    </w:tbl>
    <w:p w:rsidR="00CF2B11" w:rsidRPr="00CF2B11" w:rsidRDefault="00CF2B11" w:rsidP="00CF2B11">
      <w:pPr>
        <w:pStyle w:val="60"/>
        <w:shd w:val="clear" w:color="auto" w:fill="auto"/>
        <w:tabs>
          <w:tab w:val="left" w:pos="1472"/>
        </w:tabs>
        <w:spacing w:line="240" w:lineRule="auto"/>
        <w:ind w:left="799"/>
        <w:rPr>
          <w:rFonts w:ascii="Times New Roman" w:hAnsi="Times New Roman"/>
          <w:sz w:val="24"/>
          <w:szCs w:val="24"/>
        </w:rPr>
      </w:pPr>
    </w:p>
    <w:p w:rsidR="00CF2B11" w:rsidRPr="00CF2B11" w:rsidRDefault="00CF2B11" w:rsidP="00CF2B11">
      <w:pPr>
        <w:pStyle w:val="60"/>
        <w:shd w:val="clear" w:color="auto" w:fill="auto"/>
        <w:tabs>
          <w:tab w:val="left" w:pos="1472"/>
        </w:tabs>
        <w:spacing w:line="240" w:lineRule="auto"/>
        <w:ind w:left="799"/>
        <w:rPr>
          <w:rFonts w:ascii="Times New Roman" w:hAnsi="Times New Roman"/>
          <w:sz w:val="24"/>
          <w:szCs w:val="24"/>
        </w:rPr>
      </w:pPr>
    </w:p>
    <w:p w:rsidR="00CF2B11" w:rsidRPr="00CF2B11" w:rsidRDefault="00CF2B11" w:rsidP="00CF2B11">
      <w:pPr>
        <w:pStyle w:val="60"/>
        <w:shd w:val="clear" w:color="auto" w:fill="auto"/>
        <w:tabs>
          <w:tab w:val="left" w:pos="1472"/>
        </w:tabs>
        <w:spacing w:line="240" w:lineRule="auto"/>
        <w:ind w:left="799"/>
        <w:rPr>
          <w:rFonts w:ascii="Times New Roman" w:hAnsi="Times New Roman"/>
          <w:sz w:val="24"/>
          <w:szCs w:val="24"/>
        </w:rPr>
        <w:sectPr w:rsidR="00CF2B11" w:rsidRPr="00CF2B11" w:rsidSect="00D05C19">
          <w:footerReference w:type="even" r:id="rId7"/>
          <w:footerReference w:type="default" r:id="rId8"/>
          <w:headerReference w:type="first" r:id="rId9"/>
          <w:footerReference w:type="first" r:id="rId10"/>
          <w:pgSz w:w="11900" w:h="16840"/>
          <w:pgMar w:top="567" w:right="851" w:bottom="680" w:left="1134" w:header="0" w:footer="6" w:gutter="0"/>
          <w:cols w:space="720"/>
          <w:noEndnote/>
          <w:titlePg/>
          <w:docGrid w:linePitch="360"/>
        </w:sectPr>
      </w:pPr>
    </w:p>
    <w:p w:rsidR="00CF2B11" w:rsidRPr="00CF2B11" w:rsidRDefault="00CF2B11" w:rsidP="00CF2B11">
      <w:pPr>
        <w:pStyle w:val="60"/>
        <w:shd w:val="clear" w:color="auto" w:fill="auto"/>
        <w:tabs>
          <w:tab w:val="left" w:pos="8952"/>
        </w:tabs>
        <w:spacing w:line="240" w:lineRule="auto"/>
        <w:ind w:left="799"/>
        <w:rPr>
          <w:rFonts w:ascii="Times New Roman" w:hAnsi="Times New Roman"/>
          <w:sz w:val="24"/>
          <w:szCs w:val="24"/>
        </w:rPr>
      </w:pPr>
      <w:r w:rsidRPr="00CF2B11">
        <w:rPr>
          <w:rFonts w:ascii="Times New Roman" w:hAnsi="Times New Roman"/>
          <w:sz w:val="24"/>
          <w:szCs w:val="24"/>
        </w:rPr>
        <w:lastRenderedPageBreak/>
        <w:tab/>
      </w:r>
    </w:p>
    <w:p w:rsidR="00CF2B11" w:rsidRPr="00CF2B11" w:rsidRDefault="00CF2B11" w:rsidP="00CF2B11">
      <w:pPr>
        <w:pStyle w:val="60"/>
        <w:shd w:val="clear" w:color="auto" w:fill="auto"/>
        <w:tabs>
          <w:tab w:val="left" w:pos="1472"/>
        </w:tabs>
        <w:spacing w:line="240" w:lineRule="auto"/>
        <w:ind w:left="799"/>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tblPr>
      <w:tblGrid>
        <w:gridCol w:w="558"/>
        <w:gridCol w:w="8622"/>
      </w:tblGrid>
      <w:tr w:rsidR="00CF2B11" w:rsidRPr="00CF2B11" w:rsidTr="006410B4">
        <w:tc>
          <w:tcPr>
            <w:tcW w:w="567" w:type="dxa"/>
            <w:shd w:val="clear" w:color="auto" w:fill="BFBFBF"/>
          </w:tcPr>
          <w:p w:rsidR="00CF2B11" w:rsidRPr="00CF2B11" w:rsidRDefault="00CF2B11" w:rsidP="006410B4">
            <w:pPr>
              <w:pStyle w:val="60"/>
              <w:shd w:val="clear" w:color="auto" w:fill="auto"/>
              <w:tabs>
                <w:tab w:val="left" w:pos="1472"/>
              </w:tabs>
              <w:spacing w:line="240" w:lineRule="auto"/>
              <w:jc w:val="left"/>
              <w:rPr>
                <w:rFonts w:ascii="Times New Roman" w:hAnsi="Times New Roman"/>
                <w:b w:val="0"/>
                <w:sz w:val="24"/>
                <w:szCs w:val="24"/>
                <w:lang w:eastAsia="bg-BG"/>
              </w:rPr>
            </w:pPr>
            <w:bookmarkStart w:id="18" w:name="bookmark2"/>
            <w:r w:rsidRPr="00CF2B11">
              <w:rPr>
                <w:rFonts w:ascii="Times New Roman" w:hAnsi="Times New Roman"/>
                <w:b w:val="0"/>
                <w:sz w:val="24"/>
                <w:szCs w:val="24"/>
                <w:lang w:eastAsia="bg-BG"/>
              </w:rPr>
              <w:t>I.</w:t>
            </w:r>
          </w:p>
        </w:tc>
        <w:tc>
          <w:tcPr>
            <w:tcW w:w="8931" w:type="dxa"/>
            <w:shd w:val="clear" w:color="auto" w:fill="BFBFBF"/>
          </w:tcPr>
          <w:p w:rsidR="00CF2B11" w:rsidRPr="00CF2B11" w:rsidRDefault="00CF2B11" w:rsidP="006410B4">
            <w:pPr>
              <w:pStyle w:val="60"/>
              <w:shd w:val="clear" w:color="auto" w:fill="auto"/>
              <w:tabs>
                <w:tab w:val="left" w:pos="1472"/>
              </w:tabs>
              <w:spacing w:line="240" w:lineRule="auto"/>
              <w:rPr>
                <w:rFonts w:ascii="Times New Roman" w:hAnsi="Times New Roman"/>
                <w:b w:val="0"/>
                <w:sz w:val="24"/>
                <w:szCs w:val="24"/>
                <w:lang w:eastAsia="bg-BG"/>
              </w:rPr>
            </w:pPr>
            <w:r w:rsidRPr="00CF2B11">
              <w:rPr>
                <w:rFonts w:ascii="Times New Roman" w:hAnsi="Times New Roman"/>
                <w:b w:val="0"/>
                <w:sz w:val="24"/>
                <w:szCs w:val="24"/>
                <w:lang w:eastAsia="bg-BG"/>
              </w:rPr>
              <w:t>ОПИСАНИЕ НА ПРЕДМЕТА И НА ОБЕКТА НА КОНЦЕСИЯТА</w:t>
            </w:r>
          </w:p>
        </w:tc>
      </w:tr>
    </w:tbl>
    <w:bookmarkEnd w:id="18"/>
    <w:p w:rsidR="00CF2B11" w:rsidRPr="00CF2B11" w:rsidRDefault="00CF2B11" w:rsidP="00CF2B11">
      <w:pPr>
        <w:pStyle w:val="310"/>
        <w:shd w:val="clear" w:color="auto" w:fill="auto"/>
        <w:tabs>
          <w:tab w:val="left" w:pos="0"/>
        </w:tabs>
        <w:spacing w:after="0" w:line="240" w:lineRule="auto"/>
        <w:ind w:firstLine="0"/>
        <w:jc w:val="both"/>
        <w:rPr>
          <w:i w:val="0"/>
        </w:rPr>
      </w:pPr>
      <w:r w:rsidRPr="00CF2B11">
        <w:rPr>
          <w:i w:val="0"/>
        </w:rPr>
        <w:tab/>
        <w:t>С настоящите указания в Документацията за концесия Община Димитровград Ви уведомява, че в съответствие с разпоредбите на Закона за концесиите (ЗК) и в изпълнение на Решение № …………. на Кмета на Община Димитровград, е открита процедура за възлагане на концесия за строителство, експлоатация и поддръжка на „Спортен комплекс”, недвижим имот, публична общинска собственост, с идентификатор 61368.888.2 по КК и КР на с.Радиево общ.Димитровград.</w:t>
      </w:r>
    </w:p>
    <w:p w:rsidR="00CF2B11" w:rsidRPr="00CF2B11" w:rsidRDefault="00CF2B11" w:rsidP="00CF2B11">
      <w:pPr>
        <w:pStyle w:val="310"/>
        <w:shd w:val="clear" w:color="auto" w:fill="auto"/>
        <w:tabs>
          <w:tab w:val="left" w:pos="0"/>
        </w:tabs>
        <w:spacing w:after="0" w:line="240" w:lineRule="auto"/>
        <w:ind w:firstLine="0"/>
        <w:jc w:val="center"/>
        <w:rPr>
          <w:b/>
          <w:i w:val="0"/>
        </w:rPr>
      </w:pPr>
      <w:r w:rsidRPr="00CF2B11">
        <w:rPr>
          <w:b/>
          <w:i w:val="0"/>
        </w:rPr>
        <w:t xml:space="preserve">1.Обект на концесията </w:t>
      </w:r>
    </w:p>
    <w:p w:rsidR="00CF2B11" w:rsidRPr="00CF2B11" w:rsidRDefault="00CF2B11" w:rsidP="00CF2B11">
      <w:pPr>
        <w:pStyle w:val="310"/>
        <w:shd w:val="clear" w:color="auto" w:fill="auto"/>
        <w:tabs>
          <w:tab w:val="left" w:pos="0"/>
        </w:tabs>
        <w:spacing w:after="0" w:line="240" w:lineRule="auto"/>
        <w:ind w:firstLine="0"/>
        <w:jc w:val="both"/>
        <w:rPr>
          <w:i w:val="0"/>
        </w:rPr>
      </w:pPr>
    </w:p>
    <w:p w:rsidR="00CF2B11" w:rsidRPr="00CF2B11" w:rsidRDefault="00CF2B11" w:rsidP="00CF2B11">
      <w:pPr>
        <w:pStyle w:val="310"/>
        <w:shd w:val="clear" w:color="auto" w:fill="auto"/>
        <w:tabs>
          <w:tab w:val="left" w:pos="0"/>
        </w:tabs>
        <w:spacing w:after="0" w:line="240" w:lineRule="auto"/>
        <w:ind w:firstLine="0"/>
        <w:jc w:val="both"/>
        <w:rPr>
          <w:i w:val="0"/>
        </w:rPr>
      </w:pPr>
      <w:r w:rsidRPr="00CF2B11">
        <w:rPr>
          <w:i w:val="0"/>
        </w:rPr>
        <w:tab/>
        <w:t>Строителство, експлоатация и поддръжка на „Спортен комплекс”. Обектът на настоящата концесия за строителство има следната индивидуализация – поземлен имот с идентификатор 61368.888.2 по действащата КК и КР на с.Радиево общ.Димитровград, одобрени със заповед №РД-18-487/11.10.2017г. на Изпълнителния директор на АГКК, с площ 25469 кв.м., трайно предназначение на територията: урбанизирана и начин на трайно ползване: Спортно игрище. Местонахождения на имота – с.Радиево общ.Димитровград, граници на имота, съгласно скица №15399876/13.04.2022г., издадена от СГКК гр.Хасково, поземлени имоти с идетификатори: 61368.134.537, 61368.888.9901.</w:t>
      </w:r>
    </w:p>
    <w:p w:rsidR="00CF2B11" w:rsidRPr="00CF2B11" w:rsidRDefault="00CF2B11" w:rsidP="00CF2B11">
      <w:pPr>
        <w:pStyle w:val="310"/>
        <w:shd w:val="clear" w:color="auto" w:fill="auto"/>
        <w:tabs>
          <w:tab w:val="left" w:pos="0"/>
        </w:tabs>
        <w:spacing w:after="0" w:line="240" w:lineRule="auto"/>
        <w:ind w:firstLine="0"/>
        <w:jc w:val="both"/>
        <w:rPr>
          <w:i w:val="0"/>
        </w:rPr>
      </w:pPr>
      <w:r w:rsidRPr="00CF2B11">
        <w:tab/>
      </w:r>
      <w:r w:rsidRPr="00CF2B11">
        <w:rPr>
          <w:i w:val="0"/>
        </w:rPr>
        <w:t>Сграда с идентификатор 61368.888.2.1 по кадастралната карта и кадастралните регистри на с. Радиево, община Димитровград, с площ 73 м</w:t>
      </w:r>
      <w:r w:rsidRPr="00CF2B11">
        <w:rPr>
          <w:i w:val="0"/>
          <w:vertAlign w:val="superscript"/>
        </w:rPr>
        <w:t>2</w:t>
      </w:r>
      <w:r w:rsidRPr="00CF2B11">
        <w:rPr>
          <w:i w:val="0"/>
        </w:rPr>
        <w:t>; Брой етажи: 1; Предназначение: Спортна сграда, база.</w:t>
      </w:r>
    </w:p>
    <w:p w:rsidR="00CF2B11" w:rsidRPr="00CF2B11" w:rsidRDefault="00CF2B11" w:rsidP="00CF2B11">
      <w:pPr>
        <w:pStyle w:val="310"/>
        <w:shd w:val="clear" w:color="auto" w:fill="auto"/>
        <w:tabs>
          <w:tab w:val="left" w:pos="0"/>
        </w:tabs>
        <w:spacing w:after="0" w:line="240" w:lineRule="auto"/>
        <w:ind w:firstLine="0"/>
        <w:jc w:val="both"/>
        <w:rPr>
          <w:i w:val="0"/>
        </w:rPr>
      </w:pPr>
    </w:p>
    <w:p w:rsidR="00CF2B11" w:rsidRPr="00CF2B11" w:rsidRDefault="00CF2B11" w:rsidP="00CF2B11">
      <w:pPr>
        <w:pStyle w:val="310"/>
        <w:shd w:val="clear" w:color="auto" w:fill="auto"/>
        <w:tabs>
          <w:tab w:val="left" w:pos="0"/>
        </w:tabs>
        <w:spacing w:after="0" w:line="240" w:lineRule="auto"/>
        <w:ind w:firstLine="0"/>
        <w:jc w:val="center"/>
        <w:rPr>
          <w:b/>
          <w:i w:val="0"/>
        </w:rPr>
      </w:pPr>
      <w:r w:rsidRPr="00CF2B11">
        <w:rPr>
          <w:b/>
          <w:i w:val="0"/>
        </w:rPr>
        <w:t>2. Документи, които удостоверяват собствеността и индивидуализират обекта на концесията</w:t>
      </w:r>
    </w:p>
    <w:p w:rsidR="00CF2B11" w:rsidRPr="00CF2B11" w:rsidRDefault="00CF2B11" w:rsidP="00CF2B11">
      <w:pPr>
        <w:pStyle w:val="310"/>
        <w:shd w:val="clear" w:color="auto" w:fill="auto"/>
        <w:tabs>
          <w:tab w:val="left" w:pos="0"/>
        </w:tabs>
        <w:spacing w:after="0" w:line="240" w:lineRule="auto"/>
        <w:ind w:firstLine="0"/>
        <w:jc w:val="both"/>
        <w:rPr>
          <w:i w:val="0"/>
        </w:rPr>
      </w:pPr>
    </w:p>
    <w:p w:rsidR="00CF2B11" w:rsidRPr="00CF2B11" w:rsidRDefault="00CF2B11" w:rsidP="00CF2B11">
      <w:pPr>
        <w:pStyle w:val="310"/>
        <w:numPr>
          <w:ilvl w:val="0"/>
          <w:numId w:val="19"/>
        </w:numPr>
        <w:shd w:val="clear" w:color="auto" w:fill="auto"/>
        <w:tabs>
          <w:tab w:val="left" w:pos="0"/>
        </w:tabs>
        <w:spacing w:after="0" w:line="240" w:lineRule="auto"/>
        <w:ind w:left="0" w:firstLine="567"/>
        <w:jc w:val="both"/>
        <w:rPr>
          <w:i w:val="0"/>
        </w:rPr>
      </w:pPr>
      <w:r w:rsidRPr="00CF2B11">
        <w:rPr>
          <w:i w:val="0"/>
        </w:rPr>
        <w:t>Акт за публична общинска собственост №538/05.05.2022г., вписан в Службата по вписванията гр.Димитровград на 10.05.2022г., под №65 том 5, рег.№1366 партида 102504, дв.вх.рег.№1360 кл.664.</w:t>
      </w:r>
    </w:p>
    <w:p w:rsidR="00CF2B11" w:rsidRPr="00CF2B11" w:rsidRDefault="00CF2B11" w:rsidP="00CF2B11">
      <w:pPr>
        <w:pStyle w:val="310"/>
        <w:numPr>
          <w:ilvl w:val="0"/>
          <w:numId w:val="19"/>
        </w:numPr>
        <w:shd w:val="clear" w:color="auto" w:fill="auto"/>
        <w:tabs>
          <w:tab w:val="left" w:pos="0"/>
        </w:tabs>
        <w:spacing w:after="0" w:line="240" w:lineRule="auto"/>
        <w:ind w:left="0" w:firstLine="567"/>
        <w:jc w:val="both"/>
        <w:rPr>
          <w:i w:val="0"/>
        </w:rPr>
      </w:pPr>
      <w:r w:rsidRPr="00CF2B11">
        <w:rPr>
          <w:i w:val="0"/>
        </w:rPr>
        <w:t>Скица №15399876/13.04.2022г., издадена от СГКК гр.Хасково</w:t>
      </w:r>
    </w:p>
    <w:p w:rsidR="00CF2B11" w:rsidRPr="00CF2B11" w:rsidRDefault="00CF2B11" w:rsidP="00CF2B11">
      <w:pPr>
        <w:pStyle w:val="310"/>
        <w:numPr>
          <w:ilvl w:val="0"/>
          <w:numId w:val="19"/>
        </w:numPr>
        <w:shd w:val="clear" w:color="auto" w:fill="auto"/>
        <w:tabs>
          <w:tab w:val="left" w:pos="0"/>
        </w:tabs>
        <w:spacing w:after="0" w:line="240" w:lineRule="auto"/>
        <w:ind w:left="0" w:firstLine="567"/>
        <w:jc w:val="both"/>
        <w:rPr>
          <w:i w:val="0"/>
        </w:rPr>
      </w:pPr>
      <w:r w:rsidRPr="00CF2B11">
        <w:rPr>
          <w:i w:val="0"/>
        </w:rPr>
        <w:t>Удостоверение от Община Димитровград, че Спортното игрище и сградата не са обект на претенции спрямо собствеността на общината по реда на действащото законодателство; не са обременени с ипотеки и ограничени вещни права; не са предмет на договори за предоставяне под наем или за осъществяване на дейности в обекта от други физически и/или юридически лица; не са включени в капитала на търговски дружества или в имуществото на дружества или други форми на съвместна дейност по ЗЗД.</w:t>
      </w:r>
    </w:p>
    <w:p w:rsidR="00CF2B11" w:rsidRPr="00CF2B11" w:rsidRDefault="00CF2B11" w:rsidP="00CF2B11">
      <w:pPr>
        <w:pStyle w:val="310"/>
        <w:shd w:val="clear" w:color="auto" w:fill="auto"/>
        <w:tabs>
          <w:tab w:val="left" w:pos="0"/>
        </w:tabs>
        <w:spacing w:after="0" w:line="240" w:lineRule="auto"/>
        <w:ind w:firstLine="0"/>
        <w:jc w:val="both"/>
        <w:rPr>
          <w:i w:val="0"/>
        </w:rPr>
      </w:pPr>
    </w:p>
    <w:p w:rsidR="00CF2B11" w:rsidRPr="00CF2B11" w:rsidRDefault="00CF2B11" w:rsidP="00CF2B11">
      <w:pPr>
        <w:pStyle w:val="310"/>
        <w:shd w:val="clear" w:color="auto" w:fill="auto"/>
        <w:tabs>
          <w:tab w:val="left" w:pos="0"/>
        </w:tabs>
        <w:spacing w:after="0" w:line="240" w:lineRule="auto"/>
        <w:ind w:firstLine="0"/>
        <w:jc w:val="both"/>
        <w:rPr>
          <w:i w:val="0"/>
        </w:rPr>
      </w:pPr>
      <w:r w:rsidRPr="00CF2B11">
        <w:rPr>
          <w:i w:val="0"/>
        </w:rPr>
        <w:t>На основание чл.10 ал.2 т.1 от Закона за концесиите, настоящата концесия е концесия за строителство, чийто предмет включва:</w:t>
      </w:r>
    </w:p>
    <w:p w:rsidR="00CF2B11" w:rsidRPr="00CF2B11" w:rsidRDefault="00CF2B11" w:rsidP="00CF2B11">
      <w:pPr>
        <w:pStyle w:val="310"/>
        <w:numPr>
          <w:ilvl w:val="0"/>
          <w:numId w:val="18"/>
        </w:numPr>
        <w:shd w:val="clear" w:color="auto" w:fill="auto"/>
        <w:tabs>
          <w:tab w:val="left" w:pos="0"/>
        </w:tabs>
        <w:spacing w:after="0" w:line="240" w:lineRule="auto"/>
        <w:jc w:val="both"/>
        <w:rPr>
          <w:i w:val="0"/>
        </w:rPr>
      </w:pPr>
      <w:r w:rsidRPr="00CF2B11">
        <w:rPr>
          <w:i w:val="0"/>
        </w:rPr>
        <w:t>изпълнение на строителство по чл.7 ал.2 от Закона за концесиите и</w:t>
      </w:r>
    </w:p>
    <w:p w:rsidR="00CF2B11" w:rsidRPr="00CF2B11" w:rsidRDefault="00CF2B11" w:rsidP="00CF2B11">
      <w:pPr>
        <w:pStyle w:val="310"/>
        <w:numPr>
          <w:ilvl w:val="0"/>
          <w:numId w:val="18"/>
        </w:numPr>
        <w:shd w:val="clear" w:color="auto" w:fill="auto"/>
        <w:tabs>
          <w:tab w:val="left" w:pos="0"/>
        </w:tabs>
        <w:spacing w:after="0" w:line="240" w:lineRule="auto"/>
        <w:jc w:val="both"/>
        <w:rPr>
          <w:i w:val="0"/>
        </w:rPr>
      </w:pPr>
      <w:r w:rsidRPr="00CF2B11">
        <w:rPr>
          <w:i w:val="0"/>
        </w:rPr>
        <w:t>предоставяне на ползване върху обекта на концесията, изразяващо се в правото да се извършват определени стопански дейности</w:t>
      </w:r>
    </w:p>
    <w:p w:rsidR="00CF2B11" w:rsidRPr="00CF2B11" w:rsidRDefault="00CF2B11" w:rsidP="00CF2B11">
      <w:pPr>
        <w:pStyle w:val="310"/>
        <w:shd w:val="clear" w:color="auto" w:fill="auto"/>
        <w:tabs>
          <w:tab w:val="left" w:pos="0"/>
        </w:tabs>
        <w:spacing w:after="0" w:line="240" w:lineRule="auto"/>
        <w:ind w:firstLine="0"/>
        <w:jc w:val="both"/>
        <w:rPr>
          <w:i w:val="0"/>
        </w:rPr>
      </w:pPr>
    </w:p>
    <w:p w:rsidR="00CF2B11" w:rsidRPr="00CF2B11" w:rsidRDefault="00CF2B11" w:rsidP="00CF2B11">
      <w:pPr>
        <w:pStyle w:val="310"/>
        <w:shd w:val="clear" w:color="auto" w:fill="auto"/>
        <w:tabs>
          <w:tab w:val="left" w:pos="0"/>
        </w:tabs>
        <w:spacing w:after="0" w:line="240" w:lineRule="auto"/>
        <w:ind w:firstLine="0"/>
        <w:jc w:val="center"/>
        <w:rPr>
          <w:b/>
          <w:i w:val="0"/>
        </w:rPr>
      </w:pPr>
      <w:r w:rsidRPr="00CF2B11">
        <w:rPr>
          <w:b/>
          <w:i w:val="0"/>
        </w:rPr>
        <w:t>3. Срок за извършване на оглед на обекта на концесия</w:t>
      </w:r>
    </w:p>
    <w:p w:rsidR="00CF2B11" w:rsidRPr="00CF2B11" w:rsidRDefault="00CF2B11" w:rsidP="00CF2B11">
      <w:pPr>
        <w:pStyle w:val="310"/>
        <w:shd w:val="clear" w:color="auto" w:fill="auto"/>
        <w:tabs>
          <w:tab w:val="left" w:pos="0"/>
        </w:tabs>
        <w:spacing w:after="0" w:line="240" w:lineRule="auto"/>
        <w:ind w:firstLine="0"/>
        <w:jc w:val="both"/>
        <w:rPr>
          <w:i w:val="0"/>
        </w:rPr>
      </w:pPr>
      <w:r w:rsidRPr="00CF2B11">
        <w:rPr>
          <w:i w:val="0"/>
        </w:rPr>
        <w:tab/>
        <w:t xml:space="preserve">С оглед на факта, че обектът на концесията е публична площ, достъпът до която </w:t>
      </w:r>
      <w:r w:rsidRPr="00CF2B11">
        <w:rPr>
          <w:i w:val="0"/>
        </w:rPr>
        <w:lastRenderedPageBreak/>
        <w:t>не е ограничен, администриране на огледа на е необходимо.</w:t>
      </w:r>
    </w:p>
    <w:p w:rsidR="00CF2B11" w:rsidRPr="00CF2B11" w:rsidRDefault="00CF2B11" w:rsidP="00CF2B11">
      <w:pPr>
        <w:pStyle w:val="310"/>
        <w:shd w:val="clear" w:color="auto" w:fill="auto"/>
        <w:tabs>
          <w:tab w:val="left" w:pos="0"/>
        </w:tabs>
        <w:spacing w:after="0" w:line="240" w:lineRule="auto"/>
        <w:ind w:firstLine="0"/>
        <w:jc w:val="both"/>
        <w:rPr>
          <w:i w:val="0"/>
        </w:rPr>
      </w:pPr>
    </w:p>
    <w:p w:rsidR="00CF2B11" w:rsidRPr="00CF2B11" w:rsidRDefault="00CF2B11" w:rsidP="00CF2B11">
      <w:pPr>
        <w:pStyle w:val="310"/>
        <w:shd w:val="clear" w:color="auto" w:fill="auto"/>
        <w:tabs>
          <w:tab w:val="left" w:pos="0"/>
        </w:tabs>
        <w:spacing w:after="0" w:line="240" w:lineRule="auto"/>
        <w:ind w:firstLine="0"/>
        <w:jc w:val="center"/>
        <w:rPr>
          <w:b/>
          <w:i w:val="0"/>
        </w:rPr>
      </w:pPr>
      <w:r w:rsidRPr="00CF2B11">
        <w:rPr>
          <w:b/>
          <w:i w:val="0"/>
        </w:rPr>
        <w:t>4.Предмет на концесията</w:t>
      </w:r>
    </w:p>
    <w:p w:rsidR="00CF2B11" w:rsidRPr="00CF2B11" w:rsidRDefault="00CF2B11" w:rsidP="00CF2B11">
      <w:pPr>
        <w:pStyle w:val="310"/>
        <w:shd w:val="clear" w:color="auto" w:fill="auto"/>
        <w:tabs>
          <w:tab w:val="left" w:pos="0"/>
        </w:tabs>
        <w:spacing w:after="0" w:line="240" w:lineRule="auto"/>
        <w:ind w:firstLine="0"/>
        <w:jc w:val="center"/>
        <w:rPr>
          <w:b/>
          <w:i w:val="0"/>
        </w:rPr>
      </w:pPr>
    </w:p>
    <w:p w:rsidR="00CF2B11" w:rsidRPr="00CF2B11" w:rsidRDefault="00CF2B11" w:rsidP="00CF2B11">
      <w:pPr>
        <w:pStyle w:val="310"/>
        <w:shd w:val="clear" w:color="auto" w:fill="auto"/>
        <w:tabs>
          <w:tab w:val="left" w:pos="0"/>
        </w:tabs>
        <w:spacing w:after="0" w:line="240" w:lineRule="auto"/>
        <w:ind w:firstLine="0"/>
        <w:jc w:val="both"/>
        <w:rPr>
          <w:i w:val="0"/>
        </w:rPr>
      </w:pPr>
      <w:r w:rsidRPr="00CF2B11">
        <w:rPr>
          <w:i w:val="0"/>
        </w:rPr>
        <w:tab/>
        <w:t>На основание чл.10 ал.1 от Закона за концесиите, концесията е определена като концесия за строителство, чийто предмет включва:</w:t>
      </w:r>
    </w:p>
    <w:p w:rsidR="00CF2B11" w:rsidRPr="00CF2B11" w:rsidRDefault="00CF2B11" w:rsidP="00CF2B11">
      <w:pPr>
        <w:pStyle w:val="310"/>
        <w:numPr>
          <w:ilvl w:val="0"/>
          <w:numId w:val="20"/>
        </w:numPr>
        <w:shd w:val="clear" w:color="auto" w:fill="auto"/>
        <w:tabs>
          <w:tab w:val="left" w:pos="0"/>
        </w:tabs>
        <w:spacing w:after="0" w:line="240" w:lineRule="auto"/>
        <w:ind w:left="0" w:firstLine="1068"/>
        <w:jc w:val="both"/>
        <w:rPr>
          <w:i w:val="0"/>
        </w:rPr>
      </w:pPr>
      <w:r w:rsidRPr="00CF2B11">
        <w:rPr>
          <w:i w:val="0"/>
        </w:rPr>
        <w:t>изпълнение на строителство по чл.7 ал.2 т.2 от Закона за концесиите, включващо проектиране, съгласуване на проектните решения с компетентните държавни и общински органи, осъществяване на строителството и въвеждане на обекта в експлоатация, съобразно изискванията на действащото законодателство и спортно-технически стандарти</w:t>
      </w:r>
    </w:p>
    <w:p w:rsidR="00CF2B11" w:rsidRPr="00CF2B11" w:rsidRDefault="00CF2B11" w:rsidP="00CF2B11">
      <w:pPr>
        <w:pStyle w:val="310"/>
        <w:numPr>
          <w:ilvl w:val="0"/>
          <w:numId w:val="20"/>
        </w:numPr>
        <w:shd w:val="clear" w:color="auto" w:fill="auto"/>
        <w:tabs>
          <w:tab w:val="left" w:pos="0"/>
        </w:tabs>
        <w:spacing w:after="0" w:line="240" w:lineRule="auto"/>
        <w:ind w:left="0" w:firstLine="1068"/>
        <w:jc w:val="both"/>
        <w:rPr>
          <w:i w:val="0"/>
        </w:rPr>
      </w:pPr>
      <w:r w:rsidRPr="00CF2B11">
        <w:rPr>
          <w:i w:val="0"/>
        </w:rPr>
        <w:t>техническа експлоатация, текущо поддържане и ремонт на обекта и свързаните с него съоръжения;</w:t>
      </w:r>
    </w:p>
    <w:p w:rsidR="00CF2B11" w:rsidRPr="00CF2B11" w:rsidRDefault="00CF2B11" w:rsidP="00CF2B11">
      <w:pPr>
        <w:pStyle w:val="310"/>
        <w:numPr>
          <w:ilvl w:val="0"/>
          <w:numId w:val="20"/>
        </w:numPr>
        <w:shd w:val="clear" w:color="auto" w:fill="auto"/>
        <w:tabs>
          <w:tab w:val="left" w:pos="0"/>
        </w:tabs>
        <w:spacing w:after="0" w:line="240" w:lineRule="auto"/>
        <w:ind w:left="0" w:firstLine="1068"/>
        <w:jc w:val="both"/>
        <w:rPr>
          <w:i w:val="0"/>
        </w:rPr>
      </w:pPr>
      <w:r w:rsidRPr="00CF2B11">
        <w:rPr>
          <w:i w:val="0"/>
        </w:rPr>
        <w:t>извършване на стопански дейности, които не променят предназначението на обекта и неговите функции като елемент от системата на инфраструктурни съоръжения в региона, не увреждат неговите елементи, не са свързани с опасности за околната среда, човешкото здраве и имуществото на други лица и не са забранени от действащото законодателство – осигуряване на условия за тренировъчна и състезателна дейност в областта на футбола, други спортове и/или свързани с тях дейности; осигуряване на условия за любителски спорт, физическа активност, отдих, развлечения и социални контакти</w:t>
      </w:r>
    </w:p>
    <w:p w:rsidR="00CF2B11" w:rsidRPr="00CF2B11" w:rsidRDefault="00CF2B11" w:rsidP="00CF2B11">
      <w:pPr>
        <w:pStyle w:val="210"/>
        <w:shd w:val="clear" w:color="auto" w:fill="auto"/>
        <w:spacing w:before="0"/>
        <w:ind w:firstLine="760"/>
        <w:jc w:val="center"/>
        <w:rPr>
          <w:rFonts w:ascii="Times New Roman" w:hAnsi="Times New Roman" w:cs="Times New Roman"/>
          <w:b/>
          <w:sz w:val="24"/>
          <w:szCs w:val="24"/>
        </w:rPr>
      </w:pPr>
      <w:r w:rsidRPr="00CF2B11">
        <w:rPr>
          <w:rFonts w:ascii="Times New Roman" w:hAnsi="Times New Roman" w:cs="Times New Roman"/>
          <w:b/>
          <w:sz w:val="24"/>
          <w:szCs w:val="24"/>
        </w:rPr>
        <w:t>5.Срок на концесията</w:t>
      </w:r>
    </w:p>
    <w:p w:rsidR="00CF2B11" w:rsidRPr="00CF2B11" w:rsidRDefault="00CF2B11" w:rsidP="00CF2B11">
      <w:pPr>
        <w:pStyle w:val="210"/>
        <w:shd w:val="clear" w:color="auto" w:fill="auto"/>
        <w:spacing w:before="0"/>
        <w:ind w:firstLine="760"/>
        <w:rPr>
          <w:rFonts w:ascii="Times New Roman" w:hAnsi="Times New Roman" w:cs="Times New Roman"/>
          <w:sz w:val="24"/>
          <w:szCs w:val="24"/>
        </w:rPr>
      </w:pPr>
      <w:r w:rsidRPr="00CF2B11">
        <w:rPr>
          <w:rFonts w:ascii="Times New Roman" w:hAnsi="Times New Roman" w:cs="Times New Roman"/>
          <w:sz w:val="24"/>
          <w:szCs w:val="24"/>
        </w:rPr>
        <w:t>Настоящата концесия е предвидена за максимален срок 20 години. Срокът на концесията може да се удължава, като общият срок на всички удължаавания, независимо от основанието за това, не може да бъде по-дълъг от една трета от кднкретния срок, определен с концесионния договор.</w:t>
      </w:r>
    </w:p>
    <w:p w:rsidR="00CF2B11" w:rsidRPr="00CF2B11" w:rsidRDefault="00CF2B11" w:rsidP="00CF2B11">
      <w:pPr>
        <w:pStyle w:val="210"/>
        <w:shd w:val="clear" w:color="auto" w:fill="auto"/>
        <w:spacing w:before="0"/>
        <w:ind w:firstLine="760"/>
        <w:jc w:val="center"/>
        <w:rPr>
          <w:rFonts w:ascii="Times New Roman" w:hAnsi="Times New Roman" w:cs="Times New Roman"/>
          <w:b/>
          <w:sz w:val="24"/>
          <w:szCs w:val="24"/>
        </w:rPr>
      </w:pPr>
      <w:r w:rsidRPr="00CF2B11">
        <w:rPr>
          <w:rFonts w:ascii="Times New Roman" w:hAnsi="Times New Roman" w:cs="Times New Roman"/>
          <w:b/>
          <w:sz w:val="24"/>
          <w:szCs w:val="24"/>
        </w:rPr>
        <w:t>6.Прогнозна стойност на концесията</w:t>
      </w:r>
    </w:p>
    <w:p w:rsidR="00CF2B11" w:rsidRPr="00CF2B11" w:rsidRDefault="00CF2B11" w:rsidP="00CF2B11">
      <w:pPr>
        <w:ind w:firstLine="720"/>
        <w:jc w:val="both"/>
        <w:rPr>
          <w:spacing w:val="-20"/>
          <w:sz w:val="24"/>
          <w:szCs w:val="24"/>
          <w:lang w:val="bg-BG"/>
        </w:rPr>
      </w:pPr>
      <w:r w:rsidRPr="00CF2B11">
        <w:rPr>
          <w:b/>
          <w:sz w:val="24"/>
          <w:szCs w:val="24"/>
          <w:lang w:val="bg-BG"/>
        </w:rPr>
        <w:t>Прогнозната стойност</w:t>
      </w:r>
      <w:r w:rsidRPr="00CF2B11">
        <w:rPr>
          <w:sz w:val="24"/>
          <w:szCs w:val="24"/>
          <w:lang w:val="bg-BG"/>
        </w:rPr>
        <w:t xml:space="preserve"> на концесията определена на основата на предполагаем растеж от 4 % на приходите от обекта и дисконтов процент   4 % (препоръчван най-често при процедури за оценка на проекти от държавни органи и организации) е </w:t>
      </w:r>
      <w:r w:rsidRPr="00CF2B11">
        <w:rPr>
          <w:b/>
          <w:sz w:val="24"/>
          <w:szCs w:val="24"/>
          <w:lang w:val="bg-BG"/>
        </w:rPr>
        <w:t>5 600 000 лв</w:t>
      </w:r>
      <w:r w:rsidRPr="00CF2B11">
        <w:rPr>
          <w:sz w:val="24"/>
          <w:szCs w:val="24"/>
          <w:lang w:val="bg-BG"/>
        </w:rPr>
        <w:t xml:space="preserve">., което я определя като концесия под </w:t>
      </w:r>
      <w:r w:rsidRPr="00CF2B11">
        <w:rPr>
          <w:b/>
          <w:bCs/>
          <w:sz w:val="24"/>
          <w:szCs w:val="24"/>
          <w:lang w:val="bg-BG"/>
        </w:rPr>
        <w:t>европейския праг</w:t>
      </w:r>
      <w:r w:rsidRPr="00CF2B11">
        <w:rPr>
          <w:sz w:val="24"/>
          <w:szCs w:val="24"/>
          <w:lang w:val="bg-BG"/>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tblPr>
      <w:tblGrid>
        <w:gridCol w:w="556"/>
        <w:gridCol w:w="8624"/>
      </w:tblGrid>
      <w:tr w:rsidR="00CF2B11" w:rsidRPr="00CF2B11" w:rsidTr="006410B4">
        <w:tc>
          <w:tcPr>
            <w:tcW w:w="567" w:type="dxa"/>
            <w:shd w:val="clear" w:color="auto" w:fill="A6A6A6"/>
          </w:tcPr>
          <w:p w:rsidR="00CF2B11" w:rsidRPr="00CF2B11" w:rsidRDefault="00CF2B11" w:rsidP="006410B4">
            <w:pPr>
              <w:pStyle w:val="60"/>
              <w:shd w:val="clear" w:color="auto" w:fill="auto"/>
              <w:tabs>
                <w:tab w:val="left" w:pos="1472"/>
              </w:tabs>
              <w:spacing w:line="240" w:lineRule="auto"/>
              <w:jc w:val="left"/>
              <w:rPr>
                <w:rFonts w:ascii="Times New Roman" w:hAnsi="Times New Roman"/>
                <w:b w:val="0"/>
                <w:sz w:val="24"/>
                <w:szCs w:val="24"/>
                <w:lang w:eastAsia="bg-BG"/>
              </w:rPr>
            </w:pPr>
            <w:r w:rsidRPr="00CF2B11">
              <w:rPr>
                <w:rFonts w:ascii="Times New Roman" w:hAnsi="Times New Roman"/>
                <w:b w:val="0"/>
                <w:sz w:val="24"/>
                <w:szCs w:val="24"/>
                <w:lang w:eastAsia="bg-BG"/>
              </w:rPr>
              <w:t>II.</w:t>
            </w:r>
          </w:p>
        </w:tc>
        <w:tc>
          <w:tcPr>
            <w:tcW w:w="9214" w:type="dxa"/>
            <w:shd w:val="clear" w:color="auto" w:fill="A6A6A6"/>
          </w:tcPr>
          <w:p w:rsidR="00CF2B11" w:rsidRPr="00CF2B11" w:rsidRDefault="00CF2B11" w:rsidP="006410B4">
            <w:pPr>
              <w:pStyle w:val="60"/>
              <w:shd w:val="clear" w:color="auto" w:fill="auto"/>
              <w:tabs>
                <w:tab w:val="left" w:pos="1472"/>
              </w:tabs>
              <w:spacing w:line="240" w:lineRule="auto"/>
              <w:rPr>
                <w:rFonts w:ascii="Times New Roman" w:hAnsi="Times New Roman"/>
                <w:b w:val="0"/>
                <w:sz w:val="24"/>
                <w:szCs w:val="24"/>
                <w:lang w:eastAsia="bg-BG"/>
              </w:rPr>
            </w:pPr>
            <w:r w:rsidRPr="00CF2B11">
              <w:rPr>
                <w:rFonts w:ascii="Times New Roman" w:hAnsi="Times New Roman"/>
                <w:b w:val="0"/>
                <w:sz w:val="24"/>
                <w:szCs w:val="24"/>
                <w:lang w:eastAsia="bg-BG"/>
              </w:rPr>
              <w:t>УСЛОВИЯ ЗА ОСЪЩЕСТВЯВАНЕ НА КОНЦЕСИЯТА</w:t>
            </w:r>
          </w:p>
        </w:tc>
      </w:tr>
    </w:tbl>
    <w:p w:rsidR="00CF2B11" w:rsidRPr="00CF2B11" w:rsidRDefault="00CF2B11" w:rsidP="00CF2B11">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CF2B11">
        <w:rPr>
          <w:rFonts w:ascii="Times New Roman" w:hAnsi="Times New Roman" w:cs="Times New Roman"/>
          <w:b w:val="0"/>
          <w:sz w:val="24"/>
          <w:szCs w:val="24"/>
        </w:rPr>
        <w:t>Концесията ще се осъществява със средства, осигурени от концесионера и на негов риск, при следните общи условия:</w:t>
      </w:r>
    </w:p>
    <w:p w:rsidR="00CF2B11" w:rsidRPr="00CF2B11" w:rsidRDefault="00CF2B11" w:rsidP="00CF2B11">
      <w:pPr>
        <w:pStyle w:val="70"/>
        <w:numPr>
          <w:ilvl w:val="0"/>
          <w:numId w:val="21"/>
        </w:numPr>
        <w:shd w:val="clear" w:color="auto" w:fill="auto"/>
        <w:spacing w:before="0" w:after="0" w:line="266" w:lineRule="exact"/>
        <w:ind w:left="0" w:firstLine="1120"/>
        <w:rPr>
          <w:rFonts w:ascii="Times New Roman" w:hAnsi="Times New Roman" w:cs="Times New Roman"/>
          <w:b w:val="0"/>
          <w:sz w:val="24"/>
          <w:szCs w:val="24"/>
        </w:rPr>
      </w:pPr>
      <w:r w:rsidRPr="00CF2B11">
        <w:rPr>
          <w:rFonts w:ascii="Times New Roman" w:hAnsi="Times New Roman" w:cs="Times New Roman"/>
          <w:b w:val="0"/>
          <w:sz w:val="24"/>
          <w:szCs w:val="24"/>
        </w:rPr>
        <w:t>Концесионерът управлява и поддържа обекта на концесия в експлоатационна годност за срока на концесията;</w:t>
      </w:r>
    </w:p>
    <w:p w:rsidR="00CF2B11" w:rsidRPr="00CF2B11" w:rsidRDefault="00CF2B11" w:rsidP="00CF2B11">
      <w:pPr>
        <w:pStyle w:val="70"/>
        <w:numPr>
          <w:ilvl w:val="0"/>
          <w:numId w:val="21"/>
        </w:numPr>
        <w:shd w:val="clear" w:color="auto" w:fill="auto"/>
        <w:spacing w:before="0" w:after="0" w:line="266" w:lineRule="exact"/>
        <w:ind w:left="0" w:firstLine="1120"/>
        <w:rPr>
          <w:rFonts w:ascii="Times New Roman" w:hAnsi="Times New Roman" w:cs="Times New Roman"/>
          <w:b w:val="0"/>
          <w:sz w:val="24"/>
          <w:szCs w:val="24"/>
        </w:rPr>
      </w:pPr>
      <w:r w:rsidRPr="00CF2B11">
        <w:rPr>
          <w:rFonts w:ascii="Times New Roman" w:hAnsi="Times New Roman" w:cs="Times New Roman"/>
          <w:b w:val="0"/>
          <w:sz w:val="24"/>
          <w:szCs w:val="24"/>
        </w:rPr>
        <w:t>Концесионерът извършва проектиране и изграждане на обекта на концесия, както и ползване и поддържане на обекта за срок на концесията;</w:t>
      </w:r>
    </w:p>
    <w:p w:rsidR="00CF2B11" w:rsidRPr="00CF2B11" w:rsidRDefault="00CF2B11" w:rsidP="00CF2B11">
      <w:pPr>
        <w:pStyle w:val="70"/>
        <w:numPr>
          <w:ilvl w:val="0"/>
          <w:numId w:val="21"/>
        </w:numPr>
        <w:shd w:val="clear" w:color="auto" w:fill="auto"/>
        <w:spacing w:before="0" w:after="0" w:line="266" w:lineRule="exact"/>
        <w:ind w:left="0" w:firstLine="1120"/>
        <w:rPr>
          <w:rFonts w:ascii="Times New Roman" w:hAnsi="Times New Roman" w:cs="Times New Roman"/>
          <w:b w:val="0"/>
          <w:sz w:val="24"/>
          <w:szCs w:val="24"/>
        </w:rPr>
      </w:pPr>
      <w:r w:rsidRPr="00CF2B11">
        <w:rPr>
          <w:rFonts w:ascii="Times New Roman" w:hAnsi="Times New Roman" w:cs="Times New Roman"/>
          <w:b w:val="0"/>
          <w:sz w:val="24"/>
          <w:szCs w:val="24"/>
        </w:rPr>
        <w:t>Концесионерът изпълнява дейностите, в съответствие с инвестиционното предложение, което е част от офертата му и е неразделна част от концесионния договор;</w:t>
      </w:r>
    </w:p>
    <w:p w:rsidR="00CF2B11" w:rsidRPr="00CF2B11" w:rsidRDefault="00CF2B11" w:rsidP="00CF2B11">
      <w:pPr>
        <w:pStyle w:val="70"/>
        <w:numPr>
          <w:ilvl w:val="0"/>
          <w:numId w:val="21"/>
        </w:numPr>
        <w:shd w:val="clear" w:color="auto" w:fill="auto"/>
        <w:spacing w:before="0" w:after="0" w:line="266" w:lineRule="exact"/>
        <w:ind w:left="0" w:firstLine="1120"/>
        <w:rPr>
          <w:rFonts w:ascii="Times New Roman" w:hAnsi="Times New Roman" w:cs="Times New Roman"/>
          <w:b w:val="0"/>
          <w:sz w:val="24"/>
          <w:szCs w:val="24"/>
        </w:rPr>
      </w:pPr>
      <w:r w:rsidRPr="00CF2B11">
        <w:rPr>
          <w:rFonts w:ascii="Times New Roman" w:hAnsi="Times New Roman" w:cs="Times New Roman"/>
          <w:b w:val="0"/>
          <w:sz w:val="24"/>
          <w:szCs w:val="24"/>
        </w:rPr>
        <w:t>Концесията се осъществява при условията на Закона за концесиите и в сътоветствие с действащите нормативни актове и устнаовените с тях технически и технологични изисквания, свързани с националната сигурност и тобраната на страната, опазването на околната среда, човешкото здраве, защитените територии, зони и обекти и на обществения ред, регулиращи дейностите по експлоатация на обекта;</w:t>
      </w:r>
    </w:p>
    <w:p w:rsidR="00CF2B11" w:rsidRPr="00CF2B11" w:rsidRDefault="00CF2B11" w:rsidP="00CF2B11">
      <w:pPr>
        <w:pStyle w:val="70"/>
        <w:numPr>
          <w:ilvl w:val="0"/>
          <w:numId w:val="21"/>
        </w:numPr>
        <w:shd w:val="clear" w:color="auto" w:fill="auto"/>
        <w:spacing w:before="0" w:after="0" w:line="266" w:lineRule="exact"/>
        <w:ind w:left="0" w:firstLine="1120"/>
        <w:rPr>
          <w:rFonts w:ascii="Times New Roman" w:hAnsi="Times New Roman" w:cs="Times New Roman"/>
          <w:b w:val="0"/>
          <w:sz w:val="24"/>
          <w:szCs w:val="24"/>
        </w:rPr>
      </w:pPr>
      <w:r w:rsidRPr="00CF2B11">
        <w:rPr>
          <w:rFonts w:ascii="Times New Roman" w:hAnsi="Times New Roman" w:cs="Times New Roman"/>
          <w:b w:val="0"/>
          <w:sz w:val="24"/>
          <w:szCs w:val="24"/>
        </w:rPr>
        <w:lastRenderedPageBreak/>
        <w:t>Дейностите по концесията и свързаните с тях инвестиции се осигуряват със средства, осигурени от концесионера и на негов риск;</w:t>
      </w:r>
    </w:p>
    <w:p w:rsidR="00CF2B11" w:rsidRPr="00CF2B11" w:rsidRDefault="00CF2B11" w:rsidP="00CF2B11">
      <w:pPr>
        <w:pStyle w:val="70"/>
        <w:numPr>
          <w:ilvl w:val="0"/>
          <w:numId w:val="21"/>
        </w:numPr>
        <w:shd w:val="clear" w:color="auto" w:fill="auto"/>
        <w:spacing w:before="0" w:after="0" w:line="266" w:lineRule="exact"/>
        <w:ind w:left="0" w:firstLine="1120"/>
        <w:rPr>
          <w:rFonts w:ascii="Times New Roman" w:hAnsi="Times New Roman" w:cs="Times New Roman"/>
          <w:b w:val="0"/>
          <w:sz w:val="24"/>
          <w:szCs w:val="24"/>
        </w:rPr>
      </w:pPr>
      <w:r w:rsidRPr="00CF2B11">
        <w:rPr>
          <w:rFonts w:ascii="Times New Roman" w:hAnsi="Times New Roman" w:cs="Times New Roman"/>
          <w:b w:val="0"/>
          <w:sz w:val="24"/>
          <w:szCs w:val="24"/>
        </w:rPr>
        <w:t>Възнагражденето на концесионера се състои от правото му да ползва и експлоатира обекта на концсията;</w:t>
      </w:r>
    </w:p>
    <w:p w:rsidR="00CF2B11" w:rsidRPr="00CF2B11" w:rsidRDefault="00CF2B11" w:rsidP="00CF2B11">
      <w:pPr>
        <w:pStyle w:val="70"/>
        <w:numPr>
          <w:ilvl w:val="0"/>
          <w:numId w:val="21"/>
        </w:numPr>
        <w:shd w:val="clear" w:color="auto" w:fill="auto"/>
        <w:spacing w:before="0" w:after="0" w:line="266" w:lineRule="exact"/>
        <w:ind w:left="0" w:firstLine="1120"/>
        <w:rPr>
          <w:rFonts w:ascii="Times New Roman" w:hAnsi="Times New Roman" w:cs="Times New Roman"/>
          <w:b w:val="0"/>
          <w:sz w:val="24"/>
          <w:szCs w:val="24"/>
        </w:rPr>
      </w:pPr>
      <w:r w:rsidRPr="00CF2B11">
        <w:rPr>
          <w:rFonts w:ascii="Times New Roman" w:hAnsi="Times New Roman" w:cs="Times New Roman"/>
          <w:b w:val="0"/>
          <w:sz w:val="24"/>
          <w:szCs w:val="24"/>
        </w:rPr>
        <w:t>Концесионерът няма право да:</w:t>
      </w:r>
    </w:p>
    <w:p w:rsidR="00CF2B11" w:rsidRPr="00CF2B11" w:rsidRDefault="00CF2B11" w:rsidP="00CF2B11">
      <w:pPr>
        <w:pStyle w:val="70"/>
        <w:numPr>
          <w:ilvl w:val="0"/>
          <w:numId w:val="22"/>
        </w:numPr>
        <w:shd w:val="clear" w:color="auto" w:fill="auto"/>
        <w:spacing w:before="0" w:after="0" w:line="266" w:lineRule="exact"/>
        <w:ind w:left="0" w:firstLine="1480"/>
        <w:rPr>
          <w:rFonts w:ascii="Times New Roman" w:hAnsi="Times New Roman" w:cs="Times New Roman"/>
          <w:b w:val="0"/>
          <w:sz w:val="24"/>
          <w:szCs w:val="24"/>
        </w:rPr>
      </w:pPr>
      <w:r w:rsidRPr="00CF2B11">
        <w:rPr>
          <w:rFonts w:ascii="Times New Roman" w:hAnsi="Times New Roman" w:cs="Times New Roman"/>
          <w:b w:val="0"/>
          <w:sz w:val="24"/>
          <w:szCs w:val="24"/>
        </w:rPr>
        <w:t>Прехвърля по какъвто и да е начен праватаси по договора за предоставяне на концесия на трети лица, изцяло или отчасти, да ги залага или предоставя по какъвто и да било начин като обезпечение на свои или чужди задължения;</w:t>
      </w:r>
    </w:p>
    <w:p w:rsidR="00CF2B11" w:rsidRPr="00CF2B11" w:rsidRDefault="00CF2B11" w:rsidP="00CF2B11">
      <w:pPr>
        <w:pStyle w:val="70"/>
        <w:numPr>
          <w:ilvl w:val="0"/>
          <w:numId w:val="22"/>
        </w:numPr>
        <w:shd w:val="clear" w:color="auto" w:fill="auto"/>
        <w:spacing w:before="0" w:after="0" w:line="266" w:lineRule="exact"/>
        <w:ind w:left="0" w:firstLine="1480"/>
        <w:rPr>
          <w:rFonts w:ascii="Times New Roman" w:hAnsi="Times New Roman" w:cs="Times New Roman"/>
          <w:b w:val="0"/>
          <w:sz w:val="24"/>
          <w:szCs w:val="24"/>
        </w:rPr>
      </w:pPr>
      <w:r w:rsidRPr="00CF2B11">
        <w:rPr>
          <w:rFonts w:ascii="Times New Roman" w:hAnsi="Times New Roman" w:cs="Times New Roman"/>
          <w:b w:val="0"/>
          <w:sz w:val="24"/>
          <w:szCs w:val="24"/>
        </w:rPr>
        <w:t>Обременява по какъвто и да било начен с вещни тежести в соя полза или в полза на трети лица изцяло или частично обекта на концесия, инфраструктурните елементи и принадлежностите или върху части от тях;</w:t>
      </w:r>
    </w:p>
    <w:p w:rsidR="00CF2B11" w:rsidRPr="00CF2B11" w:rsidRDefault="00CF2B11" w:rsidP="00CF2B11">
      <w:pPr>
        <w:pStyle w:val="70"/>
        <w:numPr>
          <w:ilvl w:val="0"/>
          <w:numId w:val="22"/>
        </w:numPr>
        <w:shd w:val="clear" w:color="auto" w:fill="auto"/>
        <w:spacing w:before="0" w:after="0" w:line="266" w:lineRule="exact"/>
        <w:ind w:left="0" w:firstLine="1480"/>
        <w:rPr>
          <w:rFonts w:ascii="Times New Roman" w:hAnsi="Times New Roman" w:cs="Times New Roman"/>
          <w:b w:val="0"/>
          <w:sz w:val="24"/>
          <w:szCs w:val="24"/>
        </w:rPr>
      </w:pPr>
      <w:r w:rsidRPr="00CF2B11">
        <w:rPr>
          <w:rFonts w:ascii="Times New Roman" w:hAnsi="Times New Roman" w:cs="Times New Roman"/>
          <w:b w:val="0"/>
          <w:sz w:val="24"/>
          <w:szCs w:val="24"/>
        </w:rPr>
        <w:t>Продава ,прехвърля, възлага или по друг начин да се разпорежда с обекта на концесията и/или инфраструктурните елементи и принадлежности, или части от тях;</w:t>
      </w:r>
    </w:p>
    <w:p w:rsidR="00CF2B11" w:rsidRPr="00CF2B11" w:rsidRDefault="00CF2B11" w:rsidP="00CF2B11">
      <w:pPr>
        <w:pStyle w:val="70"/>
        <w:numPr>
          <w:ilvl w:val="0"/>
          <w:numId w:val="22"/>
        </w:numPr>
        <w:shd w:val="clear" w:color="auto" w:fill="auto"/>
        <w:spacing w:before="0" w:after="0" w:line="266" w:lineRule="exact"/>
        <w:ind w:left="0" w:firstLine="1483"/>
        <w:rPr>
          <w:rFonts w:ascii="Times New Roman" w:hAnsi="Times New Roman" w:cs="Times New Roman"/>
          <w:b w:val="0"/>
          <w:sz w:val="24"/>
          <w:szCs w:val="24"/>
        </w:rPr>
      </w:pPr>
      <w:r w:rsidRPr="00CF2B11">
        <w:rPr>
          <w:rFonts w:ascii="Times New Roman" w:hAnsi="Times New Roman" w:cs="Times New Roman"/>
          <w:b w:val="0"/>
          <w:sz w:val="24"/>
          <w:szCs w:val="24"/>
        </w:rPr>
        <w:t>Извършва нито лично, нито чрез трети лица, действие или бездействи, в резултата н акоето правото на собственост на концедента върху обектаа на концесията и/или инфраструктурните елементи и принадлежностите или върху части от тях, се прекратява, или се обявява за недействително или се унищожава с обратна сила.</w:t>
      </w:r>
    </w:p>
    <w:p w:rsidR="00CF2B11" w:rsidRPr="00CF2B11" w:rsidRDefault="00CF2B11" w:rsidP="00CF2B11">
      <w:pPr>
        <w:pStyle w:val="70"/>
        <w:numPr>
          <w:ilvl w:val="0"/>
          <w:numId w:val="23"/>
        </w:numPr>
        <w:shd w:val="clear" w:color="auto" w:fill="auto"/>
        <w:spacing w:before="0" w:after="0" w:line="266" w:lineRule="exact"/>
        <w:ind w:left="0" w:firstLine="1134"/>
        <w:rPr>
          <w:rFonts w:ascii="Times New Roman" w:hAnsi="Times New Roman" w:cs="Times New Roman"/>
          <w:b w:val="0"/>
          <w:sz w:val="24"/>
          <w:szCs w:val="24"/>
        </w:rPr>
      </w:pPr>
      <w:r w:rsidRPr="00CF2B11">
        <w:rPr>
          <w:rFonts w:ascii="Times New Roman" w:hAnsi="Times New Roman" w:cs="Times New Roman"/>
          <w:b w:val="0"/>
          <w:sz w:val="24"/>
          <w:szCs w:val="24"/>
        </w:rPr>
        <w:t>Концесионерът се задължава да изпълнява концесионнната програма, която става неразделна част от концесионния договор, включително (но не само) да извършва необходимите ремонтни работи за поддържане на обекта в експлоатационна годност при спазване на техническите и технологичните стандарти;</w:t>
      </w:r>
    </w:p>
    <w:p w:rsidR="00CF2B11" w:rsidRPr="00CF2B11" w:rsidRDefault="00CF2B11" w:rsidP="00CF2B11">
      <w:pPr>
        <w:pStyle w:val="70"/>
        <w:numPr>
          <w:ilvl w:val="0"/>
          <w:numId w:val="23"/>
        </w:numPr>
        <w:shd w:val="clear" w:color="auto" w:fill="auto"/>
        <w:spacing w:before="0" w:after="0" w:line="266" w:lineRule="exact"/>
        <w:ind w:left="0" w:firstLine="1134"/>
        <w:rPr>
          <w:rFonts w:ascii="Times New Roman" w:hAnsi="Times New Roman" w:cs="Times New Roman"/>
          <w:b w:val="0"/>
          <w:sz w:val="24"/>
          <w:szCs w:val="24"/>
        </w:rPr>
      </w:pPr>
      <w:r w:rsidRPr="00CF2B11">
        <w:rPr>
          <w:rFonts w:ascii="Times New Roman" w:hAnsi="Times New Roman" w:cs="Times New Roman"/>
          <w:b w:val="0"/>
          <w:sz w:val="24"/>
          <w:szCs w:val="24"/>
        </w:rPr>
        <w:t>Предназначението на обекта не може да се изменя;</w:t>
      </w:r>
    </w:p>
    <w:p w:rsidR="00CF2B11" w:rsidRPr="00CF2B11" w:rsidRDefault="00CF2B11" w:rsidP="00CF2B11">
      <w:pPr>
        <w:pStyle w:val="70"/>
        <w:numPr>
          <w:ilvl w:val="0"/>
          <w:numId w:val="23"/>
        </w:numPr>
        <w:shd w:val="clear" w:color="auto" w:fill="auto"/>
        <w:spacing w:before="0" w:after="0" w:line="266" w:lineRule="exact"/>
        <w:ind w:left="0" w:firstLine="1134"/>
        <w:rPr>
          <w:rFonts w:ascii="Times New Roman" w:hAnsi="Times New Roman" w:cs="Times New Roman"/>
          <w:b w:val="0"/>
          <w:sz w:val="24"/>
          <w:szCs w:val="24"/>
        </w:rPr>
      </w:pPr>
      <w:r w:rsidRPr="00CF2B11">
        <w:rPr>
          <w:rFonts w:ascii="Times New Roman" w:hAnsi="Times New Roman" w:cs="Times New Roman"/>
          <w:b w:val="0"/>
          <w:sz w:val="24"/>
          <w:szCs w:val="24"/>
        </w:rPr>
        <w:t>Концедентът запазва правото на собственост, както и всички други права, които изрично не са предоставени на концесионера върху обекта на концесията;</w:t>
      </w:r>
    </w:p>
    <w:p w:rsidR="00CF2B11" w:rsidRPr="00CF2B11" w:rsidRDefault="00CF2B11" w:rsidP="00CF2B11">
      <w:pPr>
        <w:pStyle w:val="70"/>
        <w:numPr>
          <w:ilvl w:val="0"/>
          <w:numId w:val="23"/>
        </w:numPr>
        <w:shd w:val="clear" w:color="auto" w:fill="auto"/>
        <w:spacing w:before="0" w:after="0" w:line="266" w:lineRule="exact"/>
        <w:ind w:left="0" w:firstLine="1134"/>
        <w:rPr>
          <w:rFonts w:ascii="Times New Roman" w:hAnsi="Times New Roman" w:cs="Times New Roman"/>
          <w:b w:val="0"/>
          <w:sz w:val="24"/>
          <w:szCs w:val="24"/>
        </w:rPr>
      </w:pPr>
      <w:r w:rsidRPr="00CF2B11">
        <w:rPr>
          <w:rFonts w:ascii="Times New Roman" w:hAnsi="Times New Roman" w:cs="Times New Roman"/>
          <w:b w:val="0"/>
          <w:sz w:val="24"/>
          <w:szCs w:val="24"/>
        </w:rPr>
        <w:t>Концесионерът сатва собственик на всички подобрения и принадлежности, изградени върху територията на обекта на концесията;</w:t>
      </w:r>
    </w:p>
    <w:p w:rsidR="00CF2B11" w:rsidRPr="00CF2B11" w:rsidRDefault="00CF2B11" w:rsidP="00CF2B11">
      <w:pPr>
        <w:pStyle w:val="70"/>
        <w:numPr>
          <w:ilvl w:val="0"/>
          <w:numId w:val="23"/>
        </w:numPr>
        <w:shd w:val="clear" w:color="auto" w:fill="auto"/>
        <w:spacing w:before="0" w:after="0" w:line="266" w:lineRule="exact"/>
        <w:ind w:left="0" w:firstLine="1134"/>
        <w:rPr>
          <w:rFonts w:ascii="Times New Roman" w:hAnsi="Times New Roman" w:cs="Times New Roman"/>
          <w:b w:val="0"/>
          <w:sz w:val="24"/>
          <w:szCs w:val="24"/>
        </w:rPr>
      </w:pPr>
      <w:r w:rsidRPr="00CF2B11">
        <w:rPr>
          <w:rFonts w:ascii="Times New Roman" w:hAnsi="Times New Roman" w:cs="Times New Roman"/>
          <w:b w:val="0"/>
          <w:sz w:val="24"/>
          <w:szCs w:val="24"/>
        </w:rPr>
        <w:t>Концесионерът се задължава да спазва нормативните и технологични изисквания, както и изискванията, определени от компетентните държавни органи, свързани с националната сигурност и тобраната на страната, опазването на околната среда, човешкото здраве, защитените територии, зони и обекти и на обществения ред;</w:t>
      </w:r>
    </w:p>
    <w:p w:rsidR="00CF2B11" w:rsidRPr="00CF2B11" w:rsidRDefault="00CF2B11" w:rsidP="00CF2B11">
      <w:pPr>
        <w:pStyle w:val="70"/>
        <w:numPr>
          <w:ilvl w:val="0"/>
          <w:numId w:val="23"/>
        </w:numPr>
        <w:shd w:val="clear" w:color="auto" w:fill="auto"/>
        <w:spacing w:before="0" w:after="0" w:line="266" w:lineRule="exact"/>
        <w:ind w:left="0" w:firstLine="1134"/>
        <w:rPr>
          <w:rFonts w:ascii="Times New Roman" w:hAnsi="Times New Roman" w:cs="Times New Roman"/>
          <w:b w:val="0"/>
          <w:sz w:val="24"/>
          <w:szCs w:val="24"/>
        </w:rPr>
      </w:pPr>
      <w:r w:rsidRPr="00CF2B11">
        <w:rPr>
          <w:rFonts w:ascii="Times New Roman" w:hAnsi="Times New Roman" w:cs="Times New Roman"/>
          <w:b w:val="0"/>
          <w:sz w:val="24"/>
          <w:szCs w:val="24"/>
        </w:rPr>
        <w:t>Концесионерът се задължава да спазва санитарно-хигиенните нормативни изисквания при осъществяване на предмета на концесията;</w:t>
      </w:r>
    </w:p>
    <w:p w:rsidR="00CF2B11" w:rsidRPr="00CF2B11" w:rsidRDefault="00CF2B11" w:rsidP="00CF2B11">
      <w:pPr>
        <w:pStyle w:val="70"/>
        <w:numPr>
          <w:ilvl w:val="0"/>
          <w:numId w:val="23"/>
        </w:numPr>
        <w:shd w:val="clear" w:color="auto" w:fill="auto"/>
        <w:spacing w:before="0" w:after="0" w:line="266" w:lineRule="exact"/>
        <w:ind w:left="0" w:firstLine="1134"/>
        <w:rPr>
          <w:rFonts w:ascii="Times New Roman" w:hAnsi="Times New Roman" w:cs="Times New Roman"/>
          <w:b w:val="0"/>
          <w:sz w:val="24"/>
          <w:szCs w:val="24"/>
        </w:rPr>
      </w:pPr>
      <w:r w:rsidRPr="00CF2B11">
        <w:rPr>
          <w:rFonts w:ascii="Times New Roman" w:hAnsi="Times New Roman" w:cs="Times New Roman"/>
          <w:b w:val="0"/>
          <w:sz w:val="24"/>
          <w:szCs w:val="24"/>
        </w:rPr>
        <w:t>Концесионерът отговаря за опазване на общствения ред, спокойствието и здравето на посетителите на обектана концесия;</w:t>
      </w:r>
    </w:p>
    <w:p w:rsidR="00CF2B11" w:rsidRPr="00CF2B11" w:rsidRDefault="00CF2B11" w:rsidP="00CF2B11">
      <w:pPr>
        <w:pStyle w:val="70"/>
        <w:numPr>
          <w:ilvl w:val="0"/>
          <w:numId w:val="23"/>
        </w:numPr>
        <w:shd w:val="clear" w:color="auto" w:fill="auto"/>
        <w:spacing w:before="0" w:after="0" w:line="266" w:lineRule="exact"/>
        <w:ind w:left="0" w:firstLine="1134"/>
        <w:rPr>
          <w:rFonts w:ascii="Times New Roman" w:hAnsi="Times New Roman" w:cs="Times New Roman"/>
          <w:b w:val="0"/>
          <w:sz w:val="24"/>
          <w:szCs w:val="24"/>
        </w:rPr>
      </w:pPr>
      <w:r w:rsidRPr="00CF2B11">
        <w:rPr>
          <w:rFonts w:ascii="Times New Roman" w:hAnsi="Times New Roman" w:cs="Times New Roman"/>
          <w:b w:val="0"/>
          <w:sz w:val="24"/>
          <w:szCs w:val="24"/>
        </w:rPr>
        <w:t>Концесионерът се задължава да осигурява достъп на концедента до концесионирания обект;</w:t>
      </w:r>
    </w:p>
    <w:p w:rsidR="00CF2B11" w:rsidRPr="00CF2B11" w:rsidRDefault="00CF2B11" w:rsidP="00CF2B11">
      <w:pPr>
        <w:pStyle w:val="70"/>
        <w:numPr>
          <w:ilvl w:val="0"/>
          <w:numId w:val="23"/>
        </w:numPr>
        <w:shd w:val="clear" w:color="auto" w:fill="auto"/>
        <w:spacing w:before="0" w:after="0" w:line="266" w:lineRule="exact"/>
        <w:ind w:left="0" w:firstLine="1134"/>
        <w:rPr>
          <w:rFonts w:ascii="Times New Roman" w:hAnsi="Times New Roman" w:cs="Times New Roman"/>
          <w:b w:val="0"/>
          <w:sz w:val="24"/>
          <w:szCs w:val="24"/>
        </w:rPr>
      </w:pPr>
      <w:r w:rsidRPr="00CF2B11">
        <w:rPr>
          <w:rFonts w:ascii="Times New Roman" w:hAnsi="Times New Roman" w:cs="Times New Roman"/>
          <w:b w:val="0"/>
          <w:sz w:val="24"/>
          <w:szCs w:val="24"/>
        </w:rPr>
        <w:t>При прекратяване на договора за концесия концесионерът преустановява упражняването на правото на експлоатация и предава обекта на концедента д уговорения с договора за концесия вид.</w:t>
      </w:r>
    </w:p>
    <w:p w:rsidR="00CF2B11" w:rsidRPr="00CF2B11" w:rsidRDefault="00CF2B11" w:rsidP="00CF2B11">
      <w:pPr>
        <w:pStyle w:val="70"/>
        <w:numPr>
          <w:ilvl w:val="0"/>
          <w:numId w:val="23"/>
        </w:numPr>
        <w:shd w:val="clear" w:color="auto" w:fill="auto"/>
        <w:spacing w:before="0" w:after="0" w:line="266" w:lineRule="exact"/>
        <w:ind w:left="0" w:firstLine="1134"/>
        <w:rPr>
          <w:rFonts w:ascii="Times New Roman" w:hAnsi="Times New Roman" w:cs="Times New Roman"/>
          <w:b w:val="0"/>
          <w:sz w:val="24"/>
          <w:szCs w:val="24"/>
        </w:rPr>
      </w:pPr>
      <w:r w:rsidRPr="00CF2B11">
        <w:rPr>
          <w:rFonts w:ascii="Times New Roman" w:hAnsi="Times New Roman" w:cs="Times New Roman"/>
          <w:b w:val="0"/>
          <w:sz w:val="24"/>
          <w:szCs w:val="24"/>
        </w:rPr>
        <w:t>Други, определени в договора за концесия.</w:t>
      </w:r>
    </w:p>
    <w:p w:rsidR="00CF2B11" w:rsidRPr="00CF2B11" w:rsidRDefault="00CF2B11" w:rsidP="00CF2B11">
      <w:pPr>
        <w:pStyle w:val="70"/>
        <w:shd w:val="clear" w:color="auto" w:fill="auto"/>
        <w:spacing w:before="0" w:after="0" w:line="266" w:lineRule="exact"/>
        <w:rPr>
          <w:rFonts w:ascii="Times New Roman" w:hAnsi="Times New Roman" w:cs="Times New Roman"/>
          <w:b w:val="0"/>
          <w:sz w:val="24"/>
          <w:szCs w:val="24"/>
        </w:rPr>
      </w:pP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При нарушаване на икономическия баланс на концесията всяка от страните по договора за концесия може да поиска неговото изменение или допълнение за възстановяване на икономическия балант чрез намаляване или удължаване на срока на концесията или чрез промяна на размера на годишното концесионно възнаграждение. Общият срок на всички допустими удължавания на срока не може да бъде повече от една трета от определения срок на концесията.</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 xml:space="preserve">Концесионният договор може да бъде прекратен от всяка една от страните преди </w:t>
      </w:r>
      <w:r w:rsidRPr="00CF2B11">
        <w:rPr>
          <w:rFonts w:ascii="Times New Roman" w:hAnsi="Times New Roman" w:cs="Times New Roman"/>
          <w:b w:val="0"/>
          <w:sz w:val="24"/>
          <w:szCs w:val="24"/>
        </w:rPr>
        <w:lastRenderedPageBreak/>
        <w:t>изтичане на неговия срок без предизвестие, в следните случаи:</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1.При погиване на обектите на концесията – от датата на погиването;</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2.При прекратяване на юридическото лице концесионер без правоприемник – от датата на прекратяването;</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3.При влязло в ила решение на съда за обявяване в несъстоятелност на концесионера – от датата на влизане в сила на ршението;</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4.При неизпълнение на задълженията на концесионера за заплащане на концесионното възнаграждение – от получаване от страна на концесионера на волеизявлението на концедента за прекратяване на договора;</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5.При промяна на нормативната уредба, ако тази промяна води до незаконосъобразност на договора.</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Концесионният договор може да бъде пркратен по взаимно съгласие, без да се дължи предизвестие.</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Прекратяването на концесионния договор може да се осъществи и по реда, предвиден в Раздел V: Прекратяяване на концесионния договор от Закон аза концесиите.</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6.Гаранция за изпълнение на инвестиционното предложение. Участникът, определен за концесионер, при подписване на договора прдставя гаранция под формата на банкова гаранция или парична сума в размер на 20 000 лв (двадесет хиляди лв). Когато се представя като парична сума, средствата се внасят по сметка на Община Димитровград:</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„Пощенска банка” Димитровград</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Гаранцията се възстановява на концесионера след въвеждане на обекта на концесия в експлоатация като Спортен комплекс.</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tblPr>
      <w:tblGrid>
        <w:gridCol w:w="567"/>
        <w:gridCol w:w="8222"/>
      </w:tblGrid>
      <w:tr w:rsidR="00CF2B11" w:rsidRPr="00CF2B11" w:rsidTr="006410B4">
        <w:tc>
          <w:tcPr>
            <w:tcW w:w="567" w:type="dxa"/>
            <w:shd w:val="clear" w:color="auto" w:fill="A6A6A6"/>
          </w:tcPr>
          <w:p w:rsidR="00CF2B11" w:rsidRPr="00CF2B11" w:rsidRDefault="00CF2B11" w:rsidP="006410B4">
            <w:pPr>
              <w:pStyle w:val="60"/>
              <w:shd w:val="clear" w:color="auto" w:fill="auto"/>
              <w:tabs>
                <w:tab w:val="left" w:pos="1472"/>
              </w:tabs>
              <w:spacing w:line="240" w:lineRule="auto"/>
              <w:jc w:val="left"/>
              <w:rPr>
                <w:rFonts w:ascii="Times New Roman" w:hAnsi="Times New Roman"/>
                <w:b w:val="0"/>
                <w:sz w:val="24"/>
                <w:szCs w:val="24"/>
                <w:lang w:eastAsia="bg-BG"/>
              </w:rPr>
            </w:pPr>
            <w:r w:rsidRPr="00CF2B11">
              <w:rPr>
                <w:rFonts w:ascii="Times New Roman" w:hAnsi="Times New Roman"/>
                <w:b w:val="0"/>
                <w:sz w:val="24"/>
                <w:szCs w:val="24"/>
                <w:lang w:eastAsia="bg-BG"/>
              </w:rPr>
              <w:t>III.</w:t>
            </w:r>
          </w:p>
        </w:tc>
        <w:tc>
          <w:tcPr>
            <w:tcW w:w="8222" w:type="dxa"/>
            <w:shd w:val="clear" w:color="auto" w:fill="A6A6A6"/>
          </w:tcPr>
          <w:p w:rsidR="00CF2B11" w:rsidRPr="00CF2B11" w:rsidRDefault="00CF2B11" w:rsidP="006410B4">
            <w:pPr>
              <w:pStyle w:val="60"/>
              <w:shd w:val="clear" w:color="auto" w:fill="auto"/>
              <w:tabs>
                <w:tab w:val="left" w:pos="1472"/>
              </w:tabs>
              <w:spacing w:line="240" w:lineRule="auto"/>
              <w:rPr>
                <w:rFonts w:ascii="Times New Roman" w:hAnsi="Times New Roman"/>
                <w:b w:val="0"/>
                <w:sz w:val="24"/>
                <w:szCs w:val="24"/>
                <w:lang w:eastAsia="bg-BG"/>
              </w:rPr>
            </w:pPr>
            <w:r w:rsidRPr="00CF2B11">
              <w:rPr>
                <w:rFonts w:ascii="Times New Roman" w:hAnsi="Times New Roman"/>
                <w:b w:val="0"/>
                <w:sz w:val="24"/>
                <w:szCs w:val="24"/>
                <w:lang w:eastAsia="bg-BG"/>
              </w:rPr>
              <w:t>ОБЩИ УКАЗАНИЯ</w:t>
            </w:r>
          </w:p>
        </w:tc>
      </w:tr>
    </w:tbl>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p>
    <w:p w:rsidR="00CF2B11" w:rsidRPr="00CF2B11" w:rsidRDefault="00CF2B11" w:rsidP="00CF2B11">
      <w:pPr>
        <w:pStyle w:val="70"/>
        <w:shd w:val="clear" w:color="auto" w:fill="auto"/>
        <w:spacing w:before="0" w:after="0" w:line="266" w:lineRule="exact"/>
        <w:ind w:firstLine="708"/>
        <w:jc w:val="center"/>
        <w:rPr>
          <w:rFonts w:ascii="Times New Roman" w:hAnsi="Times New Roman" w:cs="Times New Roman"/>
          <w:sz w:val="24"/>
          <w:szCs w:val="24"/>
        </w:rPr>
      </w:pPr>
      <w:r w:rsidRPr="00CF2B11">
        <w:rPr>
          <w:rFonts w:ascii="Times New Roman" w:hAnsi="Times New Roman" w:cs="Times New Roman"/>
          <w:sz w:val="24"/>
          <w:szCs w:val="24"/>
        </w:rPr>
        <w:t>1.Общи изисквания към участниците</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1.В процедурата за предоставяне на концесита може да участва всяко българско или чуждестранно физическо лице, юридическо лице или друго обазувание, или група от такива лица и/или образувания, включително временно обединение от предприятия, наричани „икономически оператор” или „група от икономически оператори”.</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От датата на подаване на оферта икономическият оператор или групата от икономически оператори придобива правана на участник в процедурата за определяне на концесионер.</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Концесионният договор се сключва с участника, определен за концесионер, а когато участникът е група от икономически оператори – с проектно дружество, учредено като капиталово търговско дружество, в което икономическтие оператори, участвали в настоящата процедура като група, записват целия капитал в съотношението, посочено в офертата. Проектнотодружество е обвързан ос офертата на участника, определен за концесионер, а участващите в групата от икономически оператори отговарят солидарно с проектното дружество за изпълнението на концесионния договор.</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2.Всяко лице следва да проучи тази документациь наричана по-нататък „Документацията”, включително всички приложения към нея.</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3.Подаването на оферта включва познаването и приемането на всички условия по настоящата „Документация”, критериите за възлагане, тяхната относителна тежест и методиката за оценяване на офертите, както и проекта на концесионен договор.</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lastRenderedPageBreak/>
        <w:t>4.Подаването на оферта от Участника означава, че Участникът е запознат с обекта, извършил е всички проучвания и анализи, които са необходими по нетово мнения за изготвяне на офертатат и ако бъде определен за концесионер, прима обектите, включени в концесията, в състоянието, в което се намират към тази дата.</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p>
    <w:p w:rsidR="00CF2B11" w:rsidRPr="00CF2B11" w:rsidRDefault="00CF2B11" w:rsidP="00CF2B11">
      <w:pPr>
        <w:pStyle w:val="70"/>
        <w:shd w:val="clear" w:color="auto" w:fill="auto"/>
        <w:spacing w:before="0" w:after="0" w:line="266" w:lineRule="exact"/>
        <w:ind w:firstLine="708"/>
        <w:jc w:val="center"/>
        <w:rPr>
          <w:rFonts w:ascii="Times New Roman" w:hAnsi="Times New Roman" w:cs="Times New Roman"/>
          <w:sz w:val="24"/>
          <w:szCs w:val="24"/>
        </w:rPr>
      </w:pPr>
      <w:r w:rsidRPr="00CF2B11">
        <w:rPr>
          <w:rFonts w:ascii="Times New Roman" w:hAnsi="Times New Roman" w:cs="Times New Roman"/>
          <w:sz w:val="24"/>
          <w:szCs w:val="24"/>
        </w:rPr>
        <w:t>2.Ограничение за броя на офертите</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Всяко лице има право да представи само една оферта. Лице, което подава оферта самостоятелно, не може да бъде партньор в Група от икономически оператори. Едно лице не може да участва в повече от една Група от икономически оператори – Участник в процедурата.</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Офертата не може да се предлага във варианти.</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p>
    <w:p w:rsidR="00CF2B11" w:rsidRPr="00CF2B11" w:rsidRDefault="00CF2B11" w:rsidP="00CF2B11">
      <w:pPr>
        <w:pStyle w:val="70"/>
        <w:shd w:val="clear" w:color="auto" w:fill="auto"/>
        <w:spacing w:before="0" w:after="0" w:line="266" w:lineRule="exact"/>
        <w:ind w:firstLine="708"/>
        <w:jc w:val="center"/>
        <w:rPr>
          <w:rFonts w:ascii="Times New Roman" w:hAnsi="Times New Roman" w:cs="Times New Roman"/>
          <w:sz w:val="24"/>
          <w:szCs w:val="24"/>
        </w:rPr>
      </w:pPr>
      <w:r w:rsidRPr="00CF2B11">
        <w:rPr>
          <w:rFonts w:ascii="Times New Roman" w:hAnsi="Times New Roman" w:cs="Times New Roman"/>
          <w:sz w:val="24"/>
          <w:szCs w:val="24"/>
        </w:rPr>
        <w:t>3.Разходи във връзка с участието в процедурата</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Всички разходи, свързани с участието в роцедурата, включително и разходите във връзка с огледа на обекта, са изцяло за сметка на Участниците.</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p>
    <w:p w:rsidR="00CF2B11" w:rsidRPr="00CF2B11" w:rsidRDefault="00CF2B11" w:rsidP="00CF2B11">
      <w:pPr>
        <w:pStyle w:val="70"/>
        <w:shd w:val="clear" w:color="auto" w:fill="auto"/>
        <w:spacing w:before="0" w:after="0" w:line="266" w:lineRule="exact"/>
        <w:ind w:firstLine="708"/>
        <w:jc w:val="center"/>
        <w:rPr>
          <w:rFonts w:ascii="Times New Roman" w:hAnsi="Times New Roman" w:cs="Times New Roman"/>
          <w:sz w:val="24"/>
          <w:szCs w:val="24"/>
        </w:rPr>
      </w:pPr>
      <w:r w:rsidRPr="00CF2B11">
        <w:rPr>
          <w:rFonts w:ascii="Times New Roman" w:hAnsi="Times New Roman" w:cs="Times New Roman"/>
          <w:sz w:val="24"/>
          <w:szCs w:val="24"/>
        </w:rPr>
        <w:t>4.Ограничение на определени действия</w:t>
      </w:r>
    </w:p>
    <w:p w:rsidR="00CF2B11" w:rsidRPr="00CF2B11" w:rsidRDefault="00CF2B11" w:rsidP="00CF2B11">
      <w:pPr>
        <w:pStyle w:val="70"/>
        <w:shd w:val="clear" w:color="auto" w:fill="auto"/>
        <w:spacing w:before="0" w:after="0" w:line="266" w:lineRule="exact"/>
        <w:ind w:firstLine="708"/>
        <w:jc w:val="center"/>
        <w:rPr>
          <w:rFonts w:ascii="Times New Roman" w:hAnsi="Times New Roman" w:cs="Times New Roman"/>
          <w:sz w:val="24"/>
          <w:szCs w:val="24"/>
        </w:rPr>
      </w:pP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До приключване на процедурата не се позволява размяна на информация по въпроси, свързани с провеждането ѝ, освен по реда, определен в Документацията, между Участник или негови представители и:</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а) членовете на Комисията за провеждане на процедурата;</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б) кмета на Община Димитровград, служители на Община Димитровград или други лица, свързани с провждането на процедурата;</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в) лицата, участвали в изготвянето на концесионните анализи и/или изготвянето на Документацията.</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процедурата, както и относно съдържанието на събраната документация, освен в случаите и по реда, определени с Документацията.</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Не е нарушение на изискването по предходната точка публикуването на съобщение за процедурата в средствата за масово осведомяване в страната и/или чужбина, и/или в интернет, извършено след обвародването в електронната страница на „Държавен вестник” на Обявлението за провеждане на процедурата, наричано по-нататък „Обявлението”.</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p>
    <w:p w:rsidR="00CF2B11" w:rsidRPr="00CF2B11" w:rsidRDefault="00CF2B11" w:rsidP="00CF2B11">
      <w:pPr>
        <w:pStyle w:val="70"/>
        <w:shd w:val="clear" w:color="auto" w:fill="auto"/>
        <w:spacing w:before="0" w:after="0" w:line="266" w:lineRule="exact"/>
        <w:ind w:firstLine="708"/>
        <w:jc w:val="center"/>
        <w:rPr>
          <w:rFonts w:ascii="Times New Roman" w:hAnsi="Times New Roman" w:cs="Times New Roman"/>
          <w:sz w:val="24"/>
          <w:szCs w:val="24"/>
        </w:rPr>
      </w:pPr>
      <w:r w:rsidRPr="00CF2B11">
        <w:rPr>
          <w:rFonts w:ascii="Times New Roman" w:hAnsi="Times New Roman" w:cs="Times New Roman"/>
          <w:sz w:val="24"/>
          <w:szCs w:val="24"/>
        </w:rPr>
        <w:t>5.Обмен на информация от концедента и комисията за провеждане на процедурата за определяне на концесионер и икономическите оператори</w:t>
      </w:r>
    </w:p>
    <w:p w:rsidR="00CF2B11" w:rsidRPr="00CF2B11" w:rsidRDefault="00CF2B11" w:rsidP="00CF2B11">
      <w:pPr>
        <w:pStyle w:val="70"/>
        <w:shd w:val="clear" w:color="auto" w:fill="auto"/>
        <w:spacing w:before="0" w:after="0" w:line="266" w:lineRule="exact"/>
        <w:ind w:firstLine="708"/>
        <w:jc w:val="center"/>
        <w:rPr>
          <w:rFonts w:ascii="Times New Roman" w:hAnsi="Times New Roman" w:cs="Times New Roman"/>
          <w:sz w:val="24"/>
          <w:szCs w:val="24"/>
        </w:rPr>
      </w:pP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Обменът на информация от концедента и Комисията за провежданена процедурата за определяне на концесионер )Комисията) с икономическите опреатори се осъществява чрез:</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а) електронни средства, включително електронна поща;</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б) пощенска услуга;</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в) връчване срещу подпис за удостоверяване на датата, часа и лицето, на което е извършено връчването.</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 xml:space="preserve">Комисията уведомява всички участници в процедурата по електронене път чрез електронна поща на електронене адрес, посочен от Участниците в Заявлението. При промяна в посочения електронене адрес за коредпонденция Участникът е длъжен в </w:t>
      </w:r>
      <w:r w:rsidRPr="00CF2B11">
        <w:rPr>
          <w:rFonts w:ascii="Times New Roman" w:hAnsi="Times New Roman" w:cs="Times New Roman"/>
          <w:b w:val="0"/>
          <w:sz w:val="24"/>
          <w:szCs w:val="24"/>
        </w:rPr>
        <w:lastRenderedPageBreak/>
        <w:t>срок до 24 часа надлежно за уведоми Комисията. При изпращане чрез електронна поща уведомлението се смята за връчено и постъпването му в посочената информационна система и се удостоверява с копие от електронния запис за това.</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Връчването срещу подпис се извършва от/на:</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а) концедента – чрез лицето за контакти, посочено в Обявлението;</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б) участник – чрез лицето за контакт, посочено в офертата му.</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p>
    <w:p w:rsidR="00CF2B11" w:rsidRPr="00CF2B11" w:rsidRDefault="00CF2B11" w:rsidP="00CF2B11">
      <w:pPr>
        <w:pStyle w:val="70"/>
        <w:shd w:val="clear" w:color="auto" w:fill="auto"/>
        <w:spacing w:before="0" w:after="0" w:line="266" w:lineRule="exact"/>
        <w:ind w:firstLine="708"/>
        <w:jc w:val="center"/>
        <w:rPr>
          <w:rFonts w:ascii="Times New Roman" w:hAnsi="Times New Roman" w:cs="Times New Roman"/>
          <w:sz w:val="24"/>
          <w:szCs w:val="24"/>
        </w:rPr>
      </w:pPr>
      <w:r w:rsidRPr="00CF2B11">
        <w:rPr>
          <w:rFonts w:ascii="Times New Roman" w:hAnsi="Times New Roman" w:cs="Times New Roman"/>
          <w:sz w:val="24"/>
          <w:szCs w:val="24"/>
        </w:rPr>
        <w:t>6.Разяснения и допълнителна информация</w:t>
      </w:r>
    </w:p>
    <w:p w:rsidR="00CF2B11" w:rsidRPr="00CF2B11" w:rsidRDefault="00CF2B11" w:rsidP="00CF2B11">
      <w:pPr>
        <w:pStyle w:val="70"/>
        <w:shd w:val="clear" w:color="auto" w:fill="auto"/>
        <w:spacing w:before="0" w:after="0" w:line="266" w:lineRule="exact"/>
        <w:ind w:firstLine="708"/>
        <w:jc w:val="center"/>
        <w:rPr>
          <w:rFonts w:ascii="Times New Roman" w:hAnsi="Times New Roman" w:cs="Times New Roman"/>
          <w:sz w:val="24"/>
          <w:szCs w:val="24"/>
        </w:rPr>
      </w:pP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Всяко лице може да поиска разяснения или допълнителна информация относно реда за провеждане на процедурата за определяне на концесионер, критериите за възлагане на концесията или настоящата документация. Искането на разяснения или на допълнителна информация се подава в 14-дневен срок преди изтичане на крайния срок за получаване на оферти.</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Разясненията и допълнителната информация се публикуват по партидата на процедурата в Националния концесионен регистър в срок до 4 работни дни от получаане на искането, но не по-късно от 6 дни преди изтичане на крайния срок за получаване на офертите</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tblPr>
      <w:tblGrid>
        <w:gridCol w:w="674"/>
        <w:gridCol w:w="8506"/>
      </w:tblGrid>
      <w:tr w:rsidR="00CF2B11" w:rsidRPr="00CF2B11" w:rsidTr="006410B4">
        <w:tc>
          <w:tcPr>
            <w:tcW w:w="690" w:type="dxa"/>
            <w:shd w:val="clear" w:color="auto" w:fill="A6A6A6"/>
          </w:tcPr>
          <w:p w:rsidR="00CF2B11" w:rsidRPr="00CF2B11" w:rsidRDefault="00CF2B11" w:rsidP="006410B4">
            <w:pPr>
              <w:pStyle w:val="60"/>
              <w:shd w:val="clear" w:color="auto" w:fill="auto"/>
              <w:tabs>
                <w:tab w:val="left" w:pos="1472"/>
              </w:tabs>
              <w:spacing w:line="240" w:lineRule="auto"/>
              <w:jc w:val="right"/>
              <w:rPr>
                <w:rFonts w:ascii="Times New Roman" w:hAnsi="Times New Roman"/>
                <w:sz w:val="24"/>
                <w:szCs w:val="24"/>
                <w:lang w:eastAsia="bg-BG"/>
              </w:rPr>
            </w:pPr>
            <w:r w:rsidRPr="00CF2B11">
              <w:rPr>
                <w:rFonts w:ascii="Times New Roman" w:hAnsi="Times New Roman"/>
                <w:sz w:val="24"/>
                <w:szCs w:val="24"/>
                <w:lang w:eastAsia="bg-BG"/>
              </w:rPr>
              <w:t>IV.</w:t>
            </w:r>
          </w:p>
        </w:tc>
        <w:tc>
          <w:tcPr>
            <w:tcW w:w="9233" w:type="dxa"/>
            <w:shd w:val="clear" w:color="auto" w:fill="A6A6A6"/>
          </w:tcPr>
          <w:p w:rsidR="00CF2B11" w:rsidRPr="00CF2B11" w:rsidRDefault="00CF2B11" w:rsidP="006410B4">
            <w:pPr>
              <w:pStyle w:val="60"/>
              <w:shd w:val="clear" w:color="auto" w:fill="auto"/>
              <w:tabs>
                <w:tab w:val="left" w:pos="1472"/>
              </w:tabs>
              <w:spacing w:line="240" w:lineRule="auto"/>
              <w:rPr>
                <w:rFonts w:ascii="Times New Roman" w:hAnsi="Times New Roman"/>
                <w:sz w:val="24"/>
                <w:szCs w:val="24"/>
                <w:lang w:eastAsia="bg-BG"/>
              </w:rPr>
            </w:pPr>
            <w:r w:rsidRPr="00CF2B11">
              <w:rPr>
                <w:rFonts w:ascii="Times New Roman" w:hAnsi="Times New Roman"/>
                <w:sz w:val="24"/>
                <w:szCs w:val="24"/>
                <w:lang w:eastAsia="bg-BG"/>
              </w:rPr>
              <w:t>ОСНОВАНИЯ ЗА ИЗКЛЮЧВАНЕ НА УЧАСТНИКА, НА ПОСОЧЕНИТЕ ОТ НЕГО ПОДИЗПЪЛНИТЕЛИ И ТРЕТИ ЛИЦА, СЪГЛАСНО ЧЛ.60 АЛ.2 ОТ ЗАКОНА ЗА КОНЦЕСИИТЕ</w:t>
            </w:r>
          </w:p>
        </w:tc>
      </w:tr>
    </w:tbl>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p>
    <w:p w:rsidR="00CF2B11" w:rsidRPr="00CF2B11" w:rsidRDefault="00CF2B11" w:rsidP="00CF2B11">
      <w:pPr>
        <w:pStyle w:val="70"/>
        <w:shd w:val="clear" w:color="auto" w:fill="auto"/>
        <w:spacing w:before="0" w:after="0" w:line="240" w:lineRule="auto"/>
        <w:ind w:firstLine="708"/>
        <w:rPr>
          <w:rFonts w:ascii="Times New Roman" w:hAnsi="Times New Roman" w:cs="Times New Roman"/>
          <w:b w:val="0"/>
          <w:sz w:val="24"/>
          <w:szCs w:val="24"/>
        </w:rPr>
      </w:pPr>
      <w:r w:rsidRPr="00CF2B11">
        <w:rPr>
          <w:rFonts w:ascii="Times New Roman" w:hAnsi="Times New Roman" w:cs="Times New Roman"/>
          <w:b w:val="0"/>
          <w:sz w:val="24"/>
          <w:szCs w:val="24"/>
        </w:rPr>
        <w:t>1.До участие в процедурата се допуска Участник, за когото не е налице някое от следните основания за изключване по чл.60 ал.2 от Закона за концесиите:</w:t>
      </w:r>
    </w:p>
    <w:p w:rsidR="00CF2B11" w:rsidRPr="00CF2B11" w:rsidRDefault="00CF2B11" w:rsidP="00CF2B11">
      <w:pPr>
        <w:ind w:firstLine="924"/>
        <w:jc w:val="both"/>
        <w:textAlignment w:val="center"/>
        <w:rPr>
          <w:sz w:val="24"/>
          <w:szCs w:val="24"/>
          <w:lang w:val="bg-BG"/>
        </w:rPr>
      </w:pPr>
      <w:r w:rsidRPr="00CF2B11">
        <w:rPr>
          <w:sz w:val="24"/>
          <w:szCs w:val="24"/>
          <w:lang w:val="bg-BG"/>
        </w:rPr>
        <w:t>1.1. влязла в сила присъда, с която кандидатът или участникът, или член на неговия управителен или надзорен орган, или лице, което има правомощия да представлява, да взема решения или да упражнява контрол в рамките на тези органи, е осъден за престъпление по чл. 108а, чл. 159а - 159г, чл. 192а, чл. 212, ал. 3, чл. 248а, чл. 253, чл. 253а, чл. 254б, чл. 301 - 302а, чл. 304 - 305а, чл. 307, чл. 321 и чл. 321а от Наказателния кодекс, или влязла в сила присъда или друг съдебен акт за аналогично престъпление в друга държава - членка на Европейския съюз, или трета държава;</w:t>
      </w:r>
    </w:p>
    <w:p w:rsidR="00CF2B11" w:rsidRPr="00CF2B11" w:rsidRDefault="00CF2B11" w:rsidP="00CF2B11">
      <w:pPr>
        <w:ind w:firstLine="924"/>
        <w:jc w:val="both"/>
        <w:textAlignment w:val="center"/>
        <w:rPr>
          <w:sz w:val="24"/>
          <w:szCs w:val="24"/>
          <w:lang w:val="bg-BG"/>
        </w:rPr>
      </w:pPr>
      <w:r w:rsidRPr="00CF2B11">
        <w:rPr>
          <w:sz w:val="24"/>
          <w:szCs w:val="24"/>
          <w:lang w:val="bg-BG"/>
        </w:rPr>
        <w:t>1.2. влязъл в сила съдебен или административен акт, с който е установено, че кандидатът или участникът не е изпълнил задължения, свързани с плащането на данъци или на задължителни осигурителни вноски по смисъла на чл. 162, ал. 2, т. 1 от Данъчно-осигурителния процесуален кодекс и лихвите по тях в Република България, или аналогични задължения съгласно законодателството на държавата, в която кандидатът или участникът е установен;</w:t>
      </w:r>
    </w:p>
    <w:p w:rsidR="00CF2B11" w:rsidRPr="00CF2B11" w:rsidRDefault="00CF2B11" w:rsidP="00CF2B11">
      <w:pPr>
        <w:ind w:firstLine="924"/>
        <w:jc w:val="both"/>
        <w:textAlignment w:val="center"/>
        <w:rPr>
          <w:sz w:val="24"/>
          <w:szCs w:val="24"/>
          <w:lang w:val="bg-BG"/>
        </w:rPr>
      </w:pPr>
      <w:r w:rsidRPr="00CF2B11">
        <w:rPr>
          <w:sz w:val="24"/>
          <w:szCs w:val="24"/>
          <w:lang w:val="bg-BG"/>
        </w:rPr>
        <w:t>1.3. влязъл в сила административен или съдебен акт, с който на кандидата или на участника е забранено да участва в процедури за възлагане на обществени поръчки или концесии съгласно законодателството на държавата, в която е установен, или в друга държава - членка на Европейския съюз;</w:t>
      </w:r>
    </w:p>
    <w:p w:rsidR="00CF2B11" w:rsidRPr="00CF2B11" w:rsidRDefault="00CF2B11" w:rsidP="00CF2B11">
      <w:pPr>
        <w:ind w:firstLine="924"/>
        <w:jc w:val="both"/>
        <w:textAlignment w:val="center"/>
        <w:rPr>
          <w:sz w:val="24"/>
          <w:szCs w:val="24"/>
          <w:lang w:val="bg-BG"/>
        </w:rPr>
      </w:pPr>
      <w:r w:rsidRPr="00CF2B11">
        <w:rPr>
          <w:sz w:val="24"/>
          <w:szCs w:val="24"/>
          <w:lang w:val="bg-BG"/>
        </w:rPr>
        <w:t>1.4. влязъл в сила административен или съдебен акт, с който е установено, че кандидатът или участникът:</w:t>
      </w:r>
    </w:p>
    <w:p w:rsidR="00CF2B11" w:rsidRPr="00CF2B11" w:rsidRDefault="00CF2B11" w:rsidP="00CF2B11">
      <w:pPr>
        <w:ind w:firstLine="924"/>
        <w:jc w:val="both"/>
        <w:textAlignment w:val="center"/>
        <w:rPr>
          <w:sz w:val="24"/>
          <w:szCs w:val="24"/>
          <w:lang w:val="bg-BG"/>
        </w:rPr>
      </w:pPr>
      <w:r w:rsidRPr="00CF2B11">
        <w:rPr>
          <w:sz w:val="24"/>
          <w:szCs w:val="24"/>
          <w:lang w:val="bg-BG"/>
        </w:rPr>
        <w:t>а) виновно е извършил тежко професионално нарушение, или</w:t>
      </w:r>
    </w:p>
    <w:p w:rsidR="00CF2B11" w:rsidRPr="00CF2B11" w:rsidRDefault="00CF2B11" w:rsidP="00CF2B11">
      <w:pPr>
        <w:ind w:firstLine="924"/>
        <w:jc w:val="both"/>
        <w:textAlignment w:val="center"/>
        <w:rPr>
          <w:sz w:val="24"/>
          <w:szCs w:val="24"/>
          <w:lang w:val="bg-BG"/>
        </w:rPr>
      </w:pPr>
      <w:r w:rsidRPr="00CF2B11">
        <w:rPr>
          <w:sz w:val="24"/>
          <w:szCs w:val="24"/>
          <w:lang w:val="bg-BG"/>
        </w:rPr>
        <w:t>б) не е изпълнил задължения в областта на екологичното, социалното и трудовото право, установени с националното законодателство, правото на Европейския съюз, колективни споразумения или с международните конвенции в социалната област и в областта на околната среда по приложение № 5, или</w:t>
      </w:r>
    </w:p>
    <w:p w:rsidR="00CF2B11" w:rsidRPr="00CF2B11" w:rsidRDefault="00CF2B11" w:rsidP="00CF2B11">
      <w:pPr>
        <w:ind w:firstLine="924"/>
        <w:jc w:val="both"/>
        <w:textAlignment w:val="center"/>
        <w:rPr>
          <w:sz w:val="24"/>
          <w:szCs w:val="24"/>
          <w:lang w:val="bg-BG"/>
        </w:rPr>
      </w:pPr>
      <w:r w:rsidRPr="00CF2B11">
        <w:rPr>
          <w:sz w:val="24"/>
          <w:szCs w:val="24"/>
          <w:lang w:val="bg-BG"/>
        </w:rPr>
        <w:lastRenderedPageBreak/>
        <w:t>в) е сключил споразумение с един или повече други икономически оператори, с което е нарушил правилата на конкуренцията;</w:t>
      </w:r>
    </w:p>
    <w:p w:rsidR="00CF2B11" w:rsidRPr="00CF2B11" w:rsidRDefault="00CF2B11" w:rsidP="00CF2B11">
      <w:pPr>
        <w:ind w:firstLine="924"/>
        <w:jc w:val="both"/>
        <w:textAlignment w:val="center"/>
        <w:rPr>
          <w:sz w:val="24"/>
          <w:szCs w:val="24"/>
          <w:lang w:val="bg-BG"/>
        </w:rPr>
      </w:pPr>
      <w:r w:rsidRPr="00CF2B11">
        <w:rPr>
          <w:sz w:val="24"/>
          <w:szCs w:val="24"/>
          <w:lang w:val="bg-BG"/>
        </w:rPr>
        <w:t>1.5. допуснато от кандидата или участника съществено неизпълнение на задължение по концесионен договор или по договор за обществена поръчка, което е довело до прекратяване на съответния договор;</w:t>
      </w:r>
    </w:p>
    <w:p w:rsidR="00CF2B11" w:rsidRPr="00CF2B11" w:rsidRDefault="00CF2B11" w:rsidP="00CF2B11">
      <w:pPr>
        <w:ind w:firstLine="924"/>
        <w:jc w:val="both"/>
        <w:textAlignment w:val="center"/>
        <w:rPr>
          <w:sz w:val="24"/>
          <w:szCs w:val="24"/>
          <w:lang w:val="bg-BG"/>
        </w:rPr>
      </w:pPr>
      <w:r w:rsidRPr="00CF2B11">
        <w:rPr>
          <w:sz w:val="24"/>
          <w:szCs w:val="24"/>
          <w:lang w:val="bg-BG"/>
        </w:rPr>
        <w:t>1.6. регистрация на кандидата или участника, или на свързани с него лица в юрисдикция с преференциален данъчен режим по смисъла на § 1, т. 64 от допълнителните разпоредби на Закона за корпоративното подоходно облагане;</w:t>
      </w:r>
    </w:p>
    <w:p w:rsidR="00CF2B11" w:rsidRPr="00CF2B11" w:rsidRDefault="00CF2B11" w:rsidP="00CF2B11">
      <w:pPr>
        <w:ind w:firstLine="924"/>
        <w:jc w:val="both"/>
        <w:textAlignment w:val="center"/>
        <w:rPr>
          <w:sz w:val="24"/>
          <w:szCs w:val="24"/>
          <w:lang w:val="bg-BG"/>
        </w:rPr>
      </w:pPr>
      <w:r w:rsidRPr="00CF2B11">
        <w:rPr>
          <w:sz w:val="24"/>
          <w:szCs w:val="24"/>
          <w:lang w:val="bg-BG"/>
        </w:rPr>
        <w:t>1.7. обявена несъстоятелност или ликвидация, или открито производство по несъстоятелност на кандидата или участника, или наличие на сходна процедура съгласно законодателството на държавата, в която е установен.</w:t>
      </w:r>
    </w:p>
    <w:p w:rsidR="00CF2B11" w:rsidRPr="00CF2B11" w:rsidRDefault="00CF2B11" w:rsidP="00CF2B11">
      <w:pPr>
        <w:pStyle w:val="70"/>
        <w:shd w:val="clear" w:color="auto" w:fill="auto"/>
        <w:spacing w:before="0" w:after="0" w:line="240" w:lineRule="auto"/>
        <w:ind w:firstLine="708"/>
        <w:rPr>
          <w:rFonts w:ascii="Times New Roman" w:hAnsi="Times New Roman" w:cs="Times New Roman"/>
          <w:b w:val="0"/>
          <w:sz w:val="24"/>
          <w:szCs w:val="24"/>
        </w:rPr>
      </w:pPr>
    </w:p>
    <w:p w:rsidR="00CF2B11" w:rsidRPr="00CF2B11" w:rsidRDefault="00CF2B11" w:rsidP="00CF2B11">
      <w:pPr>
        <w:ind w:firstLine="924"/>
        <w:jc w:val="both"/>
        <w:textAlignment w:val="center"/>
        <w:rPr>
          <w:sz w:val="24"/>
          <w:szCs w:val="24"/>
          <w:lang w:val="bg-BG"/>
        </w:rPr>
      </w:pPr>
      <w:r w:rsidRPr="00CF2B11">
        <w:rPr>
          <w:sz w:val="24"/>
          <w:szCs w:val="24"/>
          <w:lang w:val="bg-BG"/>
        </w:rPr>
        <w:t>2.Основанията за изключване по ал. 2 не се прилагат, когато:</w:t>
      </w:r>
    </w:p>
    <w:p w:rsidR="00CF2B11" w:rsidRPr="00CF2B11" w:rsidRDefault="00CF2B11" w:rsidP="00CF2B11">
      <w:pPr>
        <w:ind w:firstLine="924"/>
        <w:jc w:val="both"/>
        <w:textAlignment w:val="center"/>
        <w:rPr>
          <w:sz w:val="24"/>
          <w:szCs w:val="24"/>
          <w:lang w:val="bg-BG"/>
        </w:rPr>
      </w:pPr>
      <w:r w:rsidRPr="00CF2B11">
        <w:rPr>
          <w:sz w:val="24"/>
          <w:szCs w:val="24"/>
          <w:lang w:val="bg-BG"/>
        </w:rPr>
        <w:t>2.1. в случаите по т. 1.1 кандидатът или участникът е реабилитиран, както и когато са изтекли или до приключване на процедурата за определяне на концесионер ще изтекат 5 години от изтърпяване на наложеното наказание и кандидатът или участникът е представил доказателства, че е платил дължимите обезщетения за вредите, които са резултат от престъплението;</w:t>
      </w:r>
    </w:p>
    <w:p w:rsidR="00CF2B11" w:rsidRPr="00CF2B11" w:rsidRDefault="00CF2B11" w:rsidP="00CF2B11">
      <w:pPr>
        <w:ind w:firstLine="924"/>
        <w:jc w:val="both"/>
        <w:textAlignment w:val="center"/>
        <w:rPr>
          <w:sz w:val="24"/>
          <w:szCs w:val="24"/>
          <w:lang w:val="bg-BG"/>
        </w:rPr>
      </w:pPr>
      <w:r w:rsidRPr="00CF2B11">
        <w:rPr>
          <w:sz w:val="24"/>
          <w:szCs w:val="24"/>
          <w:lang w:val="bg-BG"/>
        </w:rPr>
        <w:t>2.2. в случаите по т. 1.2:</w:t>
      </w:r>
    </w:p>
    <w:p w:rsidR="00CF2B11" w:rsidRPr="00CF2B11" w:rsidRDefault="00CF2B11" w:rsidP="00CF2B11">
      <w:pPr>
        <w:ind w:firstLine="924"/>
        <w:jc w:val="both"/>
        <w:textAlignment w:val="center"/>
        <w:rPr>
          <w:sz w:val="24"/>
          <w:szCs w:val="24"/>
          <w:lang w:val="bg-BG"/>
        </w:rPr>
      </w:pPr>
      <w:r w:rsidRPr="00CF2B11">
        <w:rPr>
          <w:sz w:val="24"/>
          <w:szCs w:val="24"/>
          <w:lang w:val="bg-BG"/>
        </w:rPr>
        <w:t>а) са изтекли или до приключване на процедурата за определяне на концесионер ще изтекат 5 години от влизането в сила на съответния акт и кандидатът или участникът е представил доказателства, че е изпълнил задълженията, включително за начислени лихви или глоби, или</w:t>
      </w:r>
    </w:p>
    <w:p w:rsidR="00CF2B11" w:rsidRPr="00CF2B11" w:rsidRDefault="00CF2B11" w:rsidP="00CF2B11">
      <w:pPr>
        <w:ind w:firstLine="924"/>
        <w:jc w:val="both"/>
        <w:textAlignment w:val="center"/>
        <w:rPr>
          <w:sz w:val="24"/>
          <w:szCs w:val="24"/>
          <w:lang w:val="bg-BG"/>
        </w:rPr>
      </w:pPr>
      <w:r w:rsidRPr="00CF2B11">
        <w:rPr>
          <w:sz w:val="24"/>
          <w:szCs w:val="24"/>
          <w:lang w:val="bg-BG"/>
        </w:rPr>
        <w:t>б) срокът по буква "а" не е изтекъл, но кандидатът или участникът е представил доказателства, че:</w:t>
      </w:r>
    </w:p>
    <w:p w:rsidR="00CF2B11" w:rsidRPr="00CF2B11" w:rsidRDefault="00CF2B11" w:rsidP="00CF2B11">
      <w:pPr>
        <w:ind w:firstLine="924"/>
        <w:jc w:val="both"/>
        <w:textAlignment w:val="center"/>
        <w:rPr>
          <w:sz w:val="24"/>
          <w:szCs w:val="24"/>
          <w:lang w:val="bg-BG"/>
        </w:rPr>
      </w:pPr>
      <w:r w:rsidRPr="00CF2B11">
        <w:rPr>
          <w:sz w:val="24"/>
          <w:szCs w:val="24"/>
          <w:lang w:val="bg-BG"/>
        </w:rPr>
        <w:t>аа) е изпълнил задълженията си, като е платил, или че е допуснато разсрочване, отсрочване или обезпечение на задълженията, включително за начислени лихви или глоби, или</w:t>
      </w:r>
    </w:p>
    <w:p w:rsidR="00CF2B11" w:rsidRPr="00CF2B11" w:rsidRDefault="00CF2B11" w:rsidP="00CF2B11">
      <w:pPr>
        <w:ind w:firstLine="924"/>
        <w:jc w:val="both"/>
        <w:textAlignment w:val="center"/>
        <w:rPr>
          <w:sz w:val="24"/>
          <w:szCs w:val="24"/>
          <w:lang w:val="bg-BG"/>
        </w:rPr>
      </w:pPr>
      <w:r w:rsidRPr="00CF2B11">
        <w:rPr>
          <w:sz w:val="24"/>
          <w:szCs w:val="24"/>
          <w:lang w:val="bg-BG"/>
        </w:rPr>
        <w:t>бб) е уведомен за точния размер на задълженията, дължим вследствие на нарушението, в момент, в който не е бил в състояние да вземе мярка по буква "а" преди изтичането на срока за представяне на заявлението;</w:t>
      </w:r>
    </w:p>
    <w:p w:rsidR="00CF2B11" w:rsidRPr="00CF2B11" w:rsidRDefault="00CF2B11" w:rsidP="00CF2B11">
      <w:pPr>
        <w:ind w:firstLine="924"/>
        <w:jc w:val="both"/>
        <w:textAlignment w:val="center"/>
        <w:rPr>
          <w:sz w:val="24"/>
          <w:szCs w:val="24"/>
          <w:lang w:val="bg-BG"/>
        </w:rPr>
      </w:pPr>
      <w:r w:rsidRPr="00CF2B11">
        <w:rPr>
          <w:sz w:val="24"/>
          <w:szCs w:val="24"/>
          <w:lang w:val="bg-BG"/>
        </w:rPr>
        <w:t>2.3. в случаите по т. 1.3 е изтекъл срокът, за който е наложено изключването;</w:t>
      </w:r>
    </w:p>
    <w:p w:rsidR="00CF2B11" w:rsidRPr="00CF2B11" w:rsidRDefault="00CF2B11" w:rsidP="00CF2B11">
      <w:pPr>
        <w:ind w:firstLine="924"/>
        <w:jc w:val="both"/>
        <w:textAlignment w:val="center"/>
        <w:rPr>
          <w:sz w:val="24"/>
          <w:szCs w:val="24"/>
          <w:lang w:val="bg-BG"/>
        </w:rPr>
      </w:pPr>
      <w:r w:rsidRPr="00CF2B11">
        <w:rPr>
          <w:sz w:val="24"/>
          <w:szCs w:val="24"/>
          <w:lang w:val="bg-BG"/>
        </w:rPr>
        <w:t>2.4. в случаите по т. 1.4, букви "а" и "в" и т. 5 са изтекли или до приключване на процедурата за определяне на концесионер ще изтекат три години от влизането в сила на съответния акт по т. 1.4, съответно от прекратяването на договора или налагането на санкция по т. 1.5, и кандидатът или участникът е представил доказателства, че е платил дължимите обезщетения, включително за вредите, които са резултат от съответното нарушение;</w:t>
      </w:r>
    </w:p>
    <w:p w:rsidR="00CF2B11" w:rsidRPr="00CF2B11" w:rsidRDefault="00CF2B11" w:rsidP="00CF2B11">
      <w:pPr>
        <w:ind w:firstLine="924"/>
        <w:jc w:val="both"/>
        <w:textAlignment w:val="center"/>
        <w:rPr>
          <w:sz w:val="24"/>
          <w:szCs w:val="24"/>
          <w:lang w:val="bg-BG"/>
        </w:rPr>
      </w:pPr>
      <w:r w:rsidRPr="00CF2B11">
        <w:rPr>
          <w:sz w:val="24"/>
          <w:szCs w:val="24"/>
          <w:lang w:val="bg-BG"/>
        </w:rPr>
        <w:t>2.5. в случаите по т. 1.4, буква "б" кандидатът или участникът е представил доказателства, че е изпълнил задължението или че до приключване на процедурата за определяне на концесионер ще изтекат три години от влизането в сила на акта, с който е установено неизпълнението, както и доказателства, че е платил дължимите обезщетения, включително за вредите, които са резултат от неизпълнението;</w:t>
      </w:r>
    </w:p>
    <w:p w:rsidR="00CF2B11" w:rsidRPr="00CF2B11" w:rsidRDefault="00CF2B11" w:rsidP="00CF2B11">
      <w:pPr>
        <w:ind w:firstLine="924"/>
        <w:jc w:val="both"/>
        <w:textAlignment w:val="center"/>
        <w:rPr>
          <w:sz w:val="24"/>
          <w:szCs w:val="24"/>
          <w:lang w:val="bg-BG"/>
        </w:rPr>
      </w:pPr>
      <w:r w:rsidRPr="00CF2B11">
        <w:rPr>
          <w:sz w:val="24"/>
          <w:szCs w:val="24"/>
          <w:lang w:val="bg-BG"/>
        </w:rPr>
        <w:t>2.6. в случая по т. 1.6 кандидатът или участникът е представил доказателства, че е налице някое от обстоятелствата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CF2B11" w:rsidRPr="00CF2B11" w:rsidRDefault="00CF2B11" w:rsidP="00CF2B11">
      <w:pPr>
        <w:ind w:firstLine="924"/>
        <w:jc w:val="both"/>
        <w:textAlignment w:val="center"/>
        <w:rPr>
          <w:sz w:val="24"/>
          <w:szCs w:val="24"/>
          <w:lang w:val="bg-BG"/>
        </w:rPr>
      </w:pPr>
      <w:r w:rsidRPr="00CF2B11">
        <w:rPr>
          <w:sz w:val="24"/>
          <w:szCs w:val="24"/>
          <w:lang w:val="bg-BG"/>
        </w:rPr>
        <w:t xml:space="preserve">2.7.  в случаите по т. 1.7 кандидатът или участникът е представил доказателства, че не е преустановил дейността си и е в състояние да изпълни </w:t>
      </w:r>
      <w:r w:rsidRPr="00CF2B11">
        <w:rPr>
          <w:sz w:val="24"/>
          <w:szCs w:val="24"/>
          <w:lang w:val="bg-BG"/>
        </w:rPr>
        <w:lastRenderedPageBreak/>
        <w:t>концесията съгласно приложимите национални правила за продължаване на стопанската дейност в държавата, в която е установен.</w:t>
      </w:r>
    </w:p>
    <w:p w:rsidR="00CF2B11" w:rsidRPr="00CF2B11" w:rsidRDefault="00CF2B11" w:rsidP="00CF2B11">
      <w:pPr>
        <w:pStyle w:val="70"/>
        <w:shd w:val="clear" w:color="auto" w:fill="auto"/>
        <w:spacing w:before="0" w:after="0" w:line="240" w:lineRule="auto"/>
        <w:ind w:firstLine="708"/>
        <w:rPr>
          <w:rFonts w:ascii="Times New Roman" w:hAnsi="Times New Roman" w:cs="Times New Roman"/>
          <w:b w:val="0"/>
          <w:sz w:val="24"/>
          <w:szCs w:val="24"/>
        </w:rPr>
      </w:pPr>
    </w:p>
    <w:p w:rsidR="00CF2B11" w:rsidRPr="00CF2B11" w:rsidRDefault="00CF2B11" w:rsidP="00CF2B11">
      <w:pPr>
        <w:ind w:firstLine="924"/>
        <w:jc w:val="both"/>
        <w:textAlignment w:val="center"/>
        <w:rPr>
          <w:sz w:val="24"/>
          <w:szCs w:val="24"/>
          <w:lang w:val="bg-BG"/>
        </w:rPr>
      </w:pPr>
      <w:r w:rsidRPr="00CF2B11">
        <w:rPr>
          <w:sz w:val="24"/>
          <w:szCs w:val="24"/>
          <w:lang w:val="bg-BG"/>
        </w:rPr>
        <w:t>3.Основание за изключване е и всяко от следните обстоятелства, установено от концедента при провеждане на процедурата за определяне на концесионер и удостоверено с надлежни доказателства:</w:t>
      </w:r>
    </w:p>
    <w:p w:rsidR="00CF2B11" w:rsidRPr="00CF2B11" w:rsidRDefault="00CF2B11" w:rsidP="00CF2B11">
      <w:pPr>
        <w:ind w:firstLine="924"/>
        <w:jc w:val="both"/>
        <w:textAlignment w:val="center"/>
        <w:rPr>
          <w:sz w:val="24"/>
          <w:szCs w:val="24"/>
          <w:lang w:val="bg-BG"/>
        </w:rPr>
      </w:pPr>
      <w:r w:rsidRPr="00CF2B11">
        <w:rPr>
          <w:sz w:val="24"/>
          <w:szCs w:val="24"/>
          <w:lang w:val="bg-BG"/>
        </w:rPr>
        <w:t>3.1. наличие на конфликт на интереси, който не може да бъде преодолян чрез отстраняване на лицето, за което е налице конфликт на интереси;</w:t>
      </w:r>
    </w:p>
    <w:p w:rsidR="00CF2B11" w:rsidRPr="00CF2B11" w:rsidRDefault="00CF2B11" w:rsidP="00CF2B11">
      <w:pPr>
        <w:ind w:firstLine="924"/>
        <w:jc w:val="both"/>
        <w:textAlignment w:val="center"/>
        <w:rPr>
          <w:sz w:val="24"/>
          <w:szCs w:val="24"/>
          <w:lang w:val="bg-BG"/>
        </w:rPr>
      </w:pPr>
      <w:r w:rsidRPr="00CF2B11">
        <w:rPr>
          <w:sz w:val="24"/>
          <w:szCs w:val="24"/>
          <w:lang w:val="bg-BG"/>
        </w:rPr>
        <w:t>3.2. опит на кандидата или участника да упражни непозволено влияние върху процеса на вземане на решения от концедента, да получи поверителна информация, която може да му даде необосновано предимство в процедурата за определяне на концесионер, или да представи невярна, непълна или подвеждаща информация, която може да окаже влияние върху решенията за отстраняване от процедурата за определяне на концесионер, за подбор или за определяне на концесионер;</w:t>
      </w:r>
    </w:p>
    <w:p w:rsidR="00CF2B11" w:rsidRPr="00CF2B11" w:rsidRDefault="00CF2B11" w:rsidP="00CF2B11">
      <w:pPr>
        <w:ind w:firstLine="924"/>
        <w:jc w:val="both"/>
        <w:textAlignment w:val="center"/>
        <w:rPr>
          <w:sz w:val="24"/>
          <w:szCs w:val="24"/>
          <w:lang w:val="bg-BG"/>
        </w:rPr>
      </w:pPr>
      <w:r w:rsidRPr="00CF2B11">
        <w:rPr>
          <w:sz w:val="24"/>
          <w:szCs w:val="24"/>
          <w:lang w:val="bg-BG"/>
        </w:rPr>
        <w:t>3.3. непредставяне от кандидата или от участника на информация, необходима за удостоверяване на отсъствие на основание за изключване или на изпълнението на изискванията относно професионалните или техническите способности, и/или към финансово и икономическо състояние, определени от концедента.</w:t>
      </w:r>
    </w:p>
    <w:p w:rsidR="00CF2B11" w:rsidRPr="00CF2B11" w:rsidRDefault="00CF2B11" w:rsidP="00CF2B11">
      <w:pPr>
        <w:pStyle w:val="70"/>
        <w:shd w:val="clear" w:color="auto" w:fill="auto"/>
        <w:spacing w:before="0" w:after="0" w:line="240" w:lineRule="auto"/>
        <w:ind w:firstLine="708"/>
        <w:rPr>
          <w:rFonts w:ascii="Times New Roman" w:hAnsi="Times New Roman" w:cs="Times New Roman"/>
          <w:b w:val="0"/>
          <w:sz w:val="24"/>
          <w:szCs w:val="24"/>
        </w:rPr>
      </w:pPr>
    </w:p>
    <w:p w:rsidR="00CF2B11" w:rsidRPr="00CF2B11" w:rsidRDefault="00CF2B11" w:rsidP="00CF2B11">
      <w:pPr>
        <w:pStyle w:val="70"/>
        <w:shd w:val="clear" w:color="auto" w:fill="auto"/>
        <w:spacing w:before="0" w:after="0" w:line="240" w:lineRule="auto"/>
        <w:ind w:firstLine="708"/>
        <w:rPr>
          <w:rFonts w:ascii="Times New Roman" w:hAnsi="Times New Roman" w:cs="Times New Roman"/>
          <w:b w:val="0"/>
          <w:sz w:val="24"/>
          <w:szCs w:val="24"/>
        </w:rPr>
      </w:pPr>
      <w:r w:rsidRPr="00CF2B11">
        <w:rPr>
          <w:rFonts w:ascii="Times New Roman" w:hAnsi="Times New Roman" w:cs="Times New Roman"/>
          <w:b w:val="0"/>
          <w:sz w:val="24"/>
          <w:szCs w:val="24"/>
        </w:rPr>
        <w:t>4.Участниците удостоверяват липсата на основания за изключване чрез декларации, изготвени по образец съгласно Приложение № ………..</w:t>
      </w:r>
    </w:p>
    <w:p w:rsidR="00CF2B11" w:rsidRPr="00CF2B11" w:rsidRDefault="00CF2B11" w:rsidP="00CF2B11">
      <w:pPr>
        <w:pStyle w:val="70"/>
        <w:shd w:val="clear" w:color="auto" w:fill="auto"/>
        <w:spacing w:before="0" w:after="0" w:line="240" w:lineRule="auto"/>
        <w:ind w:firstLine="708"/>
        <w:rPr>
          <w:rFonts w:ascii="Times New Roman" w:hAnsi="Times New Roman" w:cs="Times New Roman"/>
          <w:b w:val="0"/>
          <w:sz w:val="24"/>
          <w:szCs w:val="24"/>
        </w:rPr>
      </w:pPr>
      <w:r w:rsidRPr="00CF2B11">
        <w:rPr>
          <w:rFonts w:ascii="Times New Roman" w:hAnsi="Times New Roman" w:cs="Times New Roman"/>
          <w:b w:val="0"/>
          <w:sz w:val="24"/>
          <w:szCs w:val="24"/>
        </w:rPr>
        <w:t>Декларациите се подписват от физическото лице – Участник в процедурата, от лицето с представителна власт по регистрацията на Участника и от всички членове на управителен и надзорен орган на Участника или лице, което има право да представлява, да взима решения или да упражнява контрол.</w:t>
      </w:r>
    </w:p>
    <w:p w:rsidR="00CF2B11" w:rsidRPr="00CF2B11" w:rsidRDefault="00CF2B11" w:rsidP="00CF2B11">
      <w:pPr>
        <w:pStyle w:val="70"/>
        <w:shd w:val="clear" w:color="auto" w:fill="auto"/>
        <w:spacing w:before="0" w:after="0" w:line="240" w:lineRule="auto"/>
        <w:ind w:firstLine="708"/>
        <w:rPr>
          <w:rFonts w:ascii="Times New Roman" w:hAnsi="Times New Roman" w:cs="Times New Roman"/>
          <w:b w:val="0"/>
          <w:sz w:val="24"/>
          <w:szCs w:val="24"/>
        </w:rPr>
      </w:pPr>
      <w:r w:rsidRPr="00CF2B11">
        <w:rPr>
          <w:rFonts w:ascii="Times New Roman" w:hAnsi="Times New Roman" w:cs="Times New Roman"/>
          <w:b w:val="0"/>
          <w:sz w:val="24"/>
          <w:szCs w:val="24"/>
        </w:rPr>
        <w:t>…………..</w:t>
      </w:r>
    </w:p>
    <w:p w:rsidR="00CF2B11" w:rsidRPr="00CF2B11" w:rsidRDefault="00CF2B11" w:rsidP="00CF2B11">
      <w:pPr>
        <w:pStyle w:val="70"/>
        <w:shd w:val="clear" w:color="auto" w:fill="auto"/>
        <w:spacing w:before="0" w:after="0" w:line="240" w:lineRule="auto"/>
        <w:ind w:firstLine="708"/>
        <w:rPr>
          <w:rFonts w:ascii="Times New Roman" w:hAnsi="Times New Roman" w:cs="Times New Roman"/>
          <w:b w:val="0"/>
          <w:sz w:val="24"/>
          <w:szCs w:val="24"/>
        </w:rPr>
      </w:pPr>
      <w:r w:rsidRPr="00CF2B11">
        <w:rPr>
          <w:rFonts w:ascii="Times New Roman" w:hAnsi="Times New Roman" w:cs="Times New Roman"/>
          <w:b w:val="0"/>
          <w:sz w:val="24"/>
          <w:szCs w:val="24"/>
        </w:rPr>
        <w:t>5.Когато Участникът е Група от икономически оператори, декларациите по т.4 се представят за всеки от партньорите в Групата от икономическите оператори.</w:t>
      </w:r>
    </w:p>
    <w:p w:rsidR="00CF2B11" w:rsidRPr="00CF2B11" w:rsidRDefault="00CF2B11" w:rsidP="00CF2B11">
      <w:pPr>
        <w:pStyle w:val="70"/>
        <w:shd w:val="clear" w:color="auto" w:fill="auto"/>
        <w:spacing w:before="0" w:after="0" w:line="240" w:lineRule="auto"/>
        <w:ind w:firstLine="708"/>
        <w:rPr>
          <w:rFonts w:ascii="Times New Roman" w:hAnsi="Times New Roman" w:cs="Times New Roman"/>
          <w:b w:val="0"/>
          <w:sz w:val="24"/>
          <w:szCs w:val="24"/>
        </w:rPr>
      </w:pPr>
      <w:r w:rsidRPr="00CF2B11">
        <w:rPr>
          <w:rFonts w:ascii="Times New Roman" w:hAnsi="Times New Roman" w:cs="Times New Roman"/>
          <w:b w:val="0"/>
          <w:sz w:val="24"/>
          <w:szCs w:val="24"/>
        </w:rPr>
        <w:t>6.Участниците са длъжни по време на процедурата да уведомяват Комисията за всички настъпили промени по дкларираните обстоятелства по чл.60 ал.2 от Закона за концесиите в 7-дневен срок от настъпването им.</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tblPr>
      <w:tblGrid>
        <w:gridCol w:w="666"/>
        <w:gridCol w:w="8514"/>
      </w:tblGrid>
      <w:tr w:rsidR="00CF2B11" w:rsidRPr="00CF2B11" w:rsidTr="006410B4">
        <w:tc>
          <w:tcPr>
            <w:tcW w:w="690" w:type="dxa"/>
            <w:shd w:val="clear" w:color="auto" w:fill="A6A6A6"/>
          </w:tcPr>
          <w:p w:rsidR="00CF2B11" w:rsidRPr="00CF2B11" w:rsidRDefault="00CF2B11" w:rsidP="006410B4">
            <w:pPr>
              <w:pStyle w:val="60"/>
              <w:shd w:val="clear" w:color="auto" w:fill="auto"/>
              <w:tabs>
                <w:tab w:val="left" w:pos="1472"/>
              </w:tabs>
              <w:spacing w:line="240" w:lineRule="auto"/>
              <w:jc w:val="right"/>
              <w:rPr>
                <w:rFonts w:ascii="Times New Roman" w:hAnsi="Times New Roman"/>
                <w:b w:val="0"/>
                <w:sz w:val="24"/>
                <w:szCs w:val="24"/>
                <w:lang w:eastAsia="bg-BG"/>
              </w:rPr>
            </w:pPr>
            <w:r w:rsidRPr="00CF2B11">
              <w:rPr>
                <w:rFonts w:ascii="Times New Roman" w:hAnsi="Times New Roman"/>
                <w:b w:val="0"/>
                <w:sz w:val="24"/>
                <w:szCs w:val="24"/>
                <w:lang w:eastAsia="bg-BG"/>
              </w:rPr>
              <w:t>V.</w:t>
            </w:r>
          </w:p>
        </w:tc>
        <w:tc>
          <w:tcPr>
            <w:tcW w:w="9233" w:type="dxa"/>
            <w:shd w:val="clear" w:color="auto" w:fill="A6A6A6"/>
          </w:tcPr>
          <w:p w:rsidR="00CF2B11" w:rsidRPr="00CF2B11" w:rsidRDefault="00CF2B11" w:rsidP="006410B4">
            <w:pPr>
              <w:pStyle w:val="60"/>
              <w:shd w:val="clear" w:color="auto" w:fill="auto"/>
              <w:tabs>
                <w:tab w:val="left" w:pos="1472"/>
              </w:tabs>
              <w:spacing w:line="240" w:lineRule="auto"/>
              <w:rPr>
                <w:rFonts w:ascii="Times New Roman" w:hAnsi="Times New Roman"/>
                <w:b w:val="0"/>
                <w:sz w:val="24"/>
                <w:szCs w:val="24"/>
                <w:lang w:eastAsia="bg-BG"/>
              </w:rPr>
            </w:pPr>
            <w:r w:rsidRPr="00CF2B11">
              <w:rPr>
                <w:rFonts w:ascii="Times New Roman" w:hAnsi="Times New Roman"/>
                <w:b w:val="0"/>
                <w:sz w:val="24"/>
                <w:szCs w:val="24"/>
                <w:lang w:eastAsia="bg-BG"/>
              </w:rPr>
              <w:t>УСЛОВИЯ ЗА УЧАСТИЕ В ПРОЦЕДУРАТА ЗА ИЗБОР НА КОНЦЕСИОНЕР</w:t>
            </w:r>
          </w:p>
        </w:tc>
      </w:tr>
    </w:tbl>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В съответствие с чл.62 от Закона за кноцесиите, като условие за участие да определени и изисквания за финансово и икономическо състояние. Изискванията са съобразени с предмета и особеностите на концесията. Целта е да се състезават участници, които са в състояние да осигурят необходимото финансиране за реализиране на инвестиционната програма, предвидена от Община Димитровград.</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 xml:space="preserve"> </w:t>
      </w:r>
    </w:p>
    <w:p w:rsidR="00CF2B11" w:rsidRPr="00CF2B11" w:rsidRDefault="00CF2B11" w:rsidP="00CF2B11">
      <w:pPr>
        <w:jc w:val="both"/>
        <w:rPr>
          <w:sz w:val="24"/>
          <w:szCs w:val="24"/>
          <w:lang w:val="bg-BG"/>
        </w:rPr>
      </w:pPr>
      <w:r w:rsidRPr="00CF2B11">
        <w:rPr>
          <w:sz w:val="24"/>
          <w:szCs w:val="24"/>
          <w:lang w:val="bg-BG"/>
        </w:rPr>
        <w:t xml:space="preserve"> Необходими минимални инвестиции.</w:t>
      </w:r>
    </w:p>
    <w:p w:rsidR="00CF2B11" w:rsidRPr="00CF2B11" w:rsidRDefault="00CF2B11" w:rsidP="00CF2B11">
      <w:pPr>
        <w:jc w:val="both"/>
        <w:rPr>
          <w:sz w:val="24"/>
          <w:szCs w:val="24"/>
          <w:lang w:val="bg-BG"/>
        </w:rPr>
      </w:pPr>
      <w:r w:rsidRPr="00CF2B11">
        <w:rPr>
          <w:sz w:val="24"/>
          <w:szCs w:val="24"/>
          <w:lang w:val="bg-BG"/>
        </w:rPr>
        <w:tab/>
        <w:t>Строителството, доставките на оборудване, монтажните работи и други дейности с инвестиционен характер могат да бъдат обособени, най-общо, в следните основни направления:</w:t>
      </w:r>
    </w:p>
    <w:p w:rsidR="00CF2B11" w:rsidRPr="00CF2B11" w:rsidRDefault="00CF2B11" w:rsidP="00CF2B11">
      <w:pPr>
        <w:jc w:val="both"/>
        <w:rPr>
          <w:sz w:val="24"/>
          <w:szCs w:val="24"/>
          <w:lang w:val="bg-BG"/>
        </w:rPr>
      </w:pPr>
      <w:r w:rsidRPr="00CF2B11">
        <w:rPr>
          <w:sz w:val="24"/>
          <w:szCs w:val="24"/>
          <w:lang w:val="bg-BG"/>
        </w:rPr>
        <w:tab/>
        <w:t xml:space="preserve">1. Инвестиции за реконструкция на терена, тревната покривка, техническата инфраструктура, технологичните системи, доставка и монтаж на спортно-техническото оборудване, осигуряващи нормална експлоатация на футболното игрище; изграждане на поливна инсталация с ориентировъчна стойност </w:t>
      </w:r>
      <w:r w:rsidRPr="00CF2B11">
        <w:rPr>
          <w:b/>
          <w:sz w:val="24"/>
          <w:szCs w:val="24"/>
          <w:lang w:val="bg-BG"/>
        </w:rPr>
        <w:t>50 000 лв</w:t>
      </w:r>
      <w:r w:rsidRPr="00CF2B11">
        <w:rPr>
          <w:sz w:val="24"/>
          <w:szCs w:val="24"/>
          <w:lang w:val="bg-BG"/>
        </w:rPr>
        <w:t>.</w:t>
      </w:r>
    </w:p>
    <w:p w:rsidR="00CF2B11" w:rsidRPr="00CF2B11" w:rsidRDefault="00CF2B11" w:rsidP="00CF2B11">
      <w:pPr>
        <w:jc w:val="both"/>
        <w:rPr>
          <w:sz w:val="24"/>
          <w:szCs w:val="24"/>
          <w:lang w:val="bg-BG"/>
        </w:rPr>
      </w:pPr>
      <w:r w:rsidRPr="00CF2B11">
        <w:rPr>
          <w:sz w:val="24"/>
          <w:szCs w:val="24"/>
          <w:lang w:val="bg-BG"/>
        </w:rPr>
        <w:tab/>
        <w:t xml:space="preserve">2. Ремонт на съществуваща съблекалня с ориентировъчна стойност </w:t>
      </w:r>
      <w:r w:rsidRPr="00CF2B11">
        <w:rPr>
          <w:b/>
          <w:bCs/>
          <w:sz w:val="24"/>
          <w:szCs w:val="24"/>
          <w:lang w:val="bg-BG"/>
        </w:rPr>
        <w:t>15 000</w:t>
      </w:r>
      <w:r w:rsidRPr="00CF2B11">
        <w:rPr>
          <w:sz w:val="24"/>
          <w:szCs w:val="24"/>
          <w:lang w:val="bg-BG"/>
        </w:rPr>
        <w:t xml:space="preserve"> </w:t>
      </w:r>
      <w:r w:rsidRPr="00CF2B11">
        <w:rPr>
          <w:b/>
          <w:bCs/>
          <w:sz w:val="24"/>
          <w:szCs w:val="24"/>
          <w:lang w:val="bg-BG"/>
        </w:rPr>
        <w:t>лв</w:t>
      </w:r>
      <w:r w:rsidRPr="00CF2B11">
        <w:rPr>
          <w:sz w:val="24"/>
          <w:szCs w:val="24"/>
          <w:lang w:val="bg-BG"/>
        </w:rPr>
        <w:t>.</w:t>
      </w:r>
    </w:p>
    <w:p w:rsidR="00CF2B11" w:rsidRPr="00CF2B11" w:rsidRDefault="00CF2B11" w:rsidP="00CF2B11">
      <w:pPr>
        <w:jc w:val="both"/>
        <w:rPr>
          <w:sz w:val="24"/>
          <w:szCs w:val="24"/>
          <w:lang w:val="bg-BG"/>
        </w:rPr>
      </w:pPr>
      <w:r w:rsidRPr="00CF2B11">
        <w:rPr>
          <w:sz w:val="24"/>
          <w:szCs w:val="24"/>
          <w:lang w:val="bg-BG"/>
        </w:rPr>
        <w:lastRenderedPageBreak/>
        <w:tab/>
        <w:t xml:space="preserve">3. Инвестиции за изграждане на комплекс, осигуряващ условия за общофизическа активност, подготовка и възстановяване с ориентировъчна стойност </w:t>
      </w:r>
      <w:r w:rsidRPr="00CF2B11">
        <w:rPr>
          <w:b/>
          <w:bCs/>
          <w:sz w:val="24"/>
          <w:szCs w:val="24"/>
          <w:lang w:val="bg-BG"/>
        </w:rPr>
        <w:t>110 000 лв</w:t>
      </w:r>
      <w:r w:rsidRPr="00CF2B11">
        <w:rPr>
          <w:sz w:val="24"/>
          <w:szCs w:val="24"/>
          <w:lang w:val="bg-BG"/>
        </w:rPr>
        <w:t>.</w:t>
      </w:r>
    </w:p>
    <w:p w:rsidR="00CF2B11" w:rsidRPr="00CF2B11" w:rsidRDefault="00CF2B11" w:rsidP="00CF2B11">
      <w:pPr>
        <w:jc w:val="both"/>
        <w:rPr>
          <w:sz w:val="24"/>
          <w:szCs w:val="24"/>
          <w:lang w:val="bg-BG"/>
        </w:rPr>
      </w:pPr>
      <w:r w:rsidRPr="00CF2B11">
        <w:rPr>
          <w:sz w:val="24"/>
          <w:szCs w:val="24"/>
          <w:lang w:val="bg-BG"/>
        </w:rPr>
        <w:tab/>
        <w:t xml:space="preserve">4. Инвестиции за реконструкция и доизграждане на цялостната инфраструктура на обекта, в т.ч. осветление, трибуни, вертикална планировка и ландшафтно оформление, оформяне на зелени площи и места за отдих с ориентировъчна стойност </w:t>
      </w:r>
      <w:r w:rsidRPr="00CF2B11">
        <w:rPr>
          <w:b/>
          <w:sz w:val="24"/>
          <w:szCs w:val="24"/>
          <w:lang w:val="bg-BG"/>
        </w:rPr>
        <w:t>45 000 лв</w:t>
      </w:r>
      <w:r w:rsidRPr="00CF2B11">
        <w:rPr>
          <w:sz w:val="24"/>
          <w:szCs w:val="24"/>
          <w:lang w:val="bg-BG"/>
        </w:rPr>
        <w:t>.</w:t>
      </w:r>
    </w:p>
    <w:p w:rsidR="00CF2B11" w:rsidRPr="00CF2B11" w:rsidRDefault="00CF2B11" w:rsidP="00CF2B11">
      <w:pPr>
        <w:ind w:firstLine="708"/>
        <w:jc w:val="both"/>
        <w:rPr>
          <w:sz w:val="24"/>
          <w:szCs w:val="24"/>
          <w:lang w:val="bg-BG"/>
        </w:rPr>
      </w:pPr>
      <w:r w:rsidRPr="00CF2B11">
        <w:rPr>
          <w:sz w:val="24"/>
          <w:szCs w:val="24"/>
          <w:lang w:val="bg-BG"/>
        </w:rPr>
        <w:t xml:space="preserve">5. Инвестиции за изграждане на обект, осигуряващ условия за почивка, хранене и социални контакти –заведение за хранене и социални контакти с ориентировъчна стойност </w:t>
      </w:r>
      <w:r w:rsidRPr="00CF2B11">
        <w:rPr>
          <w:b/>
          <w:bCs/>
          <w:sz w:val="24"/>
          <w:szCs w:val="24"/>
          <w:lang w:val="bg-BG"/>
        </w:rPr>
        <w:t>60 000 лв</w:t>
      </w:r>
      <w:r w:rsidRPr="00CF2B11">
        <w:rPr>
          <w:sz w:val="24"/>
          <w:szCs w:val="24"/>
          <w:lang w:val="bg-BG"/>
        </w:rPr>
        <w:t>.</w:t>
      </w:r>
    </w:p>
    <w:p w:rsidR="00CF2B11" w:rsidRPr="00CF2B11" w:rsidRDefault="00CF2B11" w:rsidP="00CF2B11">
      <w:pPr>
        <w:ind w:firstLine="708"/>
        <w:jc w:val="both"/>
        <w:rPr>
          <w:sz w:val="24"/>
          <w:szCs w:val="24"/>
          <w:lang w:val="bg-BG"/>
        </w:rPr>
      </w:pPr>
      <w:r w:rsidRPr="00CF2B11">
        <w:rPr>
          <w:sz w:val="24"/>
          <w:szCs w:val="24"/>
          <w:lang w:val="bg-BG"/>
        </w:rPr>
        <w:t xml:space="preserve">6. Инвестиции за изграждане и организиране дейността на паркинг с ориентировъчна стойност </w:t>
      </w:r>
      <w:r w:rsidRPr="00CF2B11">
        <w:rPr>
          <w:b/>
          <w:bCs/>
          <w:sz w:val="24"/>
          <w:szCs w:val="24"/>
          <w:lang w:val="bg-BG"/>
        </w:rPr>
        <w:t>20 000 лв</w:t>
      </w:r>
      <w:r w:rsidRPr="00CF2B11">
        <w:rPr>
          <w:sz w:val="24"/>
          <w:szCs w:val="24"/>
          <w:lang w:val="bg-BG"/>
        </w:rPr>
        <w:t>.</w:t>
      </w:r>
    </w:p>
    <w:p w:rsidR="00CF2B11" w:rsidRPr="00CF2B11" w:rsidRDefault="00CF2B11" w:rsidP="00CF2B11">
      <w:pPr>
        <w:ind w:firstLine="708"/>
        <w:jc w:val="both"/>
        <w:rPr>
          <w:sz w:val="24"/>
          <w:szCs w:val="24"/>
          <w:lang w:val="bg-BG"/>
        </w:rPr>
      </w:pPr>
      <w:r w:rsidRPr="00CF2B11">
        <w:rPr>
          <w:sz w:val="24"/>
          <w:szCs w:val="24"/>
          <w:lang w:val="bg-BG"/>
        </w:rPr>
        <w:t xml:space="preserve">7. Доставка на необходимото за нормалното функциониране на обектите оборудване и инвентар с ориентировъчна стойност </w:t>
      </w:r>
      <w:r w:rsidRPr="00CF2B11">
        <w:rPr>
          <w:b/>
          <w:sz w:val="24"/>
          <w:szCs w:val="24"/>
          <w:lang w:val="bg-BG"/>
        </w:rPr>
        <w:t>80 000 лв</w:t>
      </w:r>
      <w:r w:rsidRPr="00CF2B11">
        <w:rPr>
          <w:sz w:val="24"/>
          <w:szCs w:val="24"/>
          <w:lang w:val="bg-BG"/>
        </w:rPr>
        <w:t>.</w:t>
      </w:r>
    </w:p>
    <w:p w:rsidR="00CF2B11" w:rsidRPr="00CF2B11" w:rsidRDefault="00CF2B11" w:rsidP="00CF2B11">
      <w:pPr>
        <w:jc w:val="both"/>
        <w:rPr>
          <w:sz w:val="24"/>
          <w:szCs w:val="24"/>
          <w:lang w:val="bg-BG"/>
        </w:rPr>
      </w:pPr>
    </w:p>
    <w:p w:rsidR="00CF2B11" w:rsidRPr="00CF2B11" w:rsidRDefault="00CF2B11" w:rsidP="00CF2B11">
      <w:pPr>
        <w:jc w:val="both"/>
        <w:rPr>
          <w:b/>
          <w:sz w:val="24"/>
          <w:szCs w:val="24"/>
          <w:lang w:val="bg-BG"/>
        </w:rPr>
      </w:pPr>
      <w:r w:rsidRPr="00CF2B11">
        <w:rPr>
          <w:sz w:val="24"/>
          <w:szCs w:val="24"/>
          <w:lang w:val="bg-BG"/>
        </w:rPr>
        <w:tab/>
      </w:r>
      <w:r w:rsidRPr="00CF2B11">
        <w:rPr>
          <w:sz w:val="24"/>
          <w:szCs w:val="24"/>
          <w:lang w:val="bg-BG"/>
        </w:rPr>
        <w:tab/>
      </w:r>
      <w:r w:rsidRPr="00CF2B11">
        <w:rPr>
          <w:b/>
          <w:sz w:val="24"/>
          <w:szCs w:val="24"/>
          <w:lang w:val="bg-BG"/>
        </w:rPr>
        <w:t>Всичко очаквани инвестиции – 380 000 лв., без ДДС (в т.ч. и оборудване)</w:t>
      </w:r>
    </w:p>
    <w:p w:rsidR="00CF2B11" w:rsidRPr="00CF2B11" w:rsidRDefault="00CF2B11" w:rsidP="00CF2B11">
      <w:pPr>
        <w:jc w:val="both"/>
        <w:rPr>
          <w:color w:val="00B050"/>
          <w:sz w:val="24"/>
          <w:szCs w:val="24"/>
          <w:lang w:val="bg-BG"/>
        </w:rPr>
      </w:pPr>
    </w:p>
    <w:p w:rsidR="00CF2B11" w:rsidRPr="00CF2B11" w:rsidRDefault="00CF2B11" w:rsidP="00CF2B11">
      <w:pPr>
        <w:ind w:firstLine="708"/>
        <w:jc w:val="both"/>
        <w:rPr>
          <w:sz w:val="24"/>
          <w:szCs w:val="24"/>
          <w:lang w:val="bg-BG"/>
        </w:rPr>
      </w:pPr>
      <w:r w:rsidRPr="00CF2B11">
        <w:rPr>
          <w:sz w:val="24"/>
          <w:szCs w:val="24"/>
          <w:lang w:val="bg-BG"/>
        </w:rPr>
        <w:t>Възможно (и желателно) е организирането на места за упражняване и на други видове популярни спортове (в т.ч. временно), доколкото това не пречи на основните спортове и дейности, предвидени в концепцията на конкретния концесионер.</w:t>
      </w:r>
    </w:p>
    <w:p w:rsidR="00CF2B11" w:rsidRPr="00CF2B11" w:rsidRDefault="00CF2B11" w:rsidP="00CF2B11">
      <w:pPr>
        <w:ind w:firstLine="708"/>
        <w:jc w:val="both"/>
        <w:rPr>
          <w:b/>
          <w:sz w:val="24"/>
          <w:szCs w:val="24"/>
          <w:lang w:val="bg-BG"/>
        </w:rPr>
      </w:pPr>
    </w:p>
    <w:p w:rsidR="00CF2B11" w:rsidRPr="00CF2B11" w:rsidRDefault="00CF2B11" w:rsidP="00CF2B11">
      <w:pPr>
        <w:jc w:val="both"/>
        <w:rPr>
          <w:b/>
          <w:sz w:val="24"/>
          <w:szCs w:val="24"/>
          <w:lang w:val="bg-BG"/>
        </w:rPr>
      </w:pPr>
      <w:r w:rsidRPr="00CF2B11">
        <w:rPr>
          <w:b/>
          <w:sz w:val="24"/>
          <w:szCs w:val="24"/>
          <w:lang w:val="bg-BG"/>
        </w:rPr>
        <w:tab/>
      </w:r>
      <w:r w:rsidRPr="00CF2B11">
        <w:rPr>
          <w:sz w:val="24"/>
          <w:szCs w:val="24"/>
          <w:lang w:val="bg-BG"/>
        </w:rPr>
        <w:t>Инвестиционната програма включва разпределение на общата инвестиция по отделни инвестиционни проекти (обекти, съоръжения и др.), както и по години</w:t>
      </w:r>
      <w:r w:rsidRPr="00CF2B11">
        <w:rPr>
          <w:b/>
          <w:sz w:val="24"/>
          <w:szCs w:val="24"/>
          <w:lang w:val="bg-BG"/>
        </w:rPr>
        <w:t xml:space="preserve">. </w:t>
      </w:r>
      <w:r w:rsidRPr="00CF2B11">
        <w:rPr>
          <w:b/>
          <w:i/>
          <w:sz w:val="24"/>
          <w:szCs w:val="24"/>
          <w:lang w:val="bg-BG"/>
        </w:rPr>
        <w:t>Срокът</w:t>
      </w:r>
      <w:r w:rsidRPr="00CF2B11">
        <w:rPr>
          <w:sz w:val="24"/>
          <w:szCs w:val="24"/>
          <w:lang w:val="bg-BG"/>
        </w:rPr>
        <w:t xml:space="preserve"> за изпълнение на инвестиционното предложение </w:t>
      </w:r>
      <w:r w:rsidRPr="00CF2B11">
        <w:rPr>
          <w:b/>
          <w:sz w:val="24"/>
          <w:szCs w:val="24"/>
          <w:lang w:val="bg-BG"/>
        </w:rPr>
        <w:t xml:space="preserve">е максимум </w:t>
      </w:r>
      <w:r w:rsidRPr="00CF2B11">
        <w:rPr>
          <w:b/>
          <w:i/>
          <w:sz w:val="24"/>
          <w:szCs w:val="24"/>
          <w:lang w:val="bg-BG"/>
        </w:rPr>
        <w:t>2 години</w:t>
      </w:r>
      <w:r w:rsidRPr="00CF2B11">
        <w:rPr>
          <w:sz w:val="24"/>
          <w:szCs w:val="24"/>
          <w:lang w:val="bg-BG"/>
        </w:rPr>
        <w:t>, считано от началото на концесията.</w:t>
      </w:r>
    </w:p>
    <w:p w:rsidR="00CF2B11" w:rsidRPr="00CF2B11" w:rsidRDefault="00CF2B11" w:rsidP="00CF2B11">
      <w:pPr>
        <w:pStyle w:val="70"/>
        <w:shd w:val="clear" w:color="auto" w:fill="auto"/>
        <w:spacing w:before="0" w:after="0" w:line="240" w:lineRule="auto"/>
        <w:ind w:firstLine="708"/>
        <w:rPr>
          <w:rFonts w:ascii="Times New Roman" w:hAnsi="Times New Roman" w:cs="Times New Roman"/>
          <w:b w:val="0"/>
          <w:sz w:val="24"/>
          <w:szCs w:val="24"/>
        </w:rPr>
      </w:pPr>
    </w:p>
    <w:p w:rsidR="00CF2B11" w:rsidRPr="00CF2B11" w:rsidRDefault="00CF2B11" w:rsidP="00CF2B11">
      <w:pPr>
        <w:ind w:firstLine="705"/>
        <w:jc w:val="both"/>
        <w:rPr>
          <w:sz w:val="24"/>
          <w:szCs w:val="24"/>
          <w:lang w:val="bg-BG"/>
        </w:rPr>
      </w:pPr>
      <w:r w:rsidRPr="00CF2B11">
        <w:rPr>
          <w:b/>
          <w:sz w:val="24"/>
          <w:szCs w:val="24"/>
          <w:lang w:val="bg-BG"/>
        </w:rPr>
        <w:t>За удовлетворяване на изискването за „икономическо и финансово състояние” Участникът подава декларация</w:t>
      </w:r>
      <w:r w:rsidRPr="00CF2B11">
        <w:rPr>
          <w:sz w:val="24"/>
          <w:szCs w:val="24"/>
          <w:lang w:val="bg-BG"/>
        </w:rPr>
        <w:t>. В Декларацията участникът в процедурата декларира финансовите си възможности за реализация на инвестиционната програма в български левове. Липсата на тази декларация е основание за отстраняване на участника.</w:t>
      </w:r>
    </w:p>
    <w:p w:rsidR="00CF2B11" w:rsidRPr="00CF2B11" w:rsidRDefault="00CF2B11" w:rsidP="00CF2B11">
      <w:pPr>
        <w:ind w:firstLine="705"/>
        <w:jc w:val="both"/>
        <w:rPr>
          <w:sz w:val="24"/>
          <w:szCs w:val="24"/>
          <w:lang w:val="bg-BG"/>
        </w:rPr>
      </w:pPr>
      <w:r w:rsidRPr="00CF2B11">
        <w:rPr>
          <w:sz w:val="24"/>
          <w:szCs w:val="24"/>
          <w:lang w:val="bg-BG"/>
        </w:rPr>
        <w:t xml:space="preserve"> Участникът, определен за концесионер, представя преди сключването на концесионния договор доказателства относно декларираните финансови възможности за реализация на инвестиционните си намерения, които могат да бъдат:</w:t>
      </w:r>
    </w:p>
    <w:p w:rsidR="00CF2B11" w:rsidRPr="00CF2B11" w:rsidRDefault="00CF2B11" w:rsidP="00CF2B11">
      <w:pPr>
        <w:numPr>
          <w:ilvl w:val="0"/>
          <w:numId w:val="13"/>
        </w:numPr>
        <w:ind w:left="709" w:firstLine="0"/>
        <w:jc w:val="both"/>
        <w:rPr>
          <w:sz w:val="24"/>
          <w:szCs w:val="24"/>
          <w:lang w:val="bg-BG"/>
        </w:rPr>
      </w:pPr>
      <w:r w:rsidRPr="00CF2B11">
        <w:rPr>
          <w:sz w:val="24"/>
          <w:szCs w:val="24"/>
          <w:lang w:val="bg-BG"/>
        </w:rPr>
        <w:t>банкови депозити;</w:t>
      </w:r>
    </w:p>
    <w:p w:rsidR="00CF2B11" w:rsidRPr="00CF2B11" w:rsidRDefault="00CF2B11" w:rsidP="00CF2B11">
      <w:pPr>
        <w:numPr>
          <w:ilvl w:val="0"/>
          <w:numId w:val="13"/>
        </w:numPr>
        <w:ind w:left="709" w:firstLine="0"/>
        <w:jc w:val="both"/>
        <w:rPr>
          <w:sz w:val="24"/>
          <w:szCs w:val="24"/>
          <w:lang w:val="bg-BG"/>
        </w:rPr>
      </w:pPr>
      <w:r w:rsidRPr="00CF2B11">
        <w:rPr>
          <w:sz w:val="24"/>
          <w:szCs w:val="24"/>
          <w:lang w:val="bg-BG"/>
        </w:rPr>
        <w:t>касови наличности и парични средства в разплащателни сметки, съгласно счетоводния баланс на участника към края на месеца, предхождащ началото на процедурата за определяне на концесионер;</w:t>
      </w:r>
    </w:p>
    <w:p w:rsidR="00CF2B11" w:rsidRPr="00CF2B11" w:rsidRDefault="00CF2B11" w:rsidP="00CF2B11">
      <w:pPr>
        <w:numPr>
          <w:ilvl w:val="0"/>
          <w:numId w:val="13"/>
        </w:numPr>
        <w:ind w:left="709" w:firstLine="0"/>
        <w:jc w:val="both"/>
        <w:rPr>
          <w:sz w:val="24"/>
          <w:szCs w:val="24"/>
          <w:lang w:val="bg-BG"/>
        </w:rPr>
      </w:pPr>
      <w:r w:rsidRPr="00CF2B11">
        <w:rPr>
          <w:sz w:val="24"/>
          <w:szCs w:val="24"/>
          <w:lang w:val="bg-BG"/>
        </w:rPr>
        <w:t>договори за банков кредит;</w:t>
      </w:r>
    </w:p>
    <w:p w:rsidR="00CF2B11" w:rsidRPr="00CF2B11" w:rsidRDefault="00CF2B11" w:rsidP="00CF2B11">
      <w:pPr>
        <w:numPr>
          <w:ilvl w:val="0"/>
          <w:numId w:val="13"/>
        </w:numPr>
        <w:ind w:left="709" w:firstLine="0"/>
        <w:contextualSpacing/>
        <w:jc w:val="both"/>
        <w:rPr>
          <w:sz w:val="24"/>
          <w:szCs w:val="24"/>
          <w:lang w:val="bg-BG"/>
        </w:rPr>
      </w:pPr>
      <w:r w:rsidRPr="00CF2B11">
        <w:rPr>
          <w:sz w:val="24"/>
          <w:szCs w:val="24"/>
          <w:lang w:val="bg-BG"/>
        </w:rPr>
        <w:t>писма за ангажимент от банкови институции, юридически и физически лица за финансиране на мероприятията по инвестиционната програма.</w:t>
      </w:r>
    </w:p>
    <w:p w:rsidR="00CF2B11" w:rsidRPr="00CF2B11" w:rsidRDefault="00CF2B11" w:rsidP="00CF2B11">
      <w:pPr>
        <w:jc w:val="both"/>
        <w:rPr>
          <w:sz w:val="24"/>
          <w:szCs w:val="24"/>
          <w:lang w:val="bg-BG"/>
        </w:rPr>
      </w:pPr>
      <w:r w:rsidRPr="00CF2B11">
        <w:rPr>
          <w:sz w:val="24"/>
          <w:szCs w:val="24"/>
          <w:lang w:val="bg-BG"/>
        </w:rPr>
        <w:tab/>
        <w:t>Непредставянето на доказателства е основание концедентът да откаже сключването на концесионния договор на основание чл. 121 от ЗК.</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tblPr>
      <w:tblGrid>
        <w:gridCol w:w="677"/>
        <w:gridCol w:w="8503"/>
      </w:tblGrid>
      <w:tr w:rsidR="00CF2B11" w:rsidRPr="00CF2B11" w:rsidTr="006410B4">
        <w:tc>
          <w:tcPr>
            <w:tcW w:w="690" w:type="dxa"/>
            <w:shd w:val="clear" w:color="auto" w:fill="A6A6A6"/>
          </w:tcPr>
          <w:p w:rsidR="00CF2B11" w:rsidRPr="00CF2B11" w:rsidRDefault="00CF2B11" w:rsidP="006410B4">
            <w:pPr>
              <w:pStyle w:val="60"/>
              <w:shd w:val="clear" w:color="auto" w:fill="auto"/>
              <w:tabs>
                <w:tab w:val="left" w:pos="1472"/>
              </w:tabs>
              <w:spacing w:line="240" w:lineRule="auto"/>
              <w:jc w:val="right"/>
              <w:rPr>
                <w:rFonts w:ascii="Times New Roman" w:hAnsi="Times New Roman"/>
                <w:b w:val="0"/>
                <w:sz w:val="24"/>
                <w:szCs w:val="24"/>
                <w:lang w:eastAsia="bg-BG"/>
              </w:rPr>
            </w:pPr>
            <w:r w:rsidRPr="00CF2B11">
              <w:rPr>
                <w:rFonts w:ascii="Times New Roman" w:hAnsi="Times New Roman"/>
                <w:b w:val="0"/>
                <w:sz w:val="24"/>
                <w:szCs w:val="24"/>
                <w:lang w:eastAsia="bg-BG"/>
              </w:rPr>
              <w:t>VI.</w:t>
            </w:r>
          </w:p>
        </w:tc>
        <w:tc>
          <w:tcPr>
            <w:tcW w:w="9091" w:type="dxa"/>
            <w:shd w:val="clear" w:color="auto" w:fill="A6A6A6"/>
          </w:tcPr>
          <w:p w:rsidR="00CF2B11" w:rsidRPr="00CF2B11" w:rsidRDefault="00CF2B11" w:rsidP="006410B4">
            <w:pPr>
              <w:pStyle w:val="60"/>
              <w:shd w:val="clear" w:color="auto" w:fill="auto"/>
              <w:tabs>
                <w:tab w:val="left" w:pos="1472"/>
              </w:tabs>
              <w:spacing w:line="240" w:lineRule="auto"/>
              <w:rPr>
                <w:rFonts w:ascii="Times New Roman" w:hAnsi="Times New Roman"/>
                <w:b w:val="0"/>
                <w:sz w:val="24"/>
                <w:szCs w:val="24"/>
                <w:lang w:eastAsia="bg-BG"/>
              </w:rPr>
            </w:pPr>
            <w:r w:rsidRPr="00CF2B11">
              <w:rPr>
                <w:rFonts w:ascii="Times New Roman" w:hAnsi="Times New Roman"/>
                <w:b w:val="0"/>
                <w:sz w:val="24"/>
                <w:szCs w:val="24"/>
                <w:lang w:eastAsia="bg-BG"/>
              </w:rPr>
              <w:t>ИЗИСКВАНИЯ КЪМ ОФЕРТАТА</w:t>
            </w:r>
          </w:p>
        </w:tc>
      </w:tr>
    </w:tbl>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Офертата на участниците се състои от три части:</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1.Заявление за участие по образец – Приложение №1 (+ прил.№№2,3,4,5,7,10,13)</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t>2.Предложение – Приложение №9 (+ прил.№№6,11,12)</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r w:rsidRPr="00CF2B11">
        <w:rPr>
          <w:rFonts w:ascii="Times New Roman" w:hAnsi="Times New Roman" w:cs="Times New Roman"/>
          <w:b w:val="0"/>
          <w:sz w:val="24"/>
          <w:szCs w:val="24"/>
        </w:rPr>
        <w:lastRenderedPageBreak/>
        <w:t>3.Обвързващо предложение – Приложение №8</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p>
    <w:p w:rsidR="00CF2B11" w:rsidRPr="00CF2B11" w:rsidRDefault="00CF2B11" w:rsidP="00CF2B11">
      <w:pPr>
        <w:ind w:firstLine="924"/>
        <w:jc w:val="both"/>
        <w:textAlignment w:val="center"/>
        <w:rPr>
          <w:sz w:val="24"/>
          <w:szCs w:val="24"/>
          <w:lang w:val="bg-BG"/>
        </w:rPr>
      </w:pPr>
      <w:r w:rsidRPr="00CF2B11">
        <w:rPr>
          <w:b/>
          <w:sz w:val="24"/>
          <w:szCs w:val="24"/>
          <w:lang w:val="bg-BG"/>
        </w:rPr>
        <w:t>(1) Заявлението съдържа</w:t>
      </w:r>
      <w:r w:rsidRPr="00CF2B11">
        <w:rPr>
          <w:sz w:val="24"/>
          <w:szCs w:val="24"/>
          <w:lang w:val="bg-BG"/>
        </w:rPr>
        <w:t>:</w:t>
      </w:r>
    </w:p>
    <w:p w:rsidR="00CF2B11" w:rsidRPr="00CF2B11" w:rsidRDefault="00CF2B11" w:rsidP="00CF2B11">
      <w:pPr>
        <w:ind w:firstLine="924"/>
        <w:jc w:val="both"/>
        <w:textAlignment w:val="center"/>
        <w:rPr>
          <w:sz w:val="24"/>
          <w:szCs w:val="24"/>
          <w:lang w:val="bg-BG"/>
        </w:rPr>
      </w:pPr>
      <w:r w:rsidRPr="00CF2B11">
        <w:rPr>
          <w:sz w:val="24"/>
          <w:szCs w:val="24"/>
          <w:lang w:val="bg-BG"/>
        </w:rPr>
        <w:t>1. информация за процедурата за определяне на концесионер и за концедента;</w:t>
      </w:r>
    </w:p>
    <w:p w:rsidR="00CF2B11" w:rsidRPr="00CF2B11" w:rsidRDefault="00CF2B11" w:rsidP="00CF2B11">
      <w:pPr>
        <w:ind w:firstLine="924"/>
        <w:jc w:val="both"/>
        <w:textAlignment w:val="center"/>
        <w:rPr>
          <w:sz w:val="24"/>
          <w:szCs w:val="24"/>
          <w:lang w:val="bg-BG"/>
        </w:rPr>
      </w:pPr>
      <w:r w:rsidRPr="00CF2B11">
        <w:rPr>
          <w:sz w:val="24"/>
          <w:szCs w:val="24"/>
          <w:lang w:val="bg-BG"/>
        </w:rPr>
        <w:t>2. информация за кандидата или участника относно:</w:t>
      </w:r>
    </w:p>
    <w:p w:rsidR="00CF2B11" w:rsidRPr="00CF2B11" w:rsidRDefault="00CF2B11" w:rsidP="00CF2B11">
      <w:pPr>
        <w:ind w:firstLine="924"/>
        <w:jc w:val="both"/>
        <w:textAlignment w:val="center"/>
        <w:rPr>
          <w:sz w:val="24"/>
          <w:szCs w:val="24"/>
          <w:lang w:val="bg-BG"/>
        </w:rPr>
      </w:pPr>
      <w:r w:rsidRPr="00CF2B11">
        <w:rPr>
          <w:sz w:val="24"/>
          <w:szCs w:val="24"/>
          <w:lang w:val="bg-BG"/>
        </w:rPr>
        <w:t>а) името, съответно наименованието на кандидата или участника, данните за контакт, включително електронен адрес;</w:t>
      </w:r>
    </w:p>
    <w:p w:rsidR="00CF2B11" w:rsidRPr="00CF2B11" w:rsidRDefault="00CF2B11" w:rsidP="00CF2B11">
      <w:pPr>
        <w:ind w:firstLine="924"/>
        <w:jc w:val="both"/>
        <w:textAlignment w:val="center"/>
        <w:rPr>
          <w:sz w:val="24"/>
          <w:szCs w:val="24"/>
          <w:lang w:val="bg-BG"/>
        </w:rPr>
      </w:pPr>
      <w:r w:rsidRPr="00CF2B11">
        <w:rPr>
          <w:sz w:val="24"/>
          <w:szCs w:val="24"/>
          <w:lang w:val="bg-BG"/>
        </w:rPr>
        <w:t>б) формата на участие - самостоятелно или в група от икономически оператори;</w:t>
      </w:r>
    </w:p>
    <w:p w:rsidR="00CF2B11" w:rsidRPr="00CF2B11" w:rsidRDefault="00CF2B11" w:rsidP="00CF2B11">
      <w:pPr>
        <w:ind w:firstLine="924"/>
        <w:jc w:val="both"/>
        <w:textAlignment w:val="center"/>
        <w:rPr>
          <w:sz w:val="24"/>
          <w:szCs w:val="24"/>
          <w:lang w:val="bg-BG"/>
        </w:rPr>
      </w:pPr>
      <w:r w:rsidRPr="00CF2B11">
        <w:rPr>
          <w:sz w:val="24"/>
          <w:szCs w:val="24"/>
          <w:lang w:val="bg-BG"/>
        </w:rPr>
        <w:t>в) лицата, които представляват кандидата или участника съгласно регистъра, в който е вписан, ако има такъв регистър; когато икономическият оператор не е вписан в регистър - лицата, които го представляват съгласно еквивалентен документ;</w:t>
      </w:r>
    </w:p>
    <w:p w:rsidR="00CF2B11" w:rsidRPr="00CF2B11" w:rsidRDefault="00CF2B11" w:rsidP="00CF2B11">
      <w:pPr>
        <w:ind w:firstLine="924"/>
        <w:jc w:val="both"/>
        <w:textAlignment w:val="center"/>
        <w:rPr>
          <w:sz w:val="24"/>
          <w:szCs w:val="24"/>
          <w:lang w:val="bg-BG"/>
        </w:rPr>
      </w:pPr>
      <w:r w:rsidRPr="00CF2B11">
        <w:rPr>
          <w:sz w:val="24"/>
          <w:szCs w:val="24"/>
          <w:lang w:val="bg-BG"/>
        </w:rPr>
        <w:t>г) определените към датата на подаване на заявлението подизпълнители и информация относно името, съответно наименованието, данните за контакт, включително електронен адрес, и лицата, които представляват всеки посочен подизпълнител съгласно регистъра, в който е вписан, ако има такъв регистър;</w:t>
      </w:r>
    </w:p>
    <w:p w:rsidR="00CF2B11" w:rsidRPr="00CF2B11" w:rsidRDefault="00CF2B11" w:rsidP="00CF2B11">
      <w:pPr>
        <w:ind w:firstLine="924"/>
        <w:jc w:val="both"/>
        <w:textAlignment w:val="center"/>
        <w:rPr>
          <w:sz w:val="24"/>
          <w:szCs w:val="24"/>
          <w:lang w:val="bg-BG"/>
        </w:rPr>
      </w:pPr>
      <w:r w:rsidRPr="00CF2B11">
        <w:rPr>
          <w:sz w:val="24"/>
          <w:szCs w:val="24"/>
          <w:lang w:val="bg-BG"/>
        </w:rPr>
        <w:t>д) третите лица;</w:t>
      </w:r>
    </w:p>
    <w:p w:rsidR="00CF2B11" w:rsidRPr="00CF2B11" w:rsidRDefault="00CF2B11" w:rsidP="00CF2B11">
      <w:pPr>
        <w:ind w:firstLine="924"/>
        <w:jc w:val="both"/>
        <w:textAlignment w:val="center"/>
        <w:rPr>
          <w:sz w:val="24"/>
          <w:szCs w:val="24"/>
          <w:lang w:val="bg-BG"/>
        </w:rPr>
      </w:pPr>
      <w:r w:rsidRPr="00CF2B11">
        <w:rPr>
          <w:sz w:val="24"/>
          <w:szCs w:val="24"/>
          <w:lang w:val="bg-BG"/>
        </w:rPr>
        <w:t>3. начина на изпълнение на концесионния договор:</w:t>
      </w:r>
    </w:p>
    <w:p w:rsidR="00CF2B11" w:rsidRPr="00CF2B11" w:rsidRDefault="00CF2B11" w:rsidP="00CF2B11">
      <w:pPr>
        <w:ind w:firstLine="924"/>
        <w:jc w:val="both"/>
        <w:textAlignment w:val="center"/>
        <w:rPr>
          <w:sz w:val="24"/>
          <w:szCs w:val="24"/>
          <w:lang w:val="bg-BG"/>
        </w:rPr>
      </w:pPr>
      <w:r w:rsidRPr="00CF2B11">
        <w:rPr>
          <w:sz w:val="24"/>
          <w:szCs w:val="24"/>
          <w:lang w:val="bg-BG"/>
        </w:rPr>
        <w:t>а) при участие на група от икономически оператори - посочване на оператора, който представлява групата, или на водещия партньор, както и на дела от концесията и видовете дейности от предмета на концесията, който ще изпълнява всеки от партньорите;</w:t>
      </w:r>
    </w:p>
    <w:p w:rsidR="00CF2B11" w:rsidRPr="00CF2B11" w:rsidRDefault="00CF2B11" w:rsidP="00CF2B11">
      <w:pPr>
        <w:ind w:firstLine="924"/>
        <w:jc w:val="both"/>
        <w:textAlignment w:val="center"/>
        <w:rPr>
          <w:sz w:val="24"/>
          <w:szCs w:val="24"/>
          <w:lang w:val="bg-BG"/>
        </w:rPr>
      </w:pPr>
      <w:r w:rsidRPr="00CF2B11">
        <w:rPr>
          <w:sz w:val="24"/>
          <w:szCs w:val="24"/>
          <w:lang w:val="bg-BG"/>
        </w:rPr>
        <w:t>б) при използване на подизпълнители - посочване на дела от концесията и видовете дейности от предмета на концесията, който ще се изпълнява от подизпълнители;</w:t>
      </w:r>
    </w:p>
    <w:p w:rsidR="00CF2B11" w:rsidRPr="00CF2B11" w:rsidRDefault="00CF2B11" w:rsidP="00CF2B11">
      <w:pPr>
        <w:ind w:firstLine="924"/>
        <w:jc w:val="both"/>
        <w:textAlignment w:val="center"/>
        <w:rPr>
          <w:sz w:val="24"/>
          <w:szCs w:val="24"/>
          <w:lang w:val="bg-BG"/>
        </w:rPr>
      </w:pPr>
      <w:r w:rsidRPr="00CF2B11">
        <w:rPr>
          <w:sz w:val="24"/>
          <w:szCs w:val="24"/>
          <w:lang w:val="bg-BG"/>
        </w:rPr>
        <w:t>4. деклариране отсъствието на основание за изключване относно кандидата или участника, както и относно посочените подизпълнители и трети лица;</w:t>
      </w:r>
    </w:p>
    <w:p w:rsidR="00CF2B11" w:rsidRPr="00CF2B11" w:rsidRDefault="00CF2B11" w:rsidP="00CF2B11">
      <w:pPr>
        <w:ind w:firstLine="924"/>
        <w:jc w:val="both"/>
        <w:textAlignment w:val="center"/>
        <w:rPr>
          <w:sz w:val="24"/>
          <w:szCs w:val="24"/>
          <w:lang w:val="bg-BG"/>
        </w:rPr>
      </w:pPr>
      <w:r w:rsidRPr="00CF2B11">
        <w:rPr>
          <w:sz w:val="24"/>
          <w:szCs w:val="24"/>
          <w:lang w:val="bg-BG"/>
        </w:rPr>
        <w:t>5. деклариране на съответствието с условията за участие на кандидата или участника, включително и на посочените подизпълнители, когато е приложимо.</w:t>
      </w:r>
    </w:p>
    <w:p w:rsidR="00CF2B11" w:rsidRPr="00CF2B11" w:rsidRDefault="00CF2B11" w:rsidP="00CF2B11">
      <w:pPr>
        <w:ind w:firstLine="924"/>
        <w:jc w:val="both"/>
        <w:textAlignment w:val="center"/>
        <w:rPr>
          <w:sz w:val="24"/>
          <w:szCs w:val="24"/>
          <w:lang w:val="bg-BG"/>
        </w:rPr>
      </w:pPr>
      <w:r w:rsidRPr="00CF2B11">
        <w:rPr>
          <w:sz w:val="24"/>
          <w:szCs w:val="24"/>
          <w:lang w:val="bg-BG"/>
        </w:rPr>
        <w:t>(2) Към заявлението се прилагат документите, с които кандидатът или участникът доказва изпълнението на изискванията за професионални или технически способности и/или за финансово и икономическо състояние. Когато кандидатът или участникът е посочил, че доказва съответствието си с изискванията за професионални или технически способности и/или за финансово и икономическо състояние с възможностите на трети лица, той прилага към заявлението и доказателства, че ще има на разположение ресурсите на третите лица за целия срок на концесията.</w:t>
      </w:r>
    </w:p>
    <w:p w:rsidR="00CF2B11" w:rsidRPr="00CF2B11" w:rsidRDefault="00CF2B11" w:rsidP="00CF2B11">
      <w:pPr>
        <w:pStyle w:val="70"/>
        <w:shd w:val="clear" w:color="auto" w:fill="auto"/>
        <w:spacing w:before="0" w:after="0" w:line="266" w:lineRule="exact"/>
        <w:ind w:firstLine="708"/>
        <w:rPr>
          <w:rFonts w:ascii="Times New Roman" w:hAnsi="Times New Roman" w:cs="Times New Roman"/>
          <w:b w:val="0"/>
          <w:sz w:val="24"/>
          <w:szCs w:val="24"/>
        </w:rPr>
      </w:pPr>
    </w:p>
    <w:p w:rsidR="00CF2B11" w:rsidRPr="00CF2B11" w:rsidRDefault="00CF2B11" w:rsidP="00CF2B11">
      <w:pPr>
        <w:ind w:firstLine="924"/>
        <w:jc w:val="both"/>
        <w:textAlignment w:val="center"/>
        <w:rPr>
          <w:sz w:val="24"/>
          <w:szCs w:val="24"/>
          <w:lang w:val="bg-BG"/>
        </w:rPr>
      </w:pPr>
      <w:r w:rsidRPr="00CF2B11">
        <w:rPr>
          <w:b/>
          <w:sz w:val="24"/>
          <w:szCs w:val="24"/>
          <w:lang w:val="bg-BG"/>
        </w:rPr>
        <w:t>Предложението съдържа</w:t>
      </w:r>
      <w:r w:rsidRPr="00CF2B11">
        <w:rPr>
          <w:sz w:val="24"/>
          <w:szCs w:val="24"/>
          <w:lang w:val="bg-BG"/>
        </w:rPr>
        <w:t>:</w:t>
      </w:r>
    </w:p>
    <w:p w:rsidR="00CF2B11" w:rsidRPr="00CF2B11" w:rsidRDefault="00CF2B11" w:rsidP="00CF2B11">
      <w:pPr>
        <w:ind w:firstLine="924"/>
        <w:jc w:val="both"/>
        <w:textAlignment w:val="center"/>
        <w:rPr>
          <w:sz w:val="24"/>
          <w:szCs w:val="24"/>
          <w:lang w:val="bg-BG"/>
        </w:rPr>
      </w:pPr>
      <w:r w:rsidRPr="00CF2B11">
        <w:rPr>
          <w:sz w:val="24"/>
          <w:szCs w:val="24"/>
          <w:lang w:val="bg-BG"/>
        </w:rPr>
        <w:t>1. конкретни предложения по критериите за възлагане;</w:t>
      </w:r>
    </w:p>
    <w:p w:rsidR="00CF2B11" w:rsidRPr="00CF2B11" w:rsidRDefault="00CF2B11" w:rsidP="00CF2B11">
      <w:pPr>
        <w:ind w:firstLine="924"/>
        <w:jc w:val="both"/>
        <w:textAlignment w:val="center"/>
        <w:rPr>
          <w:sz w:val="24"/>
          <w:szCs w:val="24"/>
          <w:lang w:val="bg-BG"/>
        </w:rPr>
      </w:pPr>
      <w:r w:rsidRPr="00CF2B11">
        <w:rPr>
          <w:sz w:val="24"/>
          <w:szCs w:val="24"/>
          <w:lang w:val="bg-BG"/>
        </w:rPr>
        <w:t>2. мотивиране на предложенията по т. 1;</w:t>
      </w:r>
    </w:p>
    <w:p w:rsidR="00CF2B11" w:rsidRPr="00CF2B11" w:rsidRDefault="00CF2B11" w:rsidP="00CF2B11">
      <w:pPr>
        <w:ind w:firstLine="924"/>
        <w:jc w:val="both"/>
        <w:textAlignment w:val="center"/>
        <w:rPr>
          <w:sz w:val="24"/>
          <w:szCs w:val="24"/>
          <w:lang w:val="bg-BG"/>
        </w:rPr>
      </w:pPr>
      <w:r w:rsidRPr="00CF2B11">
        <w:rPr>
          <w:sz w:val="24"/>
          <w:szCs w:val="24"/>
          <w:lang w:val="bg-BG"/>
        </w:rPr>
        <w:t>3. финансово-икономически модел, включващ инвестиционно предложение за срока на концесията с разпределение на общата инвестиция по размер, дейности, параметри, срок за изпълнение и анализ на паричните потоци на концесията, както и посочване на  конкретен срок на концесията, който не може да е по-дълъг от максималния срок, посочен в обявлението за откриване на процедурата;</w:t>
      </w:r>
    </w:p>
    <w:p w:rsidR="00CF2B11" w:rsidRPr="00CF2B11" w:rsidRDefault="00CF2B11" w:rsidP="00CF2B11">
      <w:pPr>
        <w:ind w:firstLine="924"/>
        <w:jc w:val="both"/>
        <w:textAlignment w:val="center"/>
        <w:rPr>
          <w:sz w:val="24"/>
          <w:szCs w:val="24"/>
          <w:lang w:val="bg-BG"/>
        </w:rPr>
      </w:pPr>
      <w:r w:rsidRPr="00CF2B11">
        <w:rPr>
          <w:sz w:val="24"/>
          <w:szCs w:val="24"/>
          <w:lang w:val="bg-BG"/>
        </w:rPr>
        <w:t>4. доказателства за осъществимостта на направените предложения по критериите за възлагане;</w:t>
      </w:r>
    </w:p>
    <w:p w:rsidR="00CF2B11" w:rsidRPr="00CF2B11" w:rsidRDefault="00CF2B11" w:rsidP="00CF2B11">
      <w:pPr>
        <w:ind w:firstLine="924"/>
        <w:jc w:val="both"/>
        <w:textAlignment w:val="center"/>
        <w:rPr>
          <w:sz w:val="24"/>
          <w:szCs w:val="24"/>
          <w:lang w:val="bg-BG"/>
        </w:rPr>
      </w:pPr>
      <w:r w:rsidRPr="00CF2B11">
        <w:rPr>
          <w:sz w:val="24"/>
          <w:szCs w:val="24"/>
          <w:lang w:val="bg-BG"/>
        </w:rPr>
        <w:t>5. имената и професионалната квалификация на лицата, които ще отговарят за изпълнението на концесионния договор, когато това е определено като изискване при концесии над европейския праг, освен концесиите за социални и други специфични услуги;</w:t>
      </w:r>
    </w:p>
    <w:p w:rsidR="00CF2B11" w:rsidRPr="00CF2B11" w:rsidRDefault="00CF2B11" w:rsidP="00CF2B11">
      <w:pPr>
        <w:ind w:firstLine="924"/>
        <w:jc w:val="both"/>
        <w:textAlignment w:val="center"/>
        <w:rPr>
          <w:sz w:val="24"/>
          <w:szCs w:val="24"/>
          <w:lang w:val="bg-BG"/>
        </w:rPr>
      </w:pPr>
      <w:r w:rsidRPr="00CF2B11">
        <w:rPr>
          <w:sz w:val="24"/>
          <w:szCs w:val="24"/>
          <w:lang w:val="bg-BG"/>
        </w:rPr>
        <w:lastRenderedPageBreak/>
        <w:t>6. други предложения, разработки и информация в изпълнение на изискванията, определени с документацията за концесията;</w:t>
      </w:r>
    </w:p>
    <w:p w:rsidR="00CF2B11" w:rsidRPr="00CF2B11" w:rsidRDefault="00CF2B11" w:rsidP="00CF2B11">
      <w:pPr>
        <w:ind w:firstLine="924"/>
        <w:jc w:val="both"/>
        <w:textAlignment w:val="center"/>
        <w:rPr>
          <w:sz w:val="24"/>
          <w:szCs w:val="24"/>
          <w:lang w:val="bg-BG"/>
        </w:rPr>
      </w:pPr>
      <w:r w:rsidRPr="00CF2B11">
        <w:rPr>
          <w:sz w:val="24"/>
          <w:szCs w:val="24"/>
          <w:lang w:val="bg-BG"/>
        </w:rPr>
        <w:t>7. предложение за създаване на проектно дружество, когато е приложимо;</w:t>
      </w:r>
    </w:p>
    <w:p w:rsidR="00CF2B11" w:rsidRPr="00CF2B11" w:rsidRDefault="00CF2B11" w:rsidP="00CF2B11">
      <w:pPr>
        <w:ind w:firstLine="924"/>
        <w:jc w:val="both"/>
        <w:textAlignment w:val="center"/>
        <w:rPr>
          <w:sz w:val="24"/>
          <w:szCs w:val="24"/>
          <w:lang w:val="bg-BG"/>
        </w:rPr>
      </w:pPr>
      <w:r w:rsidRPr="00CF2B11">
        <w:rPr>
          <w:sz w:val="24"/>
          <w:szCs w:val="24"/>
          <w:lang w:val="bg-BG"/>
        </w:rPr>
        <w:t>8. деклариране на срока на валидност на офертата;</w:t>
      </w:r>
    </w:p>
    <w:p w:rsidR="00CF2B11" w:rsidRPr="00CF2B11" w:rsidRDefault="00CF2B11" w:rsidP="00CF2B11">
      <w:pPr>
        <w:ind w:firstLine="924"/>
        <w:jc w:val="both"/>
        <w:textAlignment w:val="center"/>
        <w:rPr>
          <w:sz w:val="24"/>
          <w:szCs w:val="24"/>
          <w:lang w:val="bg-BG"/>
        </w:rPr>
      </w:pPr>
      <w:r w:rsidRPr="00CF2B11">
        <w:rPr>
          <w:sz w:val="24"/>
          <w:szCs w:val="24"/>
          <w:lang w:val="bg-BG"/>
        </w:rPr>
        <w:t>9. деклариране на произхода на средствата съгласно Закона за мерките срещу изпирането на пари.</w:t>
      </w:r>
    </w:p>
    <w:p w:rsidR="00CF2B11" w:rsidRPr="00CF2B11" w:rsidRDefault="00CF2B11" w:rsidP="00CF2B11">
      <w:pPr>
        <w:ind w:firstLine="924"/>
        <w:jc w:val="both"/>
        <w:textAlignment w:val="center"/>
        <w:rPr>
          <w:sz w:val="24"/>
          <w:szCs w:val="24"/>
          <w:lang w:val="bg-BG"/>
        </w:rPr>
      </w:pPr>
    </w:p>
    <w:p w:rsidR="00CF2B11" w:rsidRPr="00CF2B11" w:rsidRDefault="00CF2B11" w:rsidP="00CF2B11">
      <w:pPr>
        <w:ind w:firstLine="924"/>
        <w:jc w:val="both"/>
        <w:textAlignment w:val="center"/>
        <w:rPr>
          <w:sz w:val="24"/>
          <w:szCs w:val="24"/>
          <w:lang w:val="bg-BG"/>
        </w:rPr>
      </w:pPr>
      <w:r w:rsidRPr="00CF2B11">
        <w:rPr>
          <w:b/>
          <w:sz w:val="24"/>
          <w:szCs w:val="24"/>
          <w:lang w:val="bg-BG"/>
        </w:rPr>
        <w:t>Обвързващото предложение</w:t>
      </w:r>
      <w:r w:rsidRPr="00CF2B11">
        <w:rPr>
          <w:sz w:val="24"/>
          <w:szCs w:val="24"/>
          <w:lang w:val="bg-BG"/>
        </w:rPr>
        <w:t xml:space="preserve"> съдържа резюме на конкретните предложения по критериите за възлагане. </w:t>
      </w:r>
    </w:p>
    <w:p w:rsidR="00CF2B11" w:rsidRPr="00CF2B11" w:rsidRDefault="00CF2B11" w:rsidP="00CF2B11">
      <w:pPr>
        <w:pStyle w:val="210"/>
        <w:shd w:val="clear" w:color="auto" w:fill="auto"/>
        <w:spacing w:before="0" w:beforeAutospacing="0" w:after="0" w:afterAutospacing="0"/>
        <w:ind w:firstLine="822"/>
        <w:rPr>
          <w:rFonts w:ascii="Times New Roman" w:hAnsi="Times New Roman" w:cs="Times New Roman"/>
          <w:color w:val="000000"/>
          <w:sz w:val="24"/>
          <w:szCs w:val="24"/>
        </w:rPr>
      </w:pPr>
      <w:r w:rsidRPr="00CF2B11">
        <w:rPr>
          <w:rFonts w:ascii="Times New Roman" w:hAnsi="Times New Roman" w:cs="Times New Roman"/>
          <w:color w:val="000000"/>
          <w:sz w:val="24"/>
          <w:szCs w:val="24"/>
        </w:rPr>
        <w:t>При несъответствия между предложението и обвързващото предложение оценката на офертата се извършва по обвързващото предложение.</w:t>
      </w:r>
    </w:p>
    <w:p w:rsidR="00CF2B11" w:rsidRPr="00CF2B11" w:rsidRDefault="00CF2B11" w:rsidP="00CF2B11">
      <w:pPr>
        <w:pStyle w:val="210"/>
        <w:shd w:val="clear" w:color="auto" w:fill="auto"/>
        <w:spacing w:before="0" w:beforeAutospacing="0" w:after="0" w:afterAutospacing="0"/>
        <w:ind w:firstLine="822"/>
        <w:rPr>
          <w:rFonts w:ascii="Times New Roman" w:hAnsi="Times New Roman" w:cs="Times New Roman"/>
          <w:color w:val="00B050"/>
          <w:sz w:val="24"/>
          <w:szCs w:val="24"/>
        </w:rPr>
      </w:pPr>
      <w:r w:rsidRPr="00CF2B11">
        <w:rPr>
          <w:rFonts w:ascii="Times New Roman" w:hAnsi="Times New Roman" w:cs="Times New Roman"/>
          <w:color w:val="000000"/>
          <w:sz w:val="24"/>
          <w:szCs w:val="24"/>
        </w:rPr>
        <w:t>В предложението може да се определи поверителността на определена информация. Предложенията по критериите за възлагане не може да се определят като поверителна информация.</w:t>
      </w:r>
    </w:p>
    <w:p w:rsidR="00CF2B11" w:rsidRPr="00CF2B11" w:rsidRDefault="00CF2B11" w:rsidP="00CF2B11">
      <w:pPr>
        <w:jc w:val="both"/>
        <w:rPr>
          <w:b/>
          <w:sz w:val="24"/>
          <w:szCs w:val="24"/>
          <w:lang w:val="bg-BG"/>
        </w:rPr>
      </w:pPr>
      <w:r w:rsidRPr="00CF2B11">
        <w:rPr>
          <w:rFonts w:ascii="Courier New" w:hAnsi="Courier New" w:cs="Courier New"/>
          <w:color w:val="00B050"/>
          <w:sz w:val="24"/>
          <w:szCs w:val="24"/>
          <w:lang w:val="bg-BG"/>
        </w:rPr>
        <w:tab/>
      </w:r>
      <w:r w:rsidRPr="00CF2B11">
        <w:rPr>
          <w:sz w:val="24"/>
          <w:szCs w:val="24"/>
          <w:lang w:val="bg-BG"/>
        </w:rPr>
        <w:tab/>
        <w:t xml:space="preserve"> </w:t>
      </w:r>
      <w:r w:rsidRPr="00CF2B11">
        <w:rPr>
          <w:b/>
          <w:sz w:val="24"/>
          <w:szCs w:val="24"/>
          <w:lang w:val="bg-BG"/>
        </w:rPr>
        <w:t>Документи, формиращи предложението на участника в процедурата.</w:t>
      </w:r>
    </w:p>
    <w:p w:rsidR="00CF2B11" w:rsidRPr="00CF2B11" w:rsidRDefault="00CF2B11" w:rsidP="00CF2B11">
      <w:pPr>
        <w:widowControl w:val="0"/>
        <w:numPr>
          <w:ilvl w:val="0"/>
          <w:numId w:val="25"/>
        </w:numPr>
        <w:jc w:val="both"/>
        <w:rPr>
          <w:b/>
          <w:sz w:val="24"/>
          <w:szCs w:val="24"/>
          <w:lang w:val="bg-BG"/>
        </w:rPr>
      </w:pPr>
      <w:r w:rsidRPr="00CF2B11">
        <w:rPr>
          <w:b/>
          <w:sz w:val="24"/>
          <w:szCs w:val="24"/>
          <w:lang w:val="bg-BG"/>
        </w:rPr>
        <w:t>Декларация за поемане на правата и задълженията, свързани с нормалната, безопасна и съобразена със спортно-техническите стандарти експлоатация на комплекса.</w:t>
      </w:r>
    </w:p>
    <w:p w:rsidR="00CF2B11" w:rsidRPr="00CF2B11" w:rsidRDefault="00CF2B11" w:rsidP="00CF2B11">
      <w:pPr>
        <w:ind w:firstLine="720"/>
        <w:jc w:val="both"/>
        <w:rPr>
          <w:sz w:val="24"/>
          <w:szCs w:val="24"/>
          <w:lang w:val="bg-BG"/>
        </w:rPr>
      </w:pPr>
      <w:r w:rsidRPr="00CF2B11">
        <w:rPr>
          <w:sz w:val="24"/>
          <w:szCs w:val="24"/>
          <w:lang w:val="bg-BG"/>
        </w:rPr>
        <w:t xml:space="preserve">Приоритета на целите, свързани със запазването, разширяването и използването на спортните съоръжения на територията на Община Пазарджик изискват участниците да декларират, че ще осъществяват стопанската си дейност в обекта на концесията като за целия срок на концесията поемат </w:t>
      </w:r>
      <w:r w:rsidRPr="00CF2B11">
        <w:rPr>
          <w:b/>
          <w:sz w:val="24"/>
          <w:szCs w:val="24"/>
          <w:lang w:val="bg-BG"/>
        </w:rPr>
        <w:t>на свой риск и за своя сметка</w:t>
      </w:r>
      <w:r w:rsidRPr="00CF2B11">
        <w:rPr>
          <w:sz w:val="24"/>
          <w:szCs w:val="24"/>
          <w:lang w:val="bg-BG"/>
        </w:rPr>
        <w:t xml:space="preserve"> </w:t>
      </w:r>
      <w:r w:rsidRPr="00CF2B11">
        <w:rPr>
          <w:b/>
          <w:sz w:val="24"/>
          <w:szCs w:val="24"/>
          <w:lang w:val="bg-BG"/>
        </w:rPr>
        <w:t xml:space="preserve">изцяло правата и задълженията по експлоатацията и ползването на комплекса, спортните и инфраструктурните спортни съоръжения </w:t>
      </w:r>
      <w:r w:rsidRPr="00CF2B11">
        <w:rPr>
          <w:sz w:val="24"/>
          <w:szCs w:val="24"/>
          <w:lang w:val="bg-BG"/>
        </w:rPr>
        <w:t xml:space="preserve">по реда на </w:t>
      </w:r>
      <w:r w:rsidRPr="00CF2B11">
        <w:rPr>
          <w:b/>
          <w:sz w:val="24"/>
          <w:szCs w:val="24"/>
          <w:lang w:val="bg-BG"/>
        </w:rPr>
        <w:t>ЗФВС и действащото по конкретните въпроси законодателство</w:t>
      </w:r>
      <w:r w:rsidRPr="00CF2B11">
        <w:rPr>
          <w:sz w:val="24"/>
          <w:szCs w:val="24"/>
          <w:lang w:val="bg-BG"/>
        </w:rPr>
        <w:t>, както и по реда на евентуални бъдещи нормативни документи, регламентиращи посочените права и задължения.</w:t>
      </w:r>
    </w:p>
    <w:p w:rsidR="00CF2B11" w:rsidRPr="00CF2B11" w:rsidRDefault="00CF2B11" w:rsidP="00CF2B11">
      <w:pPr>
        <w:ind w:firstLine="705"/>
        <w:jc w:val="both"/>
        <w:rPr>
          <w:sz w:val="24"/>
          <w:szCs w:val="24"/>
          <w:lang w:val="bg-BG"/>
        </w:rPr>
      </w:pPr>
      <w:r w:rsidRPr="00CF2B11">
        <w:rPr>
          <w:sz w:val="24"/>
          <w:szCs w:val="24"/>
          <w:lang w:val="bg-BG"/>
        </w:rPr>
        <w:t xml:space="preserve">2. </w:t>
      </w:r>
      <w:r w:rsidRPr="00CF2B11">
        <w:rPr>
          <w:b/>
          <w:sz w:val="24"/>
          <w:szCs w:val="24"/>
          <w:lang w:val="bg-BG"/>
        </w:rPr>
        <w:t>Предложение за стойност на годишното концесионно възнаграждение</w:t>
      </w:r>
      <w:r w:rsidRPr="00CF2B11">
        <w:rPr>
          <w:sz w:val="24"/>
          <w:szCs w:val="24"/>
          <w:lang w:val="bg-BG"/>
        </w:rPr>
        <w:t>.</w:t>
      </w:r>
    </w:p>
    <w:p w:rsidR="00CF2B11" w:rsidRPr="00CF2B11" w:rsidRDefault="00CF2B11" w:rsidP="00CF2B11">
      <w:pPr>
        <w:ind w:firstLine="705"/>
        <w:jc w:val="both"/>
        <w:rPr>
          <w:sz w:val="24"/>
          <w:szCs w:val="24"/>
          <w:lang w:val="bg-BG"/>
        </w:rPr>
      </w:pPr>
      <w:r w:rsidRPr="00CF2B11">
        <w:rPr>
          <w:sz w:val="24"/>
          <w:szCs w:val="24"/>
          <w:lang w:val="bg-BG"/>
        </w:rPr>
        <w:t xml:space="preserve"> Приетият принцип за липса на ограничения и стимулиране на по-ефективни технологични и организационни решения определя като съществен критерий за оценка на предложенията, респ. документ, формираш предложението на участника в процедурата, предложението за стойност на годишното концесионно възнаграждение.</w:t>
      </w:r>
    </w:p>
    <w:p w:rsidR="00CF2B11" w:rsidRPr="00CF2B11" w:rsidRDefault="00CF2B11" w:rsidP="00CF2B11">
      <w:pPr>
        <w:ind w:firstLine="705"/>
        <w:jc w:val="both"/>
        <w:rPr>
          <w:sz w:val="24"/>
          <w:szCs w:val="24"/>
          <w:lang w:val="bg-BG"/>
        </w:rPr>
      </w:pPr>
      <w:r w:rsidRPr="00CF2B11">
        <w:rPr>
          <w:sz w:val="24"/>
          <w:szCs w:val="24"/>
          <w:lang w:val="bg-BG"/>
        </w:rPr>
        <w:t xml:space="preserve">Предложенията за стойност на годишното концесионно възнаграждение са в български левове и не трябва да са по-ниски от определената в концесионните анализи начална стойност в размер на </w:t>
      </w:r>
      <w:r w:rsidRPr="00CF2B11">
        <w:rPr>
          <w:b/>
          <w:sz w:val="24"/>
          <w:szCs w:val="24"/>
          <w:lang w:val="bg-BG"/>
        </w:rPr>
        <w:t>5 820 лв</w:t>
      </w:r>
      <w:r w:rsidRPr="00CF2B11">
        <w:rPr>
          <w:sz w:val="24"/>
          <w:szCs w:val="24"/>
          <w:lang w:val="bg-BG"/>
        </w:rPr>
        <w:t>. Предложения, включващи по-ниска стойност няма да бъдат разглеждани, като несъответстващи на икономическите изисквания на Общината.</w:t>
      </w:r>
    </w:p>
    <w:p w:rsidR="00CF2B11" w:rsidRPr="00CF2B11" w:rsidRDefault="00CF2B11" w:rsidP="00CF2B11">
      <w:pPr>
        <w:ind w:firstLine="705"/>
        <w:jc w:val="both"/>
        <w:rPr>
          <w:b/>
          <w:sz w:val="24"/>
          <w:szCs w:val="24"/>
          <w:lang w:val="bg-BG"/>
        </w:rPr>
      </w:pPr>
      <w:r w:rsidRPr="00CF2B11">
        <w:rPr>
          <w:b/>
          <w:sz w:val="24"/>
          <w:szCs w:val="24"/>
          <w:lang w:val="bg-BG"/>
        </w:rPr>
        <w:t>3.Инвестиционна програма за изграждане и/или ремонт на спортни съоръжения, сгради, спомагателни постройки, технологични и инфраструктурни съоръжения, подобряващи:</w:t>
      </w:r>
    </w:p>
    <w:p w:rsidR="00CF2B11" w:rsidRPr="00CF2B11" w:rsidRDefault="00CF2B11" w:rsidP="00CF2B11">
      <w:pPr>
        <w:ind w:left="1065"/>
        <w:contextualSpacing/>
        <w:jc w:val="both"/>
        <w:rPr>
          <w:sz w:val="24"/>
          <w:szCs w:val="24"/>
          <w:lang w:val="bg-BG"/>
        </w:rPr>
      </w:pPr>
      <w:r w:rsidRPr="00CF2B11">
        <w:rPr>
          <w:sz w:val="24"/>
          <w:szCs w:val="24"/>
          <w:lang w:val="bg-BG"/>
        </w:rPr>
        <w:t>- условията за експлоатация и поддържане на спортните съоръжения;</w:t>
      </w:r>
    </w:p>
    <w:p w:rsidR="00CF2B11" w:rsidRPr="00CF2B11" w:rsidRDefault="00CF2B11" w:rsidP="00CF2B11">
      <w:pPr>
        <w:ind w:firstLine="1065"/>
        <w:contextualSpacing/>
        <w:jc w:val="both"/>
        <w:rPr>
          <w:sz w:val="24"/>
          <w:szCs w:val="24"/>
          <w:lang w:val="bg-BG"/>
        </w:rPr>
      </w:pPr>
      <w:r w:rsidRPr="00CF2B11">
        <w:rPr>
          <w:sz w:val="24"/>
          <w:szCs w:val="24"/>
          <w:lang w:val="bg-BG"/>
        </w:rPr>
        <w:t>- условията и възможностите за организиране на любителски спорт, спортно-състезателни дейности и мероприятия и цялостен процесс на обучение и тренировъчна дейност;</w:t>
      </w:r>
    </w:p>
    <w:p w:rsidR="00CF2B11" w:rsidRPr="00CF2B11" w:rsidRDefault="00CF2B11" w:rsidP="00CF2B11">
      <w:pPr>
        <w:ind w:left="1065"/>
        <w:contextualSpacing/>
        <w:jc w:val="both"/>
        <w:rPr>
          <w:sz w:val="24"/>
          <w:szCs w:val="24"/>
          <w:lang w:val="bg-BG"/>
        </w:rPr>
      </w:pPr>
      <w:r w:rsidRPr="00CF2B11">
        <w:rPr>
          <w:sz w:val="24"/>
          <w:szCs w:val="24"/>
          <w:lang w:val="bg-BG"/>
        </w:rPr>
        <w:t>- условия за отдих и социални контакти.</w:t>
      </w:r>
    </w:p>
    <w:p w:rsidR="00CF2B11" w:rsidRPr="00CF2B11" w:rsidRDefault="00CF2B11" w:rsidP="00CF2B11">
      <w:pPr>
        <w:ind w:firstLine="705"/>
        <w:jc w:val="both"/>
        <w:rPr>
          <w:sz w:val="24"/>
          <w:szCs w:val="24"/>
          <w:lang w:val="bg-BG"/>
        </w:rPr>
      </w:pPr>
      <w:r w:rsidRPr="00CF2B11">
        <w:rPr>
          <w:sz w:val="24"/>
          <w:szCs w:val="24"/>
          <w:lang w:val="bg-BG"/>
        </w:rPr>
        <w:t xml:space="preserve">Инвестиционната програма включва разпределение на общата инвестиция по отделни инвестиционни проекти (обекти, съоръжения и др.), както и по години. </w:t>
      </w:r>
      <w:r w:rsidRPr="00CF2B11">
        <w:rPr>
          <w:i/>
          <w:sz w:val="24"/>
          <w:szCs w:val="24"/>
          <w:lang w:val="bg-BG"/>
        </w:rPr>
        <w:t>Срокът</w:t>
      </w:r>
      <w:r w:rsidRPr="00CF2B11">
        <w:rPr>
          <w:sz w:val="24"/>
          <w:szCs w:val="24"/>
          <w:lang w:val="bg-BG"/>
        </w:rPr>
        <w:t xml:space="preserve"> за изпълнение на инвестиционното предложение е </w:t>
      </w:r>
      <w:r w:rsidRPr="00CF2B11">
        <w:rPr>
          <w:i/>
          <w:sz w:val="24"/>
          <w:szCs w:val="24"/>
          <w:lang w:val="bg-BG"/>
        </w:rPr>
        <w:t>2 години</w:t>
      </w:r>
      <w:r w:rsidRPr="00CF2B11">
        <w:rPr>
          <w:sz w:val="24"/>
          <w:szCs w:val="24"/>
          <w:lang w:val="bg-BG"/>
        </w:rPr>
        <w:t>, считано от началото на концесията.</w:t>
      </w:r>
    </w:p>
    <w:p w:rsidR="00CF2B11" w:rsidRPr="00CF2B11" w:rsidRDefault="00CF2B11" w:rsidP="00CF2B11">
      <w:pPr>
        <w:ind w:firstLine="705"/>
        <w:jc w:val="both"/>
        <w:rPr>
          <w:sz w:val="24"/>
          <w:szCs w:val="24"/>
          <w:lang w:val="bg-BG"/>
        </w:rPr>
      </w:pPr>
      <w:r w:rsidRPr="00CF2B11">
        <w:rPr>
          <w:sz w:val="24"/>
          <w:szCs w:val="24"/>
          <w:lang w:val="bg-BG"/>
        </w:rPr>
        <w:t xml:space="preserve">Предложенията за стойност на инвестиционното предложение са в български левове (без ДДС), трябва да съдържат инвестиционни мероприятия по всички посочени </w:t>
      </w:r>
      <w:r w:rsidRPr="00CF2B11">
        <w:rPr>
          <w:sz w:val="24"/>
          <w:szCs w:val="24"/>
          <w:lang w:val="bg-BG"/>
        </w:rPr>
        <w:lastRenderedPageBreak/>
        <w:t xml:space="preserve">по-горе направления (вж. т. І.1 </w:t>
      </w:r>
      <w:r w:rsidRPr="00CF2B11">
        <w:rPr>
          <w:sz w:val="24"/>
          <w:szCs w:val="24"/>
          <w:lang w:val="bg-BG"/>
        </w:rPr>
        <w:sym w:font="Symbol" w:char="F0B8"/>
      </w:r>
      <w:r w:rsidRPr="00CF2B11">
        <w:rPr>
          <w:sz w:val="24"/>
          <w:szCs w:val="24"/>
          <w:lang w:val="bg-BG"/>
        </w:rPr>
        <w:t xml:space="preserve"> І.7 от разд. VІ на настоящата обосновка) и не трябва да са по-ниски от </w:t>
      </w:r>
      <w:r w:rsidRPr="00CF2B11">
        <w:rPr>
          <w:b/>
          <w:sz w:val="24"/>
          <w:szCs w:val="24"/>
          <w:lang w:val="bg-BG"/>
        </w:rPr>
        <w:t>300 000 лв, без ДДС</w:t>
      </w:r>
      <w:r w:rsidRPr="00CF2B11">
        <w:rPr>
          <w:sz w:val="24"/>
          <w:szCs w:val="24"/>
          <w:lang w:val="bg-BG"/>
        </w:rPr>
        <w:t xml:space="preserve">. </w:t>
      </w:r>
    </w:p>
    <w:p w:rsidR="00CF2B11" w:rsidRPr="00CF2B11" w:rsidRDefault="00CF2B11" w:rsidP="00CF2B11">
      <w:pPr>
        <w:ind w:firstLine="705"/>
        <w:jc w:val="both"/>
        <w:rPr>
          <w:sz w:val="24"/>
          <w:szCs w:val="24"/>
          <w:lang w:val="bg-BG"/>
        </w:rPr>
      </w:pPr>
      <w:r w:rsidRPr="00CF2B11">
        <w:rPr>
          <w:sz w:val="24"/>
          <w:szCs w:val="24"/>
          <w:lang w:val="bg-BG"/>
        </w:rPr>
        <w:t>Предложения, включващи по-ниски стойности няма да бъдат разглеждани, като несъответстващи на изискванията на Общината.</w:t>
      </w:r>
    </w:p>
    <w:p w:rsidR="00CF2B11" w:rsidRPr="00CF2B11" w:rsidRDefault="00CF2B11" w:rsidP="00CF2B11">
      <w:pPr>
        <w:ind w:firstLine="705"/>
        <w:jc w:val="both"/>
        <w:rPr>
          <w:sz w:val="24"/>
          <w:szCs w:val="24"/>
          <w:lang w:val="bg-BG"/>
        </w:rPr>
      </w:pPr>
      <w:r w:rsidRPr="00CF2B11">
        <w:rPr>
          <w:sz w:val="24"/>
          <w:szCs w:val="24"/>
          <w:lang w:val="bg-BG"/>
        </w:rPr>
        <w:t>Стойностите на инвестиционните мероприятия по отделните направления се определят от конкретния участник в процедурата, с оглед на неговите виждания за необходимите работи, използваните технологии на строителство, избора на технология за експлоатация на съоръженията, избора на специализирано оборудване, но трябва да осигурят в срока за изпълнение на инвестиционното предложение:</w:t>
      </w:r>
    </w:p>
    <w:p w:rsidR="00CF2B11" w:rsidRPr="00CF2B11" w:rsidRDefault="00CF2B11" w:rsidP="00CF2B11">
      <w:pPr>
        <w:widowControl w:val="0"/>
        <w:numPr>
          <w:ilvl w:val="0"/>
          <w:numId w:val="3"/>
        </w:numPr>
        <w:tabs>
          <w:tab w:val="num" w:pos="0"/>
        </w:tabs>
        <w:ind w:left="993" w:hanging="426"/>
        <w:contextualSpacing/>
        <w:jc w:val="both"/>
        <w:rPr>
          <w:sz w:val="24"/>
          <w:szCs w:val="24"/>
          <w:lang w:val="bg-BG"/>
        </w:rPr>
      </w:pPr>
      <w:r w:rsidRPr="00CF2B11">
        <w:rPr>
          <w:sz w:val="24"/>
          <w:szCs w:val="24"/>
          <w:lang w:val="bg-BG"/>
        </w:rPr>
        <w:t xml:space="preserve">нормалната експлоатация на </w:t>
      </w:r>
      <w:r w:rsidRPr="00CF2B11">
        <w:rPr>
          <w:b/>
          <w:sz w:val="24"/>
          <w:szCs w:val="24"/>
          <w:lang w:val="bg-BG"/>
        </w:rPr>
        <w:t>футболното игрище</w:t>
      </w:r>
      <w:r w:rsidRPr="00CF2B11">
        <w:rPr>
          <w:sz w:val="24"/>
          <w:szCs w:val="24"/>
          <w:lang w:val="bg-BG"/>
        </w:rPr>
        <w:t>;</w:t>
      </w:r>
    </w:p>
    <w:p w:rsidR="00CF2B11" w:rsidRPr="00CF2B11" w:rsidRDefault="00CF2B11" w:rsidP="00CF2B11">
      <w:pPr>
        <w:widowControl w:val="0"/>
        <w:numPr>
          <w:ilvl w:val="0"/>
          <w:numId w:val="3"/>
        </w:numPr>
        <w:tabs>
          <w:tab w:val="num" w:pos="0"/>
        </w:tabs>
        <w:ind w:left="0" w:firstLine="567"/>
        <w:contextualSpacing/>
        <w:jc w:val="both"/>
        <w:rPr>
          <w:sz w:val="24"/>
          <w:szCs w:val="24"/>
          <w:lang w:val="bg-BG"/>
        </w:rPr>
      </w:pPr>
      <w:r w:rsidRPr="00CF2B11">
        <w:rPr>
          <w:sz w:val="24"/>
          <w:szCs w:val="24"/>
          <w:lang w:val="bg-BG"/>
        </w:rPr>
        <w:t>изграждането на необходимата техническа и специализирана инфраструктура, осигуряваща експлоатацията на спортните съоръжения при спазване изискванията на съвременните спортно-технически стандарти;</w:t>
      </w:r>
    </w:p>
    <w:p w:rsidR="00CF2B11" w:rsidRPr="00CF2B11" w:rsidRDefault="00CF2B11" w:rsidP="00CF2B11">
      <w:pPr>
        <w:widowControl w:val="0"/>
        <w:numPr>
          <w:ilvl w:val="0"/>
          <w:numId w:val="3"/>
        </w:numPr>
        <w:tabs>
          <w:tab w:val="num" w:pos="0"/>
        </w:tabs>
        <w:ind w:left="0" w:firstLine="567"/>
        <w:contextualSpacing/>
        <w:jc w:val="both"/>
        <w:rPr>
          <w:sz w:val="24"/>
          <w:szCs w:val="24"/>
          <w:lang w:val="bg-BG"/>
        </w:rPr>
      </w:pPr>
      <w:r w:rsidRPr="00CF2B11">
        <w:rPr>
          <w:sz w:val="24"/>
          <w:szCs w:val="24"/>
          <w:lang w:val="bg-BG"/>
        </w:rPr>
        <w:t>изграждането на необходимите обекти и инфраструктура за общо-физическа подготовка, възстановяване, отдих и социални контакти.</w:t>
      </w:r>
    </w:p>
    <w:p w:rsidR="00CF2B11" w:rsidRPr="00CF2B11" w:rsidRDefault="00CF2B11" w:rsidP="00CF2B11">
      <w:pPr>
        <w:pStyle w:val="a3"/>
        <w:ind w:left="0" w:firstLine="1065"/>
        <w:rPr>
          <w:b/>
          <w:bCs/>
          <w:sz w:val="24"/>
          <w:szCs w:val="24"/>
        </w:rPr>
      </w:pPr>
      <w:r w:rsidRPr="00CF2B11">
        <w:rPr>
          <w:b/>
          <w:bCs/>
          <w:sz w:val="24"/>
          <w:szCs w:val="24"/>
        </w:rPr>
        <w:t>4.Декларация за финансовата осигуреност на инвестиционната програма.</w:t>
      </w:r>
    </w:p>
    <w:p w:rsidR="00CF2B11" w:rsidRPr="00CF2B11" w:rsidRDefault="00CF2B11" w:rsidP="00CF2B11">
      <w:pPr>
        <w:ind w:firstLine="705"/>
        <w:jc w:val="both"/>
        <w:rPr>
          <w:sz w:val="24"/>
          <w:szCs w:val="24"/>
          <w:lang w:val="bg-BG"/>
        </w:rPr>
      </w:pPr>
      <w:r w:rsidRPr="00CF2B11">
        <w:rPr>
          <w:sz w:val="24"/>
          <w:szCs w:val="24"/>
          <w:lang w:val="bg-BG"/>
        </w:rPr>
        <w:t>В Декларацията участникът в процедурата декларира финансовите си възможности за реализация на инвестиционната програма в български левове. Участникът, определен за концесионер, представя преди сключването на концесионния договор доказателства относно декларираните финансови възможности за реализация на инвестиционните си намерения, които могат да бъдат:</w:t>
      </w:r>
    </w:p>
    <w:p w:rsidR="00CF2B11" w:rsidRPr="00CF2B11" w:rsidRDefault="00CF2B11" w:rsidP="00CF2B11">
      <w:pPr>
        <w:widowControl w:val="0"/>
        <w:numPr>
          <w:ilvl w:val="0"/>
          <w:numId w:val="13"/>
        </w:numPr>
        <w:ind w:left="709" w:firstLine="0"/>
        <w:jc w:val="both"/>
        <w:rPr>
          <w:sz w:val="24"/>
          <w:szCs w:val="24"/>
          <w:lang w:val="bg-BG"/>
        </w:rPr>
      </w:pPr>
      <w:r w:rsidRPr="00CF2B11">
        <w:rPr>
          <w:sz w:val="24"/>
          <w:szCs w:val="24"/>
          <w:lang w:val="bg-BG"/>
        </w:rPr>
        <w:t>банкови депозити;</w:t>
      </w:r>
    </w:p>
    <w:p w:rsidR="00CF2B11" w:rsidRPr="00CF2B11" w:rsidRDefault="00CF2B11" w:rsidP="00CF2B11">
      <w:pPr>
        <w:widowControl w:val="0"/>
        <w:numPr>
          <w:ilvl w:val="0"/>
          <w:numId w:val="13"/>
        </w:numPr>
        <w:ind w:left="0" w:firstLine="709"/>
        <w:jc w:val="both"/>
        <w:rPr>
          <w:sz w:val="24"/>
          <w:szCs w:val="24"/>
          <w:lang w:val="bg-BG"/>
        </w:rPr>
      </w:pPr>
      <w:r w:rsidRPr="00CF2B11">
        <w:rPr>
          <w:sz w:val="24"/>
          <w:szCs w:val="24"/>
          <w:lang w:val="bg-BG"/>
        </w:rPr>
        <w:t>касови наличности и парични средства в разплащателни сметки, съгласно счетоводния баланс на участника към края на месеца, предхождащ началото на процедурата за определяне на концесионер;</w:t>
      </w:r>
    </w:p>
    <w:p w:rsidR="00CF2B11" w:rsidRPr="00CF2B11" w:rsidRDefault="00CF2B11" w:rsidP="00CF2B11">
      <w:pPr>
        <w:widowControl w:val="0"/>
        <w:numPr>
          <w:ilvl w:val="0"/>
          <w:numId w:val="13"/>
        </w:numPr>
        <w:ind w:left="709" w:firstLine="0"/>
        <w:jc w:val="both"/>
        <w:rPr>
          <w:sz w:val="24"/>
          <w:szCs w:val="24"/>
          <w:lang w:val="bg-BG"/>
        </w:rPr>
      </w:pPr>
      <w:r w:rsidRPr="00CF2B11">
        <w:rPr>
          <w:sz w:val="24"/>
          <w:szCs w:val="24"/>
          <w:lang w:val="bg-BG"/>
        </w:rPr>
        <w:t>договори за банков кредит;</w:t>
      </w:r>
    </w:p>
    <w:p w:rsidR="00CF2B11" w:rsidRPr="00CF2B11" w:rsidRDefault="00CF2B11" w:rsidP="00CF2B11">
      <w:pPr>
        <w:widowControl w:val="0"/>
        <w:numPr>
          <w:ilvl w:val="0"/>
          <w:numId w:val="13"/>
        </w:numPr>
        <w:ind w:left="0" w:firstLine="709"/>
        <w:contextualSpacing/>
        <w:jc w:val="both"/>
        <w:rPr>
          <w:sz w:val="24"/>
          <w:szCs w:val="24"/>
          <w:lang w:val="bg-BG"/>
        </w:rPr>
      </w:pPr>
      <w:r w:rsidRPr="00CF2B11">
        <w:rPr>
          <w:sz w:val="24"/>
          <w:szCs w:val="24"/>
          <w:lang w:val="bg-BG"/>
        </w:rPr>
        <w:t>писма за ангажимент от банкови институции, юридически и физически лица за финансиране на мероприятията по инвестиционната програма.</w:t>
      </w:r>
    </w:p>
    <w:p w:rsidR="00CF2B11" w:rsidRPr="00CF2B11" w:rsidRDefault="00CF2B11" w:rsidP="00CF2B11">
      <w:pPr>
        <w:jc w:val="both"/>
        <w:rPr>
          <w:sz w:val="24"/>
          <w:szCs w:val="24"/>
          <w:lang w:val="bg-BG"/>
        </w:rPr>
      </w:pPr>
      <w:r w:rsidRPr="00CF2B11">
        <w:rPr>
          <w:sz w:val="24"/>
          <w:szCs w:val="24"/>
          <w:lang w:val="bg-BG"/>
        </w:rPr>
        <w:tab/>
        <w:t>Непредставянето на доказателства е основание концедентът да откаже сключването на концесионния договор на основание чл. 121 от ЗК.</w:t>
      </w:r>
    </w:p>
    <w:p w:rsidR="00CF2B11" w:rsidRPr="00CF2B11" w:rsidRDefault="00CF2B11" w:rsidP="00CF2B11">
      <w:pPr>
        <w:ind w:firstLine="705"/>
        <w:jc w:val="both"/>
        <w:rPr>
          <w:sz w:val="24"/>
          <w:szCs w:val="24"/>
          <w:lang w:val="bg-BG"/>
        </w:rPr>
      </w:pPr>
      <w:r w:rsidRPr="00CF2B11">
        <w:rPr>
          <w:sz w:val="24"/>
          <w:szCs w:val="24"/>
          <w:lang w:val="bg-BG"/>
        </w:rPr>
        <w:t>В заключение може да се обобщи, че минималните изисквания към офертите включват:</w:t>
      </w:r>
    </w:p>
    <w:p w:rsidR="00CF2B11" w:rsidRPr="00CF2B11" w:rsidRDefault="00CF2B11" w:rsidP="00CF2B11">
      <w:pPr>
        <w:widowControl w:val="0"/>
        <w:numPr>
          <w:ilvl w:val="0"/>
          <w:numId w:val="14"/>
        </w:numPr>
        <w:ind w:left="0" w:firstLine="709"/>
        <w:contextualSpacing/>
        <w:jc w:val="both"/>
        <w:rPr>
          <w:sz w:val="24"/>
          <w:szCs w:val="24"/>
          <w:lang w:val="bg-BG"/>
        </w:rPr>
      </w:pPr>
      <w:r w:rsidRPr="00CF2B11">
        <w:rPr>
          <w:sz w:val="24"/>
          <w:szCs w:val="24"/>
          <w:lang w:val="bg-BG"/>
        </w:rPr>
        <w:t>Инвестиционна програма за проектиране, строителство и осигуряване на нормални функционални характеристики на спортния комплекс и свързаните с него съоръжения и технологични системи, гарантиращо:</w:t>
      </w:r>
    </w:p>
    <w:p w:rsidR="00CF2B11" w:rsidRPr="00CF2B11" w:rsidRDefault="00CF2B11" w:rsidP="00CF2B11">
      <w:pPr>
        <w:widowControl w:val="0"/>
        <w:numPr>
          <w:ilvl w:val="1"/>
          <w:numId w:val="13"/>
        </w:numPr>
        <w:ind w:left="0" w:firstLine="1425"/>
        <w:contextualSpacing/>
        <w:jc w:val="both"/>
        <w:rPr>
          <w:sz w:val="24"/>
          <w:szCs w:val="24"/>
          <w:lang w:val="bg-BG"/>
        </w:rPr>
      </w:pPr>
      <w:r w:rsidRPr="00CF2B11">
        <w:rPr>
          <w:sz w:val="24"/>
          <w:szCs w:val="24"/>
          <w:lang w:val="bg-BG"/>
        </w:rPr>
        <w:t>изграждане на съвременен обект за тренировъчна и спортно-състезателна дейност в областта на футбола;</w:t>
      </w:r>
    </w:p>
    <w:p w:rsidR="00CF2B11" w:rsidRPr="00CF2B11" w:rsidRDefault="00CF2B11" w:rsidP="00CF2B11">
      <w:pPr>
        <w:widowControl w:val="0"/>
        <w:numPr>
          <w:ilvl w:val="1"/>
          <w:numId w:val="13"/>
        </w:numPr>
        <w:ind w:left="0" w:firstLine="1425"/>
        <w:contextualSpacing/>
        <w:jc w:val="both"/>
        <w:rPr>
          <w:sz w:val="24"/>
          <w:szCs w:val="24"/>
          <w:lang w:val="bg-BG"/>
        </w:rPr>
      </w:pPr>
      <w:r w:rsidRPr="00CF2B11">
        <w:rPr>
          <w:sz w:val="24"/>
          <w:szCs w:val="24"/>
          <w:lang w:val="bg-BG"/>
        </w:rPr>
        <w:t>изграждане на комплекс, осигуряващ условия за любителски спорт, физическа активност, отдих, развлечения и социални контакти.</w:t>
      </w:r>
    </w:p>
    <w:p w:rsidR="00CF2B11" w:rsidRPr="00CF2B11" w:rsidRDefault="00CF2B11" w:rsidP="00CF2B11">
      <w:pPr>
        <w:ind w:firstLine="709"/>
        <w:contextualSpacing/>
        <w:jc w:val="both"/>
        <w:rPr>
          <w:sz w:val="24"/>
          <w:szCs w:val="24"/>
          <w:lang w:val="bg-BG"/>
        </w:rPr>
      </w:pPr>
      <w:r w:rsidRPr="00CF2B11">
        <w:rPr>
          <w:sz w:val="24"/>
          <w:szCs w:val="24"/>
          <w:lang w:val="bg-BG"/>
        </w:rPr>
        <w:t xml:space="preserve">Предложенията за стойност на инвестиционното предложение са в български левове (без ДДС), трябва да съдържат инвестиционни мероприятия по всички посочени в разд. VІ направления (вж. т. І.1 </w:t>
      </w:r>
      <w:r w:rsidRPr="00CF2B11">
        <w:rPr>
          <w:sz w:val="24"/>
          <w:szCs w:val="24"/>
          <w:lang w:val="bg-BG"/>
        </w:rPr>
        <w:sym w:font="Symbol" w:char="F0B8"/>
      </w:r>
      <w:r w:rsidRPr="00CF2B11">
        <w:rPr>
          <w:sz w:val="24"/>
          <w:szCs w:val="24"/>
          <w:lang w:val="bg-BG"/>
        </w:rPr>
        <w:t xml:space="preserve"> І.7 от разд. VІ на настоящата обосновка) и не трябва да са по-ниски от </w:t>
      </w:r>
      <w:r w:rsidRPr="00CF2B11">
        <w:rPr>
          <w:b/>
          <w:sz w:val="24"/>
          <w:szCs w:val="24"/>
          <w:lang w:val="bg-BG"/>
        </w:rPr>
        <w:t>300 000 лв, без ДДС</w:t>
      </w:r>
      <w:r w:rsidRPr="00CF2B11">
        <w:rPr>
          <w:sz w:val="24"/>
          <w:szCs w:val="24"/>
          <w:lang w:val="bg-BG"/>
        </w:rPr>
        <w:t>. Предложения, включващи по-ниски стойности няма да бъдат разглеждани, като несъответстващи на изискванията на Общината.</w:t>
      </w:r>
    </w:p>
    <w:p w:rsidR="00CF2B11" w:rsidRPr="00CF2B11" w:rsidRDefault="00CF2B11" w:rsidP="00CF2B11">
      <w:pPr>
        <w:widowControl w:val="0"/>
        <w:numPr>
          <w:ilvl w:val="0"/>
          <w:numId w:val="13"/>
        </w:numPr>
        <w:jc w:val="both"/>
        <w:rPr>
          <w:sz w:val="24"/>
          <w:szCs w:val="24"/>
          <w:lang w:val="bg-BG"/>
        </w:rPr>
      </w:pPr>
      <w:r w:rsidRPr="00CF2B11">
        <w:rPr>
          <w:sz w:val="24"/>
          <w:szCs w:val="24"/>
          <w:lang w:val="bg-BG"/>
        </w:rPr>
        <w:t>Концесионерът да предложи концесионно възнаграждение не по-ниско от определената в концесионните анализи стойност от 5 820 лв., без ДДС.</w:t>
      </w:r>
    </w:p>
    <w:p w:rsidR="00CF2B11" w:rsidRPr="00CF2B11" w:rsidRDefault="00CF2B11" w:rsidP="00CF2B11">
      <w:pPr>
        <w:widowControl w:val="0"/>
        <w:numPr>
          <w:ilvl w:val="0"/>
          <w:numId w:val="14"/>
        </w:numPr>
        <w:ind w:left="1134" w:hanging="425"/>
        <w:jc w:val="both"/>
        <w:rPr>
          <w:rFonts w:ascii="Courier New" w:hAnsi="Courier New" w:cs="Courier New"/>
          <w:sz w:val="24"/>
          <w:szCs w:val="24"/>
          <w:lang w:val="bg-BG"/>
        </w:rPr>
      </w:pPr>
      <w:r w:rsidRPr="00CF2B11">
        <w:rPr>
          <w:sz w:val="24"/>
          <w:szCs w:val="24"/>
          <w:lang w:val="bg-BG"/>
        </w:rPr>
        <w:t>Поемане от концесионера на правата и задълженията по техническата експлоатация, поддържане и ремонт на комплекса и свързаните с него съоръжения по начина, посочен в т. 1 от настоящия раздел</w:t>
      </w:r>
      <w:r w:rsidRPr="00CF2B11">
        <w:rPr>
          <w:rFonts w:ascii="Courier New" w:hAnsi="Courier New" w:cs="Courier New"/>
          <w:sz w:val="24"/>
          <w:szCs w:val="24"/>
          <w:lang w:val="bg-BG"/>
        </w:rPr>
        <w:t>.</w:t>
      </w:r>
    </w:p>
    <w:p w:rsidR="00CF2B11" w:rsidRPr="00CF2B11" w:rsidRDefault="00CF2B11" w:rsidP="00CF2B11">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p>
    <w:p w:rsidR="00CF2B11" w:rsidRPr="00CF2B11" w:rsidRDefault="00CF2B11" w:rsidP="00CF2B11">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0"/>
        <w:gridCol w:w="8222"/>
      </w:tblGrid>
      <w:tr w:rsidR="00CF2B11" w:rsidRPr="00CF2B11" w:rsidTr="006410B4">
        <w:tc>
          <w:tcPr>
            <w:tcW w:w="690" w:type="dxa"/>
            <w:shd w:val="clear" w:color="auto" w:fill="A6A6A6"/>
          </w:tcPr>
          <w:p w:rsidR="00CF2B11" w:rsidRPr="00CF2B11" w:rsidRDefault="00CF2B11" w:rsidP="006410B4">
            <w:pPr>
              <w:pStyle w:val="60"/>
              <w:shd w:val="clear" w:color="auto" w:fill="auto"/>
              <w:tabs>
                <w:tab w:val="left" w:pos="1472"/>
              </w:tabs>
              <w:spacing w:line="240" w:lineRule="auto"/>
              <w:jc w:val="right"/>
              <w:rPr>
                <w:rFonts w:ascii="Times New Roman" w:hAnsi="Times New Roman"/>
                <w:b w:val="0"/>
                <w:sz w:val="24"/>
                <w:szCs w:val="24"/>
                <w:lang w:eastAsia="bg-BG"/>
              </w:rPr>
            </w:pPr>
            <w:r w:rsidRPr="00CF2B11">
              <w:rPr>
                <w:rFonts w:ascii="Times New Roman" w:hAnsi="Times New Roman"/>
                <w:b w:val="0"/>
                <w:sz w:val="24"/>
                <w:szCs w:val="24"/>
                <w:lang w:eastAsia="bg-BG"/>
              </w:rPr>
              <w:t>VII.</w:t>
            </w:r>
          </w:p>
        </w:tc>
        <w:tc>
          <w:tcPr>
            <w:tcW w:w="8222" w:type="dxa"/>
            <w:shd w:val="clear" w:color="auto" w:fill="A6A6A6"/>
          </w:tcPr>
          <w:p w:rsidR="00CF2B11" w:rsidRPr="00CF2B11" w:rsidRDefault="00CF2B11" w:rsidP="006410B4">
            <w:pPr>
              <w:pStyle w:val="60"/>
              <w:shd w:val="clear" w:color="auto" w:fill="auto"/>
              <w:tabs>
                <w:tab w:val="left" w:pos="1472"/>
              </w:tabs>
              <w:spacing w:line="240" w:lineRule="auto"/>
              <w:rPr>
                <w:rFonts w:ascii="Times New Roman" w:hAnsi="Times New Roman"/>
                <w:b w:val="0"/>
                <w:sz w:val="24"/>
                <w:szCs w:val="24"/>
                <w:lang w:eastAsia="bg-BG"/>
              </w:rPr>
            </w:pPr>
            <w:r w:rsidRPr="00CF2B11">
              <w:rPr>
                <w:rFonts w:ascii="Times New Roman" w:hAnsi="Times New Roman"/>
                <w:b w:val="0"/>
                <w:sz w:val="24"/>
                <w:szCs w:val="24"/>
                <w:lang w:eastAsia="bg-BG"/>
              </w:rPr>
              <w:t>КРИТЕРИИ ЗА ВЪЗЛАГАНЕ</w:t>
            </w:r>
          </w:p>
        </w:tc>
      </w:tr>
    </w:tbl>
    <w:p w:rsidR="00CF2B11" w:rsidRPr="00CF2B11" w:rsidRDefault="00CF2B11" w:rsidP="00CF2B11">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p>
    <w:p w:rsidR="00CF2B11" w:rsidRPr="00CF2B11" w:rsidRDefault="00CF2B11" w:rsidP="00CF2B11">
      <w:pPr>
        <w:pStyle w:val="70"/>
        <w:numPr>
          <w:ilvl w:val="0"/>
          <w:numId w:val="24"/>
        </w:numPr>
        <w:shd w:val="clear" w:color="auto" w:fill="auto"/>
        <w:tabs>
          <w:tab w:val="left" w:pos="1457"/>
        </w:tabs>
        <w:spacing w:before="0" w:after="0" w:line="266" w:lineRule="exact"/>
        <w:rPr>
          <w:rFonts w:ascii="Times New Roman" w:hAnsi="Times New Roman" w:cs="Times New Roman"/>
          <w:b w:val="0"/>
          <w:sz w:val="24"/>
          <w:szCs w:val="24"/>
        </w:rPr>
      </w:pPr>
      <w:r w:rsidRPr="00CF2B11">
        <w:rPr>
          <w:rFonts w:ascii="Times New Roman" w:hAnsi="Times New Roman" w:cs="Times New Roman"/>
          <w:b w:val="0"/>
          <w:sz w:val="24"/>
          <w:szCs w:val="24"/>
        </w:rPr>
        <w:t>Критерии за възлагане</w:t>
      </w:r>
    </w:p>
    <w:p w:rsidR="00CF2B11" w:rsidRPr="00CF2B11" w:rsidRDefault="00CF2B11" w:rsidP="00CF2B11">
      <w:pPr>
        <w:pStyle w:val="70"/>
        <w:shd w:val="clear" w:color="auto" w:fill="auto"/>
        <w:tabs>
          <w:tab w:val="left" w:pos="1457"/>
        </w:tabs>
        <w:spacing w:before="0" w:after="0" w:line="266" w:lineRule="exact"/>
        <w:rPr>
          <w:rFonts w:ascii="Times New Roman" w:hAnsi="Times New Roman" w:cs="Times New Roman"/>
          <w:b w:val="0"/>
          <w:sz w:val="24"/>
          <w:szCs w:val="24"/>
        </w:rPr>
      </w:pPr>
      <w:r w:rsidRPr="00CF2B11">
        <w:rPr>
          <w:rFonts w:ascii="Times New Roman" w:hAnsi="Times New Roman" w:cs="Times New Roman"/>
          <w:b w:val="0"/>
          <w:sz w:val="24"/>
          <w:szCs w:val="24"/>
        </w:rPr>
        <w:tab/>
        <w:t xml:space="preserve">Определените критерии за възлагане съответстват на принципите на публичност, прозрачност, пропорционалност, равнопоставеност и недопускане на дискриминация, което гарантира, че офертите ще се оценяват в условия на свободна конкуренция. Като критерии за възлагане концедентът определя обективни изисквания, свързани с предмета и обекта на концесията, оценката на които дава вълможност да се определи икономически най-изгодната оферта при най-добро съотношение „качество-цена”. Концедентът опеделя критериите за възлагане според значимостта им в низходящ ред. В същата последователност концедентът описва критериите за възлагане в документацията за концесията и посочва това в обявлението за откриване на процедурата. При настоящата открита процедура концедентът определя и относителната тежест на критериите за възлагане. </w:t>
      </w:r>
    </w:p>
    <w:p w:rsidR="00CF2B11" w:rsidRPr="00CF2B11" w:rsidRDefault="00CF2B11" w:rsidP="00CF2B11">
      <w:pPr>
        <w:pStyle w:val="70"/>
        <w:shd w:val="clear" w:color="auto" w:fill="auto"/>
        <w:tabs>
          <w:tab w:val="left" w:pos="1457"/>
        </w:tabs>
        <w:spacing w:before="0" w:after="0" w:line="266" w:lineRule="exact"/>
        <w:ind w:left="760"/>
        <w:rPr>
          <w:rFonts w:ascii="Times New Roman" w:hAnsi="Times New Roman" w:cs="Times New Roman"/>
          <w:b w:val="0"/>
          <w:sz w:val="24"/>
          <w:szCs w:val="24"/>
        </w:rPr>
      </w:pPr>
      <w:r w:rsidRPr="00CF2B11">
        <w:rPr>
          <w:rFonts w:ascii="Times New Roman" w:hAnsi="Times New Roman" w:cs="Times New Roman"/>
          <w:b w:val="0"/>
          <w:sz w:val="24"/>
          <w:szCs w:val="24"/>
        </w:rPr>
        <w:t>1.1.Размер на годишното концесионно възнаграждение – с относителна тежест 40%.</w:t>
      </w:r>
    </w:p>
    <w:p w:rsidR="00CF2B11" w:rsidRPr="00CF2B11" w:rsidRDefault="00CF2B11" w:rsidP="00CF2B11">
      <w:pPr>
        <w:pStyle w:val="70"/>
        <w:shd w:val="clear" w:color="auto" w:fill="auto"/>
        <w:tabs>
          <w:tab w:val="left" w:pos="1457"/>
        </w:tabs>
        <w:spacing w:before="0" w:after="0" w:line="266" w:lineRule="exact"/>
        <w:ind w:left="760"/>
        <w:rPr>
          <w:rFonts w:ascii="Times New Roman" w:hAnsi="Times New Roman" w:cs="Times New Roman"/>
          <w:b w:val="0"/>
          <w:sz w:val="24"/>
          <w:szCs w:val="24"/>
        </w:rPr>
      </w:pPr>
      <w:r w:rsidRPr="00CF2B11">
        <w:rPr>
          <w:rFonts w:ascii="Times New Roman" w:hAnsi="Times New Roman" w:cs="Times New Roman"/>
          <w:b w:val="0"/>
          <w:sz w:val="24"/>
          <w:szCs w:val="24"/>
        </w:rPr>
        <w:t>1.2.Финансова осигуреност на инвестиционната програма – с относителна тежест 30%.</w:t>
      </w:r>
    </w:p>
    <w:p w:rsidR="00CF2B11" w:rsidRPr="00CF2B11" w:rsidRDefault="00CF2B11" w:rsidP="00CF2B11">
      <w:pPr>
        <w:pStyle w:val="70"/>
        <w:shd w:val="clear" w:color="auto" w:fill="auto"/>
        <w:tabs>
          <w:tab w:val="left" w:pos="1457"/>
        </w:tabs>
        <w:spacing w:before="0" w:after="0" w:line="266" w:lineRule="exact"/>
        <w:ind w:left="760"/>
        <w:rPr>
          <w:rFonts w:ascii="Times New Roman" w:hAnsi="Times New Roman" w:cs="Times New Roman"/>
          <w:b w:val="0"/>
          <w:sz w:val="24"/>
          <w:szCs w:val="24"/>
        </w:rPr>
      </w:pPr>
      <w:r w:rsidRPr="00CF2B11">
        <w:rPr>
          <w:rFonts w:ascii="Times New Roman" w:hAnsi="Times New Roman" w:cs="Times New Roman"/>
          <w:b w:val="0"/>
          <w:sz w:val="24"/>
          <w:szCs w:val="24"/>
        </w:rPr>
        <w:t>1.3.Срок за изпълнение на инвестициите – с относителна тежест 30%.</w:t>
      </w:r>
    </w:p>
    <w:p w:rsidR="00CF2B11" w:rsidRPr="00CF2B11" w:rsidRDefault="00CF2B11" w:rsidP="00CF2B11">
      <w:pPr>
        <w:pStyle w:val="70"/>
        <w:shd w:val="clear" w:color="auto" w:fill="auto"/>
        <w:tabs>
          <w:tab w:val="left" w:pos="1457"/>
        </w:tabs>
        <w:spacing w:before="0" w:after="0" w:line="266" w:lineRule="exact"/>
        <w:rPr>
          <w:rFonts w:ascii="Times New Roman" w:hAnsi="Times New Roman" w:cs="Times New Roman"/>
          <w:b w:val="0"/>
          <w:sz w:val="24"/>
          <w:szCs w:val="24"/>
        </w:rPr>
      </w:pPr>
    </w:p>
    <w:p w:rsidR="00CF2B11" w:rsidRPr="00CF2B11" w:rsidRDefault="00CF2B11" w:rsidP="00CF2B11">
      <w:pPr>
        <w:pStyle w:val="70"/>
        <w:shd w:val="clear" w:color="auto" w:fill="auto"/>
        <w:tabs>
          <w:tab w:val="left" w:pos="1457"/>
        </w:tabs>
        <w:spacing w:before="0" w:after="0" w:line="266" w:lineRule="exact"/>
        <w:rPr>
          <w:rFonts w:ascii="Times New Roman" w:hAnsi="Times New Roman" w:cs="Times New Roman"/>
          <w:b w:val="0"/>
          <w:sz w:val="24"/>
          <w:szCs w:val="24"/>
        </w:rPr>
      </w:pPr>
    </w:p>
    <w:p w:rsidR="00CF2B11" w:rsidRPr="00CF2B11" w:rsidRDefault="00CF2B11" w:rsidP="00CF2B11">
      <w:pPr>
        <w:pStyle w:val="70"/>
        <w:shd w:val="clear" w:color="auto" w:fill="auto"/>
        <w:tabs>
          <w:tab w:val="left" w:pos="1457"/>
        </w:tabs>
        <w:spacing w:before="0" w:after="0" w:line="266" w:lineRule="exact"/>
        <w:rPr>
          <w:rFonts w:ascii="Times New Roman" w:hAnsi="Times New Roman" w:cs="Times New Roman"/>
          <w:b w:val="0"/>
          <w:sz w:val="24"/>
          <w:szCs w:val="24"/>
        </w:rPr>
      </w:pPr>
    </w:p>
    <w:p w:rsidR="00CF2B11" w:rsidRPr="00CF2B11" w:rsidRDefault="00CF2B11" w:rsidP="00CF2B11">
      <w:pPr>
        <w:pStyle w:val="70"/>
        <w:numPr>
          <w:ilvl w:val="0"/>
          <w:numId w:val="24"/>
        </w:numPr>
        <w:shd w:val="clear" w:color="auto" w:fill="auto"/>
        <w:tabs>
          <w:tab w:val="left" w:pos="1457"/>
        </w:tabs>
        <w:spacing w:before="0" w:after="0" w:line="266" w:lineRule="exact"/>
        <w:rPr>
          <w:rFonts w:ascii="Times New Roman" w:hAnsi="Times New Roman" w:cs="Times New Roman"/>
          <w:b w:val="0"/>
          <w:sz w:val="24"/>
          <w:szCs w:val="24"/>
        </w:rPr>
      </w:pPr>
      <w:r w:rsidRPr="00CF2B11">
        <w:rPr>
          <w:rFonts w:ascii="Times New Roman" w:hAnsi="Times New Roman" w:cs="Times New Roman"/>
          <w:b w:val="0"/>
          <w:sz w:val="24"/>
          <w:szCs w:val="24"/>
        </w:rPr>
        <w:t>Указания, относно изработване на предложенията, които удовлетворяват критериите за възлагане</w:t>
      </w:r>
    </w:p>
    <w:p w:rsidR="00CF2B11" w:rsidRPr="00CF2B11" w:rsidRDefault="00CF2B11" w:rsidP="00CF2B11">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CF2B11">
        <w:rPr>
          <w:rFonts w:ascii="Times New Roman" w:hAnsi="Times New Roman" w:cs="Times New Roman"/>
          <w:b w:val="0"/>
          <w:sz w:val="24"/>
          <w:szCs w:val="24"/>
        </w:rPr>
        <w:t>Относно предложението за стойност на годишното концесионно възнаграждение:</w:t>
      </w:r>
    </w:p>
    <w:p w:rsidR="00CF2B11" w:rsidRPr="00CF2B11" w:rsidRDefault="00CF2B11" w:rsidP="00CF2B11">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CF2B11">
        <w:rPr>
          <w:rFonts w:ascii="Times New Roman" w:hAnsi="Times New Roman" w:cs="Times New Roman"/>
          <w:b w:val="0"/>
          <w:sz w:val="24"/>
          <w:szCs w:val="24"/>
        </w:rPr>
        <w:t>Годишното концесионно възнаграждение се изплаща в срок до 31 януари на годината , за която е дължимо.</w:t>
      </w:r>
    </w:p>
    <w:p w:rsidR="00CF2B11" w:rsidRPr="00CF2B11" w:rsidRDefault="00CF2B11" w:rsidP="00CF2B11">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CF2B11">
        <w:rPr>
          <w:rFonts w:ascii="Times New Roman" w:hAnsi="Times New Roman" w:cs="Times New Roman"/>
          <w:b w:val="0"/>
          <w:sz w:val="24"/>
          <w:szCs w:val="24"/>
        </w:rPr>
        <w:t>Участникът посочва конкретен размер на годишното концесионно възнаграждение в лева, което предложение на може да бъде по-малко от 5820 лв без ДДС.</w:t>
      </w:r>
    </w:p>
    <w:p w:rsidR="00CF2B11" w:rsidRPr="00CF2B11" w:rsidRDefault="00CF2B11" w:rsidP="00CF2B11">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CF2B11">
        <w:rPr>
          <w:rFonts w:ascii="Times New Roman" w:hAnsi="Times New Roman" w:cs="Times New Roman"/>
          <w:b w:val="0"/>
          <w:sz w:val="24"/>
          <w:szCs w:val="24"/>
        </w:rPr>
        <w:t>Отосно срока за изпълнение на инвестициите, участницит следва да предложат в офертатат си срок, като максималният срок за реализиране на инвестициите в обекта е 2 години или 24 месеца. Срокът включва изпълнението на проектирането и изпълнението.</w:t>
      </w:r>
    </w:p>
    <w:p w:rsidR="00CF2B11" w:rsidRPr="00CF2B11" w:rsidRDefault="00CF2B11" w:rsidP="00CF2B11">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p>
    <w:p w:rsidR="00CF2B11" w:rsidRPr="00CF2B11" w:rsidRDefault="00CF2B11" w:rsidP="00CF2B11">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tblPr>
      <w:tblGrid>
        <w:gridCol w:w="727"/>
        <w:gridCol w:w="8453"/>
      </w:tblGrid>
      <w:tr w:rsidR="00CF2B11" w:rsidRPr="00CF2B11" w:rsidTr="006410B4">
        <w:tc>
          <w:tcPr>
            <w:tcW w:w="730" w:type="dxa"/>
            <w:shd w:val="clear" w:color="auto" w:fill="A6A6A6"/>
          </w:tcPr>
          <w:p w:rsidR="00CF2B11" w:rsidRPr="00CF2B11" w:rsidRDefault="00CF2B11" w:rsidP="006410B4">
            <w:pPr>
              <w:pStyle w:val="60"/>
              <w:shd w:val="clear" w:color="auto" w:fill="auto"/>
              <w:tabs>
                <w:tab w:val="left" w:pos="1472"/>
              </w:tabs>
              <w:spacing w:line="240" w:lineRule="auto"/>
              <w:jc w:val="right"/>
              <w:rPr>
                <w:rFonts w:ascii="Times New Roman" w:hAnsi="Times New Roman"/>
                <w:b w:val="0"/>
                <w:sz w:val="24"/>
                <w:szCs w:val="24"/>
                <w:lang w:eastAsia="bg-BG"/>
              </w:rPr>
            </w:pPr>
            <w:r w:rsidRPr="00CF2B11">
              <w:rPr>
                <w:rFonts w:ascii="Times New Roman" w:hAnsi="Times New Roman"/>
                <w:b w:val="0"/>
                <w:sz w:val="24"/>
                <w:szCs w:val="24"/>
                <w:lang w:eastAsia="bg-BG"/>
              </w:rPr>
              <w:t>VIII.</w:t>
            </w:r>
          </w:p>
        </w:tc>
        <w:tc>
          <w:tcPr>
            <w:tcW w:w="9051" w:type="dxa"/>
            <w:shd w:val="clear" w:color="auto" w:fill="A6A6A6"/>
          </w:tcPr>
          <w:p w:rsidR="00CF2B11" w:rsidRPr="00CF2B11" w:rsidRDefault="00CF2B11" w:rsidP="006410B4">
            <w:pPr>
              <w:pStyle w:val="60"/>
              <w:shd w:val="clear" w:color="auto" w:fill="auto"/>
              <w:tabs>
                <w:tab w:val="left" w:pos="1472"/>
              </w:tabs>
              <w:spacing w:line="240" w:lineRule="auto"/>
              <w:rPr>
                <w:rFonts w:ascii="Times New Roman" w:hAnsi="Times New Roman"/>
                <w:b w:val="0"/>
                <w:sz w:val="24"/>
                <w:szCs w:val="24"/>
                <w:lang w:eastAsia="bg-BG"/>
              </w:rPr>
            </w:pPr>
            <w:r w:rsidRPr="00CF2B11">
              <w:rPr>
                <w:rFonts w:ascii="Times New Roman" w:hAnsi="Times New Roman"/>
                <w:b w:val="0"/>
                <w:sz w:val="24"/>
                <w:szCs w:val="24"/>
                <w:lang w:eastAsia="bg-BG"/>
              </w:rPr>
              <w:t>МЕТОДИКА ЗА ОЦЕНКА НА ОФЕРТИТЕ</w:t>
            </w:r>
          </w:p>
        </w:tc>
      </w:tr>
    </w:tbl>
    <w:p w:rsidR="00CF2B11" w:rsidRPr="00CF2B11" w:rsidRDefault="00CF2B11" w:rsidP="00CF2B11">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p>
    <w:p w:rsidR="00CF2B11" w:rsidRPr="00CF2B11" w:rsidRDefault="00CF2B11" w:rsidP="00CF2B11">
      <w:pPr>
        <w:ind w:firstLine="705"/>
        <w:jc w:val="both"/>
        <w:rPr>
          <w:sz w:val="24"/>
          <w:szCs w:val="24"/>
          <w:lang w:val="bg-BG"/>
        </w:rPr>
      </w:pPr>
      <w:r w:rsidRPr="00CF2B11">
        <w:rPr>
          <w:sz w:val="24"/>
          <w:szCs w:val="24"/>
          <w:lang w:val="bg-BG"/>
        </w:rPr>
        <w:t>Оценката на представените предложения ще бъде сбор от критерии, оценяващи най-съществените условия и изисквания към концесията, с относителна тежест, както следва:</w:t>
      </w:r>
    </w:p>
    <w:p w:rsidR="00CF2B11" w:rsidRPr="00CF2B11" w:rsidRDefault="00CF2B11" w:rsidP="00CF2B11">
      <w:pPr>
        <w:widowControl w:val="0"/>
        <w:numPr>
          <w:ilvl w:val="0"/>
          <w:numId w:val="25"/>
        </w:numPr>
        <w:ind w:left="0" w:firstLine="705"/>
        <w:contextualSpacing/>
        <w:jc w:val="both"/>
        <w:rPr>
          <w:sz w:val="24"/>
          <w:szCs w:val="24"/>
          <w:lang w:val="bg-BG"/>
        </w:rPr>
      </w:pPr>
      <w:r w:rsidRPr="00CF2B11">
        <w:rPr>
          <w:sz w:val="24"/>
          <w:szCs w:val="24"/>
          <w:lang w:val="bg-BG"/>
        </w:rPr>
        <w:t>Критерий, оценяващ предложения размер на годишното концесионно възнаграждение(</w:t>
      </w:r>
      <w:r w:rsidRPr="00CF2B11">
        <w:rPr>
          <w:b/>
          <w:sz w:val="24"/>
          <w:szCs w:val="24"/>
          <w:lang w:val="bg-BG"/>
        </w:rPr>
        <w:t>Пк</w:t>
      </w:r>
      <w:r w:rsidRPr="00CF2B11">
        <w:rPr>
          <w:sz w:val="24"/>
          <w:szCs w:val="24"/>
          <w:lang w:val="bg-BG"/>
        </w:rPr>
        <w:t>) – с относителна тежест 40 %.</w:t>
      </w:r>
    </w:p>
    <w:p w:rsidR="00CF2B11" w:rsidRPr="00CF2B11" w:rsidRDefault="00CF2B11" w:rsidP="00CF2B11">
      <w:pPr>
        <w:ind w:left="4536"/>
        <w:jc w:val="both"/>
        <w:rPr>
          <w:sz w:val="24"/>
          <w:szCs w:val="24"/>
          <w:lang w:val="bg-BG"/>
        </w:rPr>
      </w:pPr>
      <w:r w:rsidRPr="00CF2B11">
        <w:rPr>
          <w:sz w:val="24"/>
          <w:szCs w:val="24"/>
          <w:lang w:val="bg-BG"/>
        </w:rPr>
        <w:t xml:space="preserve">     Кi </w:t>
      </w:r>
    </w:p>
    <w:p w:rsidR="00CF2B11" w:rsidRPr="00CF2B11" w:rsidRDefault="00CF2B11" w:rsidP="00CF2B11">
      <w:pPr>
        <w:jc w:val="center"/>
        <w:rPr>
          <w:sz w:val="24"/>
          <w:szCs w:val="24"/>
          <w:lang w:val="bg-BG"/>
        </w:rPr>
      </w:pPr>
      <w:r w:rsidRPr="00CF2B11">
        <w:rPr>
          <w:sz w:val="24"/>
          <w:szCs w:val="24"/>
          <w:lang w:val="bg-BG"/>
        </w:rPr>
        <w:t>Пк = --------- . 40</w:t>
      </w:r>
    </w:p>
    <w:p w:rsidR="00CF2B11" w:rsidRPr="00CF2B11" w:rsidRDefault="00CF2B11" w:rsidP="00CF2B11">
      <w:pPr>
        <w:ind w:left="4395" w:hanging="4395"/>
        <w:jc w:val="both"/>
        <w:rPr>
          <w:sz w:val="24"/>
          <w:szCs w:val="24"/>
          <w:lang w:val="bg-BG"/>
        </w:rPr>
      </w:pPr>
      <w:r w:rsidRPr="00CF2B11">
        <w:rPr>
          <w:sz w:val="24"/>
          <w:szCs w:val="24"/>
          <w:lang w:val="bg-BG"/>
        </w:rPr>
        <w:t xml:space="preserve">                                                                              Кmax</w:t>
      </w:r>
    </w:p>
    <w:p w:rsidR="00CF2B11" w:rsidRPr="00CF2B11" w:rsidRDefault="00CF2B11" w:rsidP="00CF2B11">
      <w:pPr>
        <w:jc w:val="both"/>
        <w:rPr>
          <w:sz w:val="24"/>
          <w:szCs w:val="24"/>
          <w:lang w:val="bg-BG"/>
        </w:rPr>
      </w:pPr>
    </w:p>
    <w:p w:rsidR="00CF2B11" w:rsidRPr="00CF2B11" w:rsidRDefault="00CF2B11" w:rsidP="00CF2B11">
      <w:pPr>
        <w:jc w:val="both"/>
        <w:rPr>
          <w:sz w:val="24"/>
          <w:szCs w:val="24"/>
          <w:lang w:val="bg-BG"/>
        </w:rPr>
      </w:pPr>
      <w:r w:rsidRPr="00CF2B11">
        <w:rPr>
          <w:sz w:val="24"/>
          <w:szCs w:val="24"/>
          <w:lang w:val="bg-BG"/>
        </w:rPr>
        <w:t>където Кi [лв.] – предложен от i–я участник размер на концесионното възнаграждение;</w:t>
      </w:r>
    </w:p>
    <w:p w:rsidR="00CF2B11" w:rsidRPr="00CF2B11" w:rsidRDefault="00CF2B11" w:rsidP="00CF2B11">
      <w:pPr>
        <w:ind w:firstLine="708"/>
        <w:jc w:val="both"/>
        <w:rPr>
          <w:sz w:val="24"/>
          <w:szCs w:val="24"/>
          <w:lang w:val="bg-BG"/>
        </w:rPr>
      </w:pPr>
      <w:r w:rsidRPr="00CF2B11">
        <w:rPr>
          <w:sz w:val="24"/>
          <w:szCs w:val="24"/>
          <w:lang w:val="bg-BG"/>
        </w:rPr>
        <w:t>Кi ≥ 5 820 лв.</w:t>
      </w:r>
    </w:p>
    <w:p w:rsidR="00CF2B11" w:rsidRPr="00CF2B11" w:rsidRDefault="00CF2B11" w:rsidP="00CF2B11">
      <w:pPr>
        <w:jc w:val="both"/>
        <w:rPr>
          <w:sz w:val="24"/>
          <w:szCs w:val="24"/>
          <w:lang w:val="bg-BG"/>
        </w:rPr>
      </w:pPr>
      <w:r w:rsidRPr="00CF2B11">
        <w:rPr>
          <w:sz w:val="24"/>
          <w:szCs w:val="24"/>
          <w:lang w:val="bg-BG"/>
        </w:rPr>
        <w:lastRenderedPageBreak/>
        <w:tab/>
        <w:t>Кmax [лв.] – най-високият предложен размер на концесионното възнаграждение.</w:t>
      </w:r>
    </w:p>
    <w:p w:rsidR="00CF2B11" w:rsidRPr="00CF2B11" w:rsidRDefault="00CF2B11" w:rsidP="00CF2B11">
      <w:pPr>
        <w:jc w:val="both"/>
        <w:rPr>
          <w:sz w:val="24"/>
          <w:szCs w:val="24"/>
          <w:lang w:val="bg-BG"/>
        </w:rPr>
      </w:pPr>
      <w:r w:rsidRPr="00CF2B11">
        <w:rPr>
          <w:sz w:val="24"/>
          <w:szCs w:val="24"/>
          <w:lang w:val="bg-BG"/>
        </w:rPr>
        <w:tab/>
        <w:t xml:space="preserve">Стойността на </w:t>
      </w:r>
      <w:r w:rsidRPr="00CF2B11">
        <w:rPr>
          <w:b/>
          <w:sz w:val="24"/>
          <w:szCs w:val="24"/>
          <w:lang w:val="bg-BG"/>
        </w:rPr>
        <w:t>Пк</w:t>
      </w:r>
      <w:r w:rsidRPr="00CF2B11">
        <w:rPr>
          <w:sz w:val="24"/>
          <w:szCs w:val="24"/>
          <w:lang w:val="bg-BG"/>
        </w:rPr>
        <w:t xml:space="preserve"> може да бъде ≤ 40.</w:t>
      </w:r>
    </w:p>
    <w:p w:rsidR="00CF2B11" w:rsidRPr="00CF2B11" w:rsidRDefault="00CF2B11" w:rsidP="00CF2B11">
      <w:pPr>
        <w:widowControl w:val="0"/>
        <w:numPr>
          <w:ilvl w:val="0"/>
          <w:numId w:val="25"/>
        </w:numPr>
        <w:spacing w:line="259" w:lineRule="auto"/>
        <w:ind w:left="0" w:firstLine="709"/>
        <w:contextualSpacing/>
        <w:jc w:val="both"/>
        <w:rPr>
          <w:sz w:val="24"/>
          <w:szCs w:val="24"/>
          <w:lang w:val="bg-BG"/>
        </w:rPr>
      </w:pPr>
      <w:r w:rsidRPr="00CF2B11">
        <w:rPr>
          <w:sz w:val="24"/>
          <w:szCs w:val="24"/>
          <w:lang w:val="bg-BG"/>
        </w:rPr>
        <w:t>Критерий, оценяващ финансовата осигуреност на инвестиционната програма (Пф) – с относителна тежест 30%.</w:t>
      </w:r>
    </w:p>
    <w:p w:rsidR="00CF2B11" w:rsidRPr="00CF2B11" w:rsidRDefault="00CF2B11" w:rsidP="00CF2B11">
      <w:pPr>
        <w:ind w:left="705"/>
        <w:contextualSpacing/>
        <w:jc w:val="both"/>
        <w:rPr>
          <w:sz w:val="24"/>
          <w:szCs w:val="24"/>
          <w:lang w:val="bg-BG"/>
        </w:rPr>
      </w:pPr>
      <w:r w:rsidRPr="00CF2B11">
        <w:rPr>
          <w:sz w:val="24"/>
          <w:szCs w:val="24"/>
          <w:lang w:val="bg-BG"/>
        </w:rPr>
        <w:t xml:space="preserve">                                                                    Фi</w:t>
      </w:r>
    </w:p>
    <w:p w:rsidR="00CF2B11" w:rsidRPr="00CF2B11" w:rsidRDefault="00CF2B11" w:rsidP="00CF2B11">
      <w:pPr>
        <w:jc w:val="center"/>
        <w:rPr>
          <w:sz w:val="24"/>
          <w:szCs w:val="24"/>
          <w:lang w:val="bg-BG"/>
        </w:rPr>
      </w:pPr>
      <w:r w:rsidRPr="00CF2B11">
        <w:rPr>
          <w:sz w:val="24"/>
          <w:szCs w:val="24"/>
          <w:lang w:val="bg-BG"/>
        </w:rPr>
        <w:t>Пф = ---- . 30</w:t>
      </w:r>
    </w:p>
    <w:p w:rsidR="00CF2B11" w:rsidRPr="00CF2B11" w:rsidRDefault="00CF2B11" w:rsidP="00CF2B11">
      <w:pPr>
        <w:rPr>
          <w:sz w:val="24"/>
          <w:szCs w:val="24"/>
          <w:lang w:val="bg-BG"/>
        </w:rPr>
      </w:pPr>
      <w:r w:rsidRPr="00CF2B11">
        <w:rPr>
          <w:sz w:val="24"/>
          <w:szCs w:val="24"/>
          <w:lang w:val="bg-BG"/>
        </w:rPr>
        <w:tab/>
        <w:t xml:space="preserve">                                                                  Фmax</w:t>
      </w:r>
    </w:p>
    <w:p w:rsidR="00CF2B11" w:rsidRPr="00CF2B11" w:rsidRDefault="00CF2B11" w:rsidP="00CF2B11">
      <w:pPr>
        <w:rPr>
          <w:sz w:val="24"/>
          <w:szCs w:val="24"/>
          <w:lang w:val="bg-BG"/>
        </w:rPr>
      </w:pPr>
      <w:r w:rsidRPr="00CF2B11">
        <w:rPr>
          <w:sz w:val="24"/>
          <w:szCs w:val="24"/>
          <w:lang w:val="bg-BG"/>
        </w:rPr>
        <w:t xml:space="preserve">                     ФВi</w:t>
      </w:r>
    </w:p>
    <w:p w:rsidR="00CF2B11" w:rsidRPr="00CF2B11" w:rsidRDefault="00CF2B11" w:rsidP="00CF2B11">
      <w:pPr>
        <w:jc w:val="both"/>
        <w:rPr>
          <w:sz w:val="24"/>
          <w:szCs w:val="24"/>
          <w:lang w:val="bg-BG"/>
        </w:rPr>
      </w:pPr>
      <w:r w:rsidRPr="00CF2B11">
        <w:rPr>
          <w:sz w:val="24"/>
          <w:szCs w:val="24"/>
          <w:lang w:val="bg-BG"/>
        </w:rPr>
        <w:t>където Фi = ----- - коефициент, отчитащ финансовата осигуреност на инвест. програма</w:t>
      </w:r>
    </w:p>
    <w:p w:rsidR="00CF2B11" w:rsidRPr="00CF2B11" w:rsidRDefault="00CF2B11" w:rsidP="00CF2B11">
      <w:pPr>
        <w:rPr>
          <w:sz w:val="24"/>
          <w:szCs w:val="24"/>
          <w:lang w:val="bg-BG"/>
        </w:rPr>
      </w:pPr>
      <w:r w:rsidRPr="00CF2B11">
        <w:rPr>
          <w:sz w:val="24"/>
          <w:szCs w:val="24"/>
          <w:lang w:val="bg-BG"/>
        </w:rPr>
        <w:t xml:space="preserve">                    СтИi</w:t>
      </w:r>
    </w:p>
    <w:p w:rsidR="00CF2B11" w:rsidRPr="00CF2B11" w:rsidRDefault="00CF2B11" w:rsidP="00CF2B11">
      <w:pPr>
        <w:rPr>
          <w:sz w:val="24"/>
          <w:szCs w:val="24"/>
          <w:lang w:val="bg-BG"/>
        </w:rPr>
      </w:pPr>
    </w:p>
    <w:p w:rsidR="00CF2B11" w:rsidRPr="00CF2B11" w:rsidRDefault="00CF2B11" w:rsidP="00CF2B11">
      <w:pPr>
        <w:rPr>
          <w:sz w:val="24"/>
          <w:szCs w:val="24"/>
          <w:lang w:val="bg-BG"/>
        </w:rPr>
      </w:pPr>
      <w:r w:rsidRPr="00CF2B11">
        <w:rPr>
          <w:sz w:val="24"/>
          <w:szCs w:val="24"/>
          <w:lang w:val="bg-BG"/>
        </w:rPr>
        <w:t>на i-я участник. Където:</w:t>
      </w:r>
    </w:p>
    <w:p w:rsidR="00CF2B11" w:rsidRPr="00CF2B11" w:rsidRDefault="00CF2B11" w:rsidP="00CF2B11">
      <w:pPr>
        <w:ind w:firstLine="708"/>
        <w:rPr>
          <w:sz w:val="24"/>
          <w:szCs w:val="24"/>
          <w:lang w:val="bg-BG"/>
        </w:rPr>
      </w:pPr>
      <w:r w:rsidRPr="00CF2B11">
        <w:rPr>
          <w:sz w:val="24"/>
          <w:szCs w:val="24"/>
          <w:lang w:val="bg-BG"/>
        </w:rPr>
        <w:t>ФВi(лв.) – финансови възможности на i-я участник.</w:t>
      </w:r>
    </w:p>
    <w:p w:rsidR="00CF2B11" w:rsidRPr="00CF2B11" w:rsidRDefault="00CF2B11" w:rsidP="00CF2B11">
      <w:pPr>
        <w:ind w:firstLine="708"/>
        <w:rPr>
          <w:sz w:val="24"/>
          <w:szCs w:val="24"/>
          <w:lang w:val="bg-BG"/>
        </w:rPr>
      </w:pPr>
      <w:r w:rsidRPr="00CF2B11">
        <w:rPr>
          <w:sz w:val="24"/>
          <w:szCs w:val="24"/>
          <w:lang w:val="bg-BG"/>
        </w:rPr>
        <w:t>СтИi(лв.) – стойност на инвестиционната програма на i-я участник.</w:t>
      </w:r>
    </w:p>
    <w:p w:rsidR="00CF2B11" w:rsidRPr="00CF2B11" w:rsidRDefault="00CF2B11" w:rsidP="00CF2B11">
      <w:pPr>
        <w:ind w:firstLine="708"/>
        <w:jc w:val="both"/>
        <w:rPr>
          <w:sz w:val="24"/>
          <w:szCs w:val="24"/>
          <w:lang w:val="bg-BG"/>
        </w:rPr>
      </w:pPr>
      <w:r w:rsidRPr="00CF2B11">
        <w:rPr>
          <w:sz w:val="24"/>
          <w:szCs w:val="24"/>
          <w:lang w:val="bg-BG"/>
        </w:rPr>
        <w:t>Стойността на Пф може да бъде ≤ 30.</w:t>
      </w:r>
    </w:p>
    <w:p w:rsidR="00CF2B11" w:rsidRPr="00CF2B11" w:rsidRDefault="00CF2B11" w:rsidP="00CF2B11">
      <w:pPr>
        <w:jc w:val="both"/>
        <w:rPr>
          <w:sz w:val="24"/>
          <w:szCs w:val="24"/>
          <w:lang w:val="bg-BG"/>
        </w:rPr>
      </w:pPr>
      <w:r w:rsidRPr="00CF2B11">
        <w:rPr>
          <w:sz w:val="24"/>
          <w:szCs w:val="24"/>
          <w:lang w:val="bg-BG"/>
        </w:rPr>
        <w:t xml:space="preserve">     </w:t>
      </w:r>
      <w:r w:rsidRPr="00CF2B11">
        <w:rPr>
          <w:sz w:val="24"/>
          <w:szCs w:val="24"/>
          <w:lang w:val="bg-BG"/>
        </w:rPr>
        <w:tab/>
        <w:t>Финансовите възможности се определят на основата на декларация, която всеки участник подава, като част от заявлението за участие в процедурата за определяне на концесионер. Участникът, определен за концесионер, представя преди сключването на концесионния договор доказателства относно декларираните финансови възможности за реализация на инвестиционните си намерения, които могат да бъдат:</w:t>
      </w:r>
    </w:p>
    <w:p w:rsidR="00CF2B11" w:rsidRPr="00CF2B11" w:rsidRDefault="00CF2B11" w:rsidP="00CF2B11">
      <w:pPr>
        <w:widowControl w:val="0"/>
        <w:numPr>
          <w:ilvl w:val="0"/>
          <w:numId w:val="13"/>
        </w:numPr>
        <w:ind w:left="709" w:firstLine="0"/>
        <w:jc w:val="both"/>
        <w:rPr>
          <w:sz w:val="24"/>
          <w:szCs w:val="24"/>
          <w:lang w:val="bg-BG"/>
        </w:rPr>
      </w:pPr>
      <w:r w:rsidRPr="00CF2B11">
        <w:rPr>
          <w:sz w:val="24"/>
          <w:szCs w:val="24"/>
          <w:lang w:val="bg-BG"/>
        </w:rPr>
        <w:t>банкови депозити;</w:t>
      </w:r>
    </w:p>
    <w:p w:rsidR="00CF2B11" w:rsidRPr="00CF2B11" w:rsidRDefault="00CF2B11" w:rsidP="00CF2B11">
      <w:pPr>
        <w:widowControl w:val="0"/>
        <w:numPr>
          <w:ilvl w:val="0"/>
          <w:numId w:val="13"/>
        </w:numPr>
        <w:ind w:left="709" w:firstLine="0"/>
        <w:jc w:val="both"/>
        <w:rPr>
          <w:sz w:val="24"/>
          <w:szCs w:val="24"/>
          <w:lang w:val="bg-BG"/>
        </w:rPr>
      </w:pPr>
      <w:r w:rsidRPr="00CF2B11">
        <w:rPr>
          <w:sz w:val="24"/>
          <w:szCs w:val="24"/>
          <w:lang w:val="bg-BG"/>
        </w:rPr>
        <w:t>касови наличности и парични средства в разплащателни сметки, съгласно счетоводния баланс на участника към края на месеца, предхождащ началото на процедурата за определяне на концесионер;</w:t>
      </w:r>
    </w:p>
    <w:p w:rsidR="00CF2B11" w:rsidRPr="00CF2B11" w:rsidRDefault="00CF2B11" w:rsidP="00CF2B11">
      <w:pPr>
        <w:widowControl w:val="0"/>
        <w:numPr>
          <w:ilvl w:val="0"/>
          <w:numId w:val="13"/>
        </w:numPr>
        <w:ind w:left="709" w:firstLine="0"/>
        <w:jc w:val="both"/>
        <w:rPr>
          <w:sz w:val="24"/>
          <w:szCs w:val="24"/>
          <w:lang w:val="bg-BG"/>
        </w:rPr>
      </w:pPr>
      <w:r w:rsidRPr="00CF2B11">
        <w:rPr>
          <w:sz w:val="24"/>
          <w:szCs w:val="24"/>
          <w:lang w:val="bg-BG"/>
        </w:rPr>
        <w:t>договори за банков кредит;</w:t>
      </w:r>
    </w:p>
    <w:p w:rsidR="00CF2B11" w:rsidRPr="00CF2B11" w:rsidRDefault="00CF2B11" w:rsidP="00CF2B11">
      <w:pPr>
        <w:widowControl w:val="0"/>
        <w:numPr>
          <w:ilvl w:val="0"/>
          <w:numId w:val="13"/>
        </w:numPr>
        <w:ind w:left="709" w:firstLine="0"/>
        <w:contextualSpacing/>
        <w:jc w:val="both"/>
        <w:rPr>
          <w:sz w:val="24"/>
          <w:szCs w:val="24"/>
          <w:lang w:val="bg-BG"/>
        </w:rPr>
      </w:pPr>
      <w:r w:rsidRPr="00CF2B11">
        <w:rPr>
          <w:sz w:val="24"/>
          <w:szCs w:val="24"/>
          <w:lang w:val="bg-BG"/>
        </w:rPr>
        <w:t>писма за ангажимент от банкови институции, юридически и физически лица за финансиране на мероприятията по инвестиционната програма.</w:t>
      </w:r>
    </w:p>
    <w:p w:rsidR="00CF2B11" w:rsidRPr="00CF2B11" w:rsidRDefault="00CF2B11" w:rsidP="00CF2B11">
      <w:pPr>
        <w:jc w:val="both"/>
        <w:rPr>
          <w:sz w:val="24"/>
          <w:szCs w:val="24"/>
          <w:lang w:val="bg-BG"/>
        </w:rPr>
      </w:pPr>
      <w:r w:rsidRPr="00CF2B11">
        <w:rPr>
          <w:sz w:val="24"/>
          <w:szCs w:val="24"/>
          <w:lang w:val="bg-BG"/>
        </w:rPr>
        <w:tab/>
        <w:t>Непредставянето на доказателства е основание концедентът да откаже сключването на концесионния договор на основание чл. 121 от ЗК.</w:t>
      </w:r>
    </w:p>
    <w:p w:rsidR="00CF2B11" w:rsidRPr="00CF2B11" w:rsidRDefault="00CF2B11" w:rsidP="00CF2B11">
      <w:pPr>
        <w:ind w:firstLine="708"/>
        <w:jc w:val="both"/>
        <w:rPr>
          <w:sz w:val="24"/>
          <w:szCs w:val="24"/>
          <w:lang w:val="bg-BG"/>
        </w:rPr>
      </w:pPr>
      <w:r w:rsidRPr="00CF2B11">
        <w:rPr>
          <w:sz w:val="24"/>
          <w:szCs w:val="24"/>
          <w:lang w:val="bg-BG"/>
        </w:rPr>
        <w:t>3. Критерий, оценяващ срока за изпълнение на инвестициите (Пс) – с относителна тежест 30 %. Отчита се на основата на направеното инвестиционно предложение.</w:t>
      </w:r>
    </w:p>
    <w:p w:rsidR="00CF2B11" w:rsidRPr="00CF2B11" w:rsidRDefault="00CF2B11" w:rsidP="00CF2B11">
      <w:pPr>
        <w:rPr>
          <w:sz w:val="24"/>
          <w:szCs w:val="24"/>
          <w:lang w:val="bg-BG"/>
        </w:rPr>
      </w:pPr>
      <w:r w:rsidRPr="00CF2B11">
        <w:rPr>
          <w:sz w:val="24"/>
          <w:szCs w:val="24"/>
          <w:lang w:val="bg-BG"/>
        </w:rPr>
        <w:t xml:space="preserve">                                                                              Тmin</w:t>
      </w:r>
    </w:p>
    <w:p w:rsidR="00CF2B11" w:rsidRPr="00CF2B11" w:rsidRDefault="00CF2B11" w:rsidP="00CF2B11">
      <w:pPr>
        <w:jc w:val="center"/>
        <w:rPr>
          <w:sz w:val="24"/>
          <w:szCs w:val="24"/>
          <w:lang w:val="bg-BG"/>
        </w:rPr>
      </w:pPr>
      <w:r w:rsidRPr="00CF2B11">
        <w:rPr>
          <w:sz w:val="24"/>
          <w:szCs w:val="24"/>
          <w:lang w:val="bg-BG"/>
        </w:rPr>
        <w:t>Пс = ---- . 30</w:t>
      </w:r>
    </w:p>
    <w:p w:rsidR="00CF2B11" w:rsidRPr="00CF2B11" w:rsidRDefault="00CF2B11" w:rsidP="00CF2B11">
      <w:pPr>
        <w:jc w:val="center"/>
        <w:rPr>
          <w:sz w:val="24"/>
          <w:szCs w:val="24"/>
          <w:lang w:val="bg-BG"/>
        </w:rPr>
      </w:pPr>
      <w:r w:rsidRPr="00CF2B11">
        <w:rPr>
          <w:sz w:val="24"/>
          <w:szCs w:val="24"/>
          <w:lang w:val="bg-BG"/>
        </w:rPr>
        <w:t>Ti</w:t>
      </w:r>
    </w:p>
    <w:p w:rsidR="00CF2B11" w:rsidRPr="00CF2B11" w:rsidRDefault="00CF2B11" w:rsidP="00CF2B11">
      <w:pPr>
        <w:jc w:val="both"/>
        <w:rPr>
          <w:sz w:val="24"/>
          <w:szCs w:val="24"/>
          <w:lang w:val="bg-BG"/>
        </w:rPr>
      </w:pPr>
      <w:r w:rsidRPr="00CF2B11">
        <w:rPr>
          <w:sz w:val="24"/>
          <w:szCs w:val="24"/>
          <w:lang w:val="bg-BG"/>
        </w:rPr>
        <w:t>където Ti [месеци] – срок за изпълнение на инвестициите, предложен от i–я участник;</w:t>
      </w:r>
    </w:p>
    <w:p w:rsidR="00CF2B11" w:rsidRPr="00CF2B11" w:rsidRDefault="00CF2B11" w:rsidP="00CF2B11">
      <w:pPr>
        <w:jc w:val="both"/>
        <w:rPr>
          <w:sz w:val="24"/>
          <w:szCs w:val="24"/>
          <w:lang w:val="bg-BG"/>
        </w:rPr>
      </w:pPr>
      <w:r w:rsidRPr="00CF2B11">
        <w:rPr>
          <w:sz w:val="24"/>
          <w:szCs w:val="24"/>
          <w:lang w:val="bg-BG"/>
        </w:rPr>
        <w:t xml:space="preserve">       Тmin [месеци] – най-краткия предложен срок за изпълнение на инвестициите.</w:t>
      </w:r>
    </w:p>
    <w:p w:rsidR="00CF2B11" w:rsidRPr="00CF2B11" w:rsidRDefault="00CF2B11" w:rsidP="00CF2B11">
      <w:pPr>
        <w:jc w:val="both"/>
        <w:rPr>
          <w:sz w:val="24"/>
          <w:szCs w:val="24"/>
          <w:lang w:val="bg-BG"/>
        </w:rPr>
      </w:pPr>
      <w:r w:rsidRPr="00CF2B11">
        <w:rPr>
          <w:sz w:val="24"/>
          <w:szCs w:val="24"/>
          <w:lang w:val="bg-BG"/>
        </w:rPr>
        <w:t xml:space="preserve">       Ti ≤ 24.</w:t>
      </w:r>
    </w:p>
    <w:p w:rsidR="00CF2B11" w:rsidRPr="00CF2B11" w:rsidRDefault="00CF2B11" w:rsidP="00CF2B11">
      <w:pPr>
        <w:ind w:firstLine="708"/>
        <w:jc w:val="both"/>
        <w:rPr>
          <w:sz w:val="24"/>
          <w:szCs w:val="24"/>
          <w:lang w:val="bg-BG"/>
        </w:rPr>
      </w:pPr>
      <w:r w:rsidRPr="00CF2B11">
        <w:rPr>
          <w:sz w:val="24"/>
          <w:szCs w:val="24"/>
          <w:lang w:val="bg-BG"/>
        </w:rPr>
        <w:t>С оглед елиминиране на нереални предложения Ti ≥ 6 месеца.</w:t>
      </w:r>
    </w:p>
    <w:p w:rsidR="00CF2B11" w:rsidRPr="00CF2B11" w:rsidRDefault="00CF2B11" w:rsidP="00CF2B11">
      <w:pPr>
        <w:ind w:firstLine="708"/>
        <w:jc w:val="both"/>
        <w:rPr>
          <w:sz w:val="24"/>
          <w:szCs w:val="24"/>
          <w:lang w:val="bg-BG"/>
        </w:rPr>
      </w:pPr>
      <w:r w:rsidRPr="00CF2B11">
        <w:rPr>
          <w:sz w:val="24"/>
          <w:szCs w:val="24"/>
          <w:lang w:val="bg-BG"/>
        </w:rPr>
        <w:t xml:space="preserve">Стойността на </w:t>
      </w:r>
      <w:r w:rsidRPr="00CF2B11">
        <w:rPr>
          <w:b/>
          <w:sz w:val="24"/>
          <w:szCs w:val="24"/>
          <w:lang w:val="bg-BG"/>
        </w:rPr>
        <w:t>Пс</w:t>
      </w:r>
      <w:r w:rsidRPr="00CF2B11">
        <w:rPr>
          <w:sz w:val="24"/>
          <w:szCs w:val="24"/>
          <w:lang w:val="bg-BG"/>
        </w:rPr>
        <w:t xml:space="preserve"> може да бъде 0 ÷ 30. </w:t>
      </w:r>
    </w:p>
    <w:p w:rsidR="00CF2B11" w:rsidRPr="00CF2B11" w:rsidRDefault="00CF2B11" w:rsidP="00CF2B11">
      <w:pPr>
        <w:ind w:firstLine="708"/>
        <w:rPr>
          <w:sz w:val="24"/>
          <w:szCs w:val="24"/>
          <w:lang w:val="bg-BG"/>
        </w:rPr>
      </w:pPr>
      <w:r w:rsidRPr="00CF2B11">
        <w:rPr>
          <w:sz w:val="24"/>
          <w:szCs w:val="24"/>
          <w:lang w:val="bg-BG"/>
        </w:rPr>
        <w:t>Участник, който не направи инвестиционно предложение (или чието предложение не е прието от комисията) получава оценка Пс = 0.</w:t>
      </w:r>
    </w:p>
    <w:p w:rsidR="00CF2B11" w:rsidRPr="00CF2B11" w:rsidRDefault="00CF2B11" w:rsidP="00CF2B11">
      <w:pPr>
        <w:ind w:firstLine="708"/>
        <w:jc w:val="both"/>
        <w:rPr>
          <w:sz w:val="24"/>
          <w:szCs w:val="24"/>
          <w:lang w:val="bg-BG"/>
        </w:rPr>
      </w:pPr>
      <w:r w:rsidRPr="00CF2B11">
        <w:rPr>
          <w:sz w:val="24"/>
          <w:szCs w:val="24"/>
          <w:lang w:val="bg-BG"/>
        </w:rPr>
        <w:t>Окончателната оценка на предложението на даден участник ще се определи съобразно стойността на интегрален критерий (</w:t>
      </w:r>
      <w:r w:rsidRPr="00CF2B11">
        <w:rPr>
          <w:b/>
          <w:sz w:val="24"/>
          <w:szCs w:val="24"/>
          <w:lang w:val="bg-BG"/>
        </w:rPr>
        <w:t>Пок</w:t>
      </w:r>
      <w:r w:rsidRPr="00CF2B11">
        <w:rPr>
          <w:sz w:val="24"/>
          <w:szCs w:val="24"/>
          <w:lang w:val="bg-BG"/>
        </w:rPr>
        <w:t>), който представлява сбор от критериите, мотивирани в т.т. 1 и 2, отчитащи и относителните тежести на отделните критерии.</w:t>
      </w:r>
    </w:p>
    <w:p w:rsidR="00CF2B11" w:rsidRPr="00CF2B11" w:rsidRDefault="00CF2B11" w:rsidP="00CF2B11">
      <w:pPr>
        <w:jc w:val="center"/>
        <w:rPr>
          <w:sz w:val="24"/>
          <w:szCs w:val="24"/>
          <w:lang w:val="bg-BG"/>
        </w:rPr>
      </w:pPr>
      <w:r w:rsidRPr="00CF2B11">
        <w:rPr>
          <w:b/>
          <w:sz w:val="24"/>
          <w:szCs w:val="24"/>
          <w:lang w:val="bg-BG"/>
        </w:rPr>
        <w:t>Пок</w:t>
      </w:r>
      <w:r w:rsidRPr="00CF2B11">
        <w:rPr>
          <w:sz w:val="24"/>
          <w:szCs w:val="24"/>
          <w:lang w:val="bg-BG"/>
        </w:rPr>
        <w:t xml:space="preserve"> = Пк +  Пф + Пс</w:t>
      </w:r>
    </w:p>
    <w:p w:rsidR="00CF2B11" w:rsidRPr="00CF2B11" w:rsidRDefault="00CF2B11" w:rsidP="00CF2B11">
      <w:pPr>
        <w:rPr>
          <w:sz w:val="24"/>
          <w:szCs w:val="24"/>
          <w:lang w:val="bg-BG"/>
        </w:rPr>
      </w:pPr>
      <w:r w:rsidRPr="00CF2B11">
        <w:rPr>
          <w:sz w:val="24"/>
          <w:szCs w:val="24"/>
          <w:lang w:val="bg-BG"/>
        </w:rPr>
        <w:tab/>
        <w:t xml:space="preserve">Стойността на </w:t>
      </w:r>
      <w:r w:rsidRPr="00CF2B11">
        <w:rPr>
          <w:b/>
          <w:sz w:val="24"/>
          <w:szCs w:val="24"/>
          <w:lang w:val="bg-BG"/>
        </w:rPr>
        <w:t xml:space="preserve">Пок </w:t>
      </w:r>
      <w:r w:rsidRPr="00CF2B11">
        <w:rPr>
          <w:sz w:val="24"/>
          <w:szCs w:val="24"/>
          <w:lang w:val="bg-BG"/>
        </w:rPr>
        <w:t xml:space="preserve">може да бъде ≤ 100. </w:t>
      </w:r>
    </w:p>
    <w:p w:rsidR="00CF2B11" w:rsidRPr="00CF2B11" w:rsidRDefault="00CF2B11" w:rsidP="00CF2B11">
      <w:pPr>
        <w:rPr>
          <w:sz w:val="24"/>
          <w:szCs w:val="24"/>
          <w:lang w:val="bg-BG"/>
        </w:rPr>
      </w:pPr>
      <w:r w:rsidRPr="00CF2B11">
        <w:rPr>
          <w:sz w:val="24"/>
          <w:szCs w:val="24"/>
          <w:lang w:val="bg-BG"/>
        </w:rPr>
        <w:tab/>
        <w:t xml:space="preserve">Печели предложението, за което се получава най-висока стойност на </w:t>
      </w:r>
      <w:r w:rsidRPr="00CF2B11">
        <w:rPr>
          <w:b/>
          <w:sz w:val="24"/>
          <w:szCs w:val="24"/>
          <w:lang w:val="bg-BG"/>
        </w:rPr>
        <w:t>Пок</w:t>
      </w:r>
      <w:r w:rsidRPr="00CF2B11">
        <w:rPr>
          <w:sz w:val="24"/>
          <w:szCs w:val="24"/>
          <w:lang w:val="bg-BG"/>
        </w:rPr>
        <w:t>.</w:t>
      </w:r>
    </w:p>
    <w:p w:rsidR="00CF2B11" w:rsidRPr="00CF2B11" w:rsidRDefault="00CF2B11" w:rsidP="00CF2B11">
      <w:pPr>
        <w:ind w:firstLine="705"/>
        <w:jc w:val="both"/>
        <w:rPr>
          <w:sz w:val="24"/>
          <w:szCs w:val="24"/>
          <w:lang w:val="bg-BG"/>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tblPr>
      <w:tblGrid>
        <w:gridCol w:w="677"/>
        <w:gridCol w:w="8503"/>
      </w:tblGrid>
      <w:tr w:rsidR="00CF2B11" w:rsidRPr="00CF2B11" w:rsidTr="006410B4">
        <w:tc>
          <w:tcPr>
            <w:tcW w:w="690" w:type="dxa"/>
            <w:shd w:val="clear" w:color="auto" w:fill="A6A6A6"/>
          </w:tcPr>
          <w:p w:rsidR="00CF2B11" w:rsidRPr="00CF2B11" w:rsidRDefault="00CF2B11" w:rsidP="006410B4">
            <w:pPr>
              <w:pStyle w:val="60"/>
              <w:shd w:val="clear" w:color="auto" w:fill="auto"/>
              <w:tabs>
                <w:tab w:val="left" w:pos="1472"/>
              </w:tabs>
              <w:spacing w:line="240" w:lineRule="auto"/>
              <w:jc w:val="right"/>
              <w:rPr>
                <w:rFonts w:ascii="Times New Roman" w:hAnsi="Times New Roman"/>
                <w:b w:val="0"/>
                <w:sz w:val="24"/>
                <w:szCs w:val="24"/>
                <w:lang w:eastAsia="bg-BG"/>
              </w:rPr>
            </w:pPr>
            <w:r w:rsidRPr="00CF2B11">
              <w:rPr>
                <w:rFonts w:ascii="Times New Roman" w:hAnsi="Times New Roman"/>
                <w:b w:val="0"/>
                <w:sz w:val="24"/>
                <w:szCs w:val="24"/>
                <w:lang w:eastAsia="bg-BG"/>
              </w:rPr>
              <w:lastRenderedPageBreak/>
              <w:t>IX.</w:t>
            </w:r>
          </w:p>
        </w:tc>
        <w:tc>
          <w:tcPr>
            <w:tcW w:w="9091" w:type="dxa"/>
            <w:shd w:val="clear" w:color="auto" w:fill="A6A6A6"/>
          </w:tcPr>
          <w:p w:rsidR="00CF2B11" w:rsidRPr="00CF2B11" w:rsidRDefault="00CF2B11" w:rsidP="006410B4">
            <w:pPr>
              <w:pStyle w:val="60"/>
              <w:shd w:val="clear" w:color="auto" w:fill="auto"/>
              <w:tabs>
                <w:tab w:val="left" w:pos="1472"/>
              </w:tabs>
              <w:spacing w:line="240" w:lineRule="auto"/>
              <w:rPr>
                <w:rFonts w:ascii="Times New Roman" w:hAnsi="Times New Roman"/>
                <w:b w:val="0"/>
                <w:sz w:val="24"/>
                <w:szCs w:val="24"/>
                <w:lang w:eastAsia="bg-BG"/>
              </w:rPr>
            </w:pPr>
            <w:r w:rsidRPr="00CF2B11">
              <w:rPr>
                <w:rFonts w:ascii="Times New Roman" w:hAnsi="Times New Roman"/>
                <w:b w:val="0"/>
                <w:sz w:val="24"/>
                <w:szCs w:val="24"/>
                <w:lang w:eastAsia="bg-BG"/>
              </w:rPr>
              <w:t>ОРГАНИЗАЦИЯ НА ПРОЦЕДУРАТА ЗА ИЗБОР НА КОНЦЕСИОНЕР И ПЛАНИРАН СРОК ЗА НЕЙНОТО ПРИКЛЮЧВАНЕ</w:t>
            </w:r>
          </w:p>
        </w:tc>
      </w:tr>
    </w:tbl>
    <w:p w:rsidR="00CF2B11" w:rsidRPr="00CF2B11" w:rsidRDefault="00CF2B11" w:rsidP="00CF2B11">
      <w:pPr>
        <w:rPr>
          <w:sz w:val="24"/>
          <w:szCs w:val="24"/>
          <w:lang w:val="bg-BG"/>
        </w:rPr>
      </w:pPr>
    </w:p>
    <w:p w:rsidR="00CF2B11" w:rsidRPr="00CF2B11" w:rsidRDefault="00CF2B11" w:rsidP="00CF2B11">
      <w:pPr>
        <w:rPr>
          <w:sz w:val="24"/>
          <w:szCs w:val="24"/>
          <w:lang w:val="bg-BG"/>
        </w:rPr>
      </w:pPr>
      <w:r w:rsidRPr="00CF2B11">
        <w:rPr>
          <w:sz w:val="24"/>
          <w:szCs w:val="24"/>
          <w:lang w:val="bg-BG"/>
        </w:rPr>
        <w:tab/>
        <w:t>1.Провеждането на процедурата за определяне на концесионер се извършва съобразно следните прогнозни срокове: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5"/>
        <w:gridCol w:w="4207"/>
        <w:gridCol w:w="4556"/>
      </w:tblGrid>
      <w:tr w:rsidR="00CF2B11" w:rsidRPr="00CF2B11" w:rsidTr="006410B4">
        <w:tc>
          <w:tcPr>
            <w:tcW w:w="534" w:type="dxa"/>
          </w:tcPr>
          <w:p w:rsidR="00CF2B11" w:rsidRPr="00CF2B11" w:rsidRDefault="00CF2B11" w:rsidP="006410B4">
            <w:pPr>
              <w:pStyle w:val="70"/>
              <w:shd w:val="clear" w:color="auto" w:fill="auto"/>
              <w:tabs>
                <w:tab w:val="left" w:pos="1457"/>
              </w:tabs>
              <w:spacing w:before="0" w:after="0" w:line="266" w:lineRule="exact"/>
              <w:rPr>
                <w:rFonts w:ascii="Times New Roman" w:hAnsi="Times New Roman" w:cs="Times New Roman"/>
                <w:sz w:val="24"/>
                <w:szCs w:val="24"/>
              </w:rPr>
            </w:pPr>
            <w:r w:rsidRPr="00CF2B11">
              <w:rPr>
                <w:rFonts w:ascii="Times New Roman" w:hAnsi="Times New Roman" w:cs="Times New Roman"/>
                <w:sz w:val="24"/>
                <w:szCs w:val="24"/>
              </w:rPr>
              <w:t>№</w:t>
            </w:r>
          </w:p>
        </w:tc>
        <w:tc>
          <w:tcPr>
            <w:tcW w:w="4536" w:type="dxa"/>
          </w:tcPr>
          <w:p w:rsidR="00CF2B11" w:rsidRPr="00CF2B11" w:rsidRDefault="00CF2B11" w:rsidP="006410B4">
            <w:pPr>
              <w:pStyle w:val="70"/>
              <w:shd w:val="clear" w:color="auto" w:fill="auto"/>
              <w:tabs>
                <w:tab w:val="left" w:pos="1457"/>
              </w:tabs>
              <w:spacing w:before="0" w:after="0" w:line="266" w:lineRule="exact"/>
              <w:jc w:val="center"/>
              <w:rPr>
                <w:rFonts w:ascii="Times New Roman" w:hAnsi="Times New Roman" w:cs="Times New Roman"/>
                <w:sz w:val="24"/>
                <w:szCs w:val="24"/>
              </w:rPr>
            </w:pPr>
            <w:r w:rsidRPr="00CF2B11">
              <w:rPr>
                <w:rFonts w:ascii="Times New Roman" w:hAnsi="Times New Roman" w:cs="Times New Roman"/>
                <w:sz w:val="24"/>
                <w:szCs w:val="24"/>
              </w:rPr>
              <w:t>Етап от процедурата</w:t>
            </w:r>
          </w:p>
        </w:tc>
        <w:tc>
          <w:tcPr>
            <w:tcW w:w="4985" w:type="dxa"/>
          </w:tcPr>
          <w:p w:rsidR="00CF2B11" w:rsidRPr="00CF2B11" w:rsidRDefault="00CF2B11" w:rsidP="006410B4">
            <w:pPr>
              <w:pStyle w:val="70"/>
              <w:shd w:val="clear" w:color="auto" w:fill="auto"/>
              <w:tabs>
                <w:tab w:val="left" w:pos="1457"/>
              </w:tabs>
              <w:spacing w:before="0" w:after="0" w:line="266" w:lineRule="exact"/>
              <w:jc w:val="center"/>
              <w:rPr>
                <w:rFonts w:ascii="Times New Roman" w:hAnsi="Times New Roman" w:cs="Times New Roman"/>
                <w:sz w:val="24"/>
                <w:szCs w:val="24"/>
              </w:rPr>
            </w:pPr>
            <w:r w:rsidRPr="00CF2B11">
              <w:rPr>
                <w:rFonts w:ascii="Times New Roman" w:hAnsi="Times New Roman" w:cs="Times New Roman"/>
                <w:sz w:val="24"/>
                <w:szCs w:val="24"/>
              </w:rPr>
              <w:t>Планиран прогнозен срок</w:t>
            </w:r>
          </w:p>
        </w:tc>
      </w:tr>
      <w:tr w:rsidR="00CF2B11" w:rsidRPr="00CF2B11" w:rsidTr="006410B4">
        <w:tc>
          <w:tcPr>
            <w:tcW w:w="534" w:type="dxa"/>
          </w:tcPr>
          <w:p w:rsidR="00CF2B11" w:rsidRPr="00CF2B11" w:rsidRDefault="00CF2B11" w:rsidP="006410B4">
            <w:pPr>
              <w:pStyle w:val="70"/>
              <w:shd w:val="clear" w:color="auto" w:fill="auto"/>
              <w:tabs>
                <w:tab w:val="left" w:pos="1457"/>
              </w:tabs>
              <w:spacing w:before="0" w:after="0" w:line="266" w:lineRule="exact"/>
              <w:rPr>
                <w:rFonts w:ascii="Times New Roman" w:hAnsi="Times New Roman" w:cs="Times New Roman"/>
                <w:sz w:val="24"/>
                <w:szCs w:val="24"/>
              </w:rPr>
            </w:pPr>
            <w:r w:rsidRPr="00CF2B11">
              <w:rPr>
                <w:rFonts w:ascii="Times New Roman" w:hAnsi="Times New Roman" w:cs="Times New Roman"/>
                <w:sz w:val="24"/>
                <w:szCs w:val="24"/>
              </w:rPr>
              <w:t>1</w:t>
            </w:r>
          </w:p>
        </w:tc>
        <w:tc>
          <w:tcPr>
            <w:tcW w:w="4536" w:type="dxa"/>
          </w:tcPr>
          <w:p w:rsidR="00CF2B11" w:rsidRPr="00CF2B11" w:rsidRDefault="00CF2B11" w:rsidP="006410B4">
            <w:pPr>
              <w:pStyle w:val="70"/>
              <w:shd w:val="clear" w:color="auto" w:fill="auto"/>
              <w:tabs>
                <w:tab w:val="left" w:pos="1457"/>
              </w:tabs>
              <w:spacing w:before="0" w:after="0" w:line="266" w:lineRule="exact"/>
              <w:jc w:val="left"/>
              <w:rPr>
                <w:rFonts w:ascii="Times New Roman" w:hAnsi="Times New Roman" w:cs="Times New Roman"/>
                <w:b w:val="0"/>
                <w:sz w:val="24"/>
                <w:szCs w:val="24"/>
              </w:rPr>
            </w:pPr>
            <w:r w:rsidRPr="00CF2B11">
              <w:rPr>
                <w:rFonts w:ascii="Times New Roman" w:hAnsi="Times New Roman" w:cs="Times New Roman"/>
                <w:b w:val="0"/>
                <w:sz w:val="24"/>
                <w:szCs w:val="24"/>
              </w:rPr>
              <w:t>Обнародване на национално обявление за концесията в Държавен вестник</w:t>
            </w:r>
          </w:p>
        </w:tc>
        <w:tc>
          <w:tcPr>
            <w:tcW w:w="4985" w:type="dxa"/>
          </w:tcPr>
          <w:p w:rsidR="00CF2B11" w:rsidRPr="00CF2B11" w:rsidRDefault="00CF2B11" w:rsidP="006410B4">
            <w:pPr>
              <w:pStyle w:val="70"/>
              <w:shd w:val="clear" w:color="auto" w:fill="auto"/>
              <w:tabs>
                <w:tab w:val="left" w:pos="1457"/>
              </w:tabs>
              <w:spacing w:before="0" w:after="0" w:line="266" w:lineRule="exact"/>
              <w:rPr>
                <w:rFonts w:ascii="Times New Roman" w:hAnsi="Times New Roman" w:cs="Times New Roman"/>
                <w:b w:val="0"/>
                <w:sz w:val="24"/>
                <w:szCs w:val="24"/>
              </w:rPr>
            </w:pPr>
            <w:r w:rsidRPr="00CF2B11">
              <w:rPr>
                <w:rFonts w:ascii="Times New Roman" w:hAnsi="Times New Roman" w:cs="Times New Roman"/>
                <w:b w:val="0"/>
                <w:sz w:val="24"/>
                <w:szCs w:val="24"/>
              </w:rPr>
              <w:t>05.10.2022</w:t>
            </w:r>
          </w:p>
        </w:tc>
      </w:tr>
      <w:tr w:rsidR="00CF2B11" w:rsidRPr="00CF2B11" w:rsidTr="006410B4">
        <w:tc>
          <w:tcPr>
            <w:tcW w:w="534" w:type="dxa"/>
          </w:tcPr>
          <w:p w:rsidR="00CF2B11" w:rsidRPr="00CF2B11" w:rsidRDefault="00CF2B11" w:rsidP="006410B4">
            <w:pPr>
              <w:pStyle w:val="70"/>
              <w:shd w:val="clear" w:color="auto" w:fill="auto"/>
              <w:tabs>
                <w:tab w:val="left" w:pos="1457"/>
              </w:tabs>
              <w:spacing w:before="0" w:after="0" w:line="266" w:lineRule="exact"/>
              <w:rPr>
                <w:rFonts w:ascii="Times New Roman" w:hAnsi="Times New Roman" w:cs="Times New Roman"/>
                <w:sz w:val="24"/>
                <w:szCs w:val="24"/>
              </w:rPr>
            </w:pPr>
            <w:r w:rsidRPr="00CF2B11">
              <w:rPr>
                <w:rFonts w:ascii="Times New Roman" w:hAnsi="Times New Roman" w:cs="Times New Roman"/>
                <w:sz w:val="24"/>
                <w:szCs w:val="24"/>
              </w:rPr>
              <w:t>2</w:t>
            </w:r>
          </w:p>
        </w:tc>
        <w:tc>
          <w:tcPr>
            <w:tcW w:w="4536" w:type="dxa"/>
          </w:tcPr>
          <w:p w:rsidR="00CF2B11" w:rsidRPr="00CF2B11" w:rsidRDefault="00CF2B11" w:rsidP="006410B4">
            <w:pPr>
              <w:pStyle w:val="70"/>
              <w:shd w:val="clear" w:color="auto" w:fill="auto"/>
              <w:tabs>
                <w:tab w:val="left" w:pos="1457"/>
              </w:tabs>
              <w:spacing w:before="0" w:after="0" w:line="266" w:lineRule="exact"/>
              <w:rPr>
                <w:rFonts w:ascii="Times New Roman" w:hAnsi="Times New Roman" w:cs="Times New Roman"/>
                <w:b w:val="0"/>
                <w:sz w:val="24"/>
                <w:szCs w:val="24"/>
              </w:rPr>
            </w:pPr>
            <w:r w:rsidRPr="00CF2B11">
              <w:rPr>
                <w:rFonts w:ascii="Times New Roman" w:hAnsi="Times New Roman" w:cs="Times New Roman"/>
                <w:b w:val="0"/>
                <w:sz w:val="24"/>
                <w:szCs w:val="24"/>
              </w:rPr>
              <w:t>Откриване на партида в НКР и съответни публикувания по чл.76 ал.2 от ЗК</w:t>
            </w:r>
          </w:p>
        </w:tc>
        <w:tc>
          <w:tcPr>
            <w:tcW w:w="4985" w:type="dxa"/>
          </w:tcPr>
          <w:p w:rsidR="00CF2B11" w:rsidRPr="00CF2B11" w:rsidRDefault="00CF2B11" w:rsidP="006410B4">
            <w:pPr>
              <w:pStyle w:val="70"/>
              <w:shd w:val="clear" w:color="auto" w:fill="auto"/>
              <w:tabs>
                <w:tab w:val="left" w:pos="1457"/>
              </w:tabs>
              <w:spacing w:before="0" w:after="0" w:line="266" w:lineRule="exact"/>
              <w:rPr>
                <w:rFonts w:ascii="Times New Roman" w:hAnsi="Times New Roman" w:cs="Times New Roman"/>
                <w:b w:val="0"/>
                <w:sz w:val="24"/>
                <w:szCs w:val="24"/>
              </w:rPr>
            </w:pPr>
            <w:r w:rsidRPr="00CF2B11">
              <w:rPr>
                <w:rFonts w:ascii="Times New Roman" w:hAnsi="Times New Roman" w:cs="Times New Roman"/>
                <w:b w:val="0"/>
                <w:sz w:val="24"/>
                <w:szCs w:val="24"/>
              </w:rPr>
              <w:t>05.10.2022</w:t>
            </w:r>
          </w:p>
        </w:tc>
      </w:tr>
      <w:tr w:rsidR="00CF2B11" w:rsidRPr="00CF2B11" w:rsidTr="006410B4">
        <w:tc>
          <w:tcPr>
            <w:tcW w:w="534" w:type="dxa"/>
          </w:tcPr>
          <w:p w:rsidR="00CF2B11" w:rsidRPr="00CF2B11" w:rsidRDefault="00CF2B11" w:rsidP="006410B4">
            <w:pPr>
              <w:pStyle w:val="70"/>
              <w:shd w:val="clear" w:color="auto" w:fill="auto"/>
              <w:tabs>
                <w:tab w:val="left" w:pos="1457"/>
              </w:tabs>
              <w:spacing w:before="0" w:after="0" w:line="266" w:lineRule="exact"/>
              <w:rPr>
                <w:rFonts w:ascii="Times New Roman" w:hAnsi="Times New Roman" w:cs="Times New Roman"/>
                <w:sz w:val="24"/>
                <w:szCs w:val="24"/>
              </w:rPr>
            </w:pPr>
            <w:r w:rsidRPr="00CF2B11">
              <w:rPr>
                <w:rFonts w:ascii="Times New Roman" w:hAnsi="Times New Roman" w:cs="Times New Roman"/>
                <w:sz w:val="24"/>
                <w:szCs w:val="24"/>
              </w:rPr>
              <w:t>3</w:t>
            </w:r>
          </w:p>
        </w:tc>
        <w:tc>
          <w:tcPr>
            <w:tcW w:w="4536" w:type="dxa"/>
          </w:tcPr>
          <w:p w:rsidR="00CF2B11" w:rsidRPr="00CF2B11" w:rsidRDefault="00CF2B11" w:rsidP="006410B4">
            <w:pPr>
              <w:pStyle w:val="70"/>
              <w:shd w:val="clear" w:color="auto" w:fill="auto"/>
              <w:tabs>
                <w:tab w:val="left" w:pos="1457"/>
              </w:tabs>
              <w:spacing w:before="0" w:after="0" w:line="266" w:lineRule="exact"/>
              <w:rPr>
                <w:rFonts w:ascii="Times New Roman" w:hAnsi="Times New Roman" w:cs="Times New Roman"/>
                <w:b w:val="0"/>
                <w:sz w:val="24"/>
                <w:szCs w:val="24"/>
              </w:rPr>
            </w:pPr>
            <w:r w:rsidRPr="00CF2B11">
              <w:rPr>
                <w:rFonts w:ascii="Times New Roman" w:hAnsi="Times New Roman" w:cs="Times New Roman"/>
                <w:b w:val="0"/>
                <w:sz w:val="24"/>
                <w:szCs w:val="24"/>
              </w:rPr>
              <w:t>Получаване на заявления и оферти</w:t>
            </w:r>
          </w:p>
        </w:tc>
        <w:tc>
          <w:tcPr>
            <w:tcW w:w="4985" w:type="dxa"/>
          </w:tcPr>
          <w:p w:rsidR="00CF2B11" w:rsidRPr="00CF2B11" w:rsidRDefault="00CF2B11" w:rsidP="006410B4">
            <w:pPr>
              <w:pStyle w:val="70"/>
              <w:shd w:val="clear" w:color="auto" w:fill="auto"/>
              <w:tabs>
                <w:tab w:val="left" w:pos="1457"/>
              </w:tabs>
              <w:spacing w:before="0" w:after="0" w:line="266" w:lineRule="exact"/>
              <w:rPr>
                <w:rFonts w:ascii="Times New Roman" w:hAnsi="Times New Roman" w:cs="Times New Roman"/>
                <w:b w:val="0"/>
                <w:sz w:val="24"/>
                <w:szCs w:val="24"/>
              </w:rPr>
            </w:pPr>
            <w:r w:rsidRPr="00CF2B11">
              <w:rPr>
                <w:rFonts w:ascii="Times New Roman" w:hAnsi="Times New Roman" w:cs="Times New Roman"/>
                <w:b w:val="0"/>
                <w:sz w:val="24"/>
                <w:szCs w:val="24"/>
              </w:rPr>
              <w:t>10.11.2022</w:t>
            </w:r>
          </w:p>
        </w:tc>
      </w:tr>
      <w:tr w:rsidR="00CF2B11" w:rsidRPr="00CF2B11" w:rsidTr="006410B4">
        <w:tc>
          <w:tcPr>
            <w:tcW w:w="534" w:type="dxa"/>
          </w:tcPr>
          <w:p w:rsidR="00CF2B11" w:rsidRPr="00CF2B11" w:rsidRDefault="00CF2B11" w:rsidP="006410B4">
            <w:pPr>
              <w:pStyle w:val="70"/>
              <w:shd w:val="clear" w:color="auto" w:fill="auto"/>
              <w:tabs>
                <w:tab w:val="left" w:pos="1457"/>
              </w:tabs>
              <w:spacing w:before="0" w:after="0" w:line="266" w:lineRule="exact"/>
              <w:rPr>
                <w:rFonts w:ascii="Times New Roman" w:hAnsi="Times New Roman" w:cs="Times New Roman"/>
                <w:sz w:val="24"/>
                <w:szCs w:val="24"/>
              </w:rPr>
            </w:pPr>
            <w:r w:rsidRPr="00CF2B11">
              <w:rPr>
                <w:rFonts w:ascii="Times New Roman" w:hAnsi="Times New Roman" w:cs="Times New Roman"/>
                <w:sz w:val="24"/>
                <w:szCs w:val="24"/>
              </w:rPr>
              <w:t xml:space="preserve">4 </w:t>
            </w:r>
          </w:p>
        </w:tc>
        <w:tc>
          <w:tcPr>
            <w:tcW w:w="4536" w:type="dxa"/>
          </w:tcPr>
          <w:p w:rsidR="00CF2B11" w:rsidRPr="00CF2B11" w:rsidRDefault="00CF2B11" w:rsidP="006410B4">
            <w:pPr>
              <w:pStyle w:val="70"/>
              <w:shd w:val="clear" w:color="auto" w:fill="auto"/>
              <w:tabs>
                <w:tab w:val="left" w:pos="1457"/>
              </w:tabs>
              <w:spacing w:before="0" w:after="0" w:line="266" w:lineRule="exact"/>
              <w:rPr>
                <w:rFonts w:ascii="Times New Roman" w:hAnsi="Times New Roman" w:cs="Times New Roman"/>
                <w:b w:val="0"/>
                <w:sz w:val="24"/>
                <w:szCs w:val="24"/>
              </w:rPr>
            </w:pPr>
            <w:r w:rsidRPr="00CF2B11">
              <w:rPr>
                <w:rFonts w:ascii="Times New Roman" w:hAnsi="Times New Roman" w:cs="Times New Roman"/>
                <w:b w:val="0"/>
                <w:sz w:val="24"/>
                <w:szCs w:val="24"/>
              </w:rPr>
              <w:t>Допускане на участниците</w:t>
            </w:r>
          </w:p>
        </w:tc>
        <w:tc>
          <w:tcPr>
            <w:tcW w:w="4985" w:type="dxa"/>
          </w:tcPr>
          <w:p w:rsidR="00CF2B11" w:rsidRPr="00CF2B11" w:rsidRDefault="00CF2B11" w:rsidP="006410B4">
            <w:pPr>
              <w:pStyle w:val="70"/>
              <w:shd w:val="clear" w:color="auto" w:fill="auto"/>
              <w:tabs>
                <w:tab w:val="left" w:pos="1457"/>
              </w:tabs>
              <w:spacing w:before="0" w:after="0" w:line="266" w:lineRule="exact"/>
              <w:rPr>
                <w:rFonts w:ascii="Times New Roman" w:hAnsi="Times New Roman" w:cs="Times New Roman"/>
                <w:b w:val="0"/>
                <w:sz w:val="24"/>
                <w:szCs w:val="24"/>
              </w:rPr>
            </w:pPr>
            <w:r w:rsidRPr="00CF2B11">
              <w:rPr>
                <w:rFonts w:ascii="Times New Roman" w:hAnsi="Times New Roman" w:cs="Times New Roman"/>
                <w:b w:val="0"/>
                <w:sz w:val="24"/>
                <w:szCs w:val="24"/>
              </w:rPr>
              <w:t>18.11.2022</w:t>
            </w:r>
          </w:p>
        </w:tc>
      </w:tr>
      <w:tr w:rsidR="00CF2B11" w:rsidRPr="00CF2B11" w:rsidTr="006410B4">
        <w:tc>
          <w:tcPr>
            <w:tcW w:w="534" w:type="dxa"/>
          </w:tcPr>
          <w:p w:rsidR="00CF2B11" w:rsidRPr="00CF2B11" w:rsidRDefault="00CF2B11" w:rsidP="006410B4">
            <w:pPr>
              <w:pStyle w:val="70"/>
              <w:shd w:val="clear" w:color="auto" w:fill="auto"/>
              <w:tabs>
                <w:tab w:val="left" w:pos="1457"/>
              </w:tabs>
              <w:spacing w:before="0" w:after="0" w:line="266" w:lineRule="exact"/>
              <w:rPr>
                <w:rFonts w:ascii="Times New Roman" w:hAnsi="Times New Roman" w:cs="Times New Roman"/>
                <w:sz w:val="24"/>
                <w:szCs w:val="24"/>
              </w:rPr>
            </w:pPr>
            <w:r w:rsidRPr="00CF2B11">
              <w:rPr>
                <w:rFonts w:ascii="Times New Roman" w:hAnsi="Times New Roman" w:cs="Times New Roman"/>
                <w:sz w:val="24"/>
                <w:szCs w:val="24"/>
              </w:rPr>
              <w:t>5</w:t>
            </w:r>
          </w:p>
        </w:tc>
        <w:tc>
          <w:tcPr>
            <w:tcW w:w="4536" w:type="dxa"/>
          </w:tcPr>
          <w:p w:rsidR="00CF2B11" w:rsidRPr="00CF2B11" w:rsidRDefault="00CF2B11" w:rsidP="006410B4">
            <w:pPr>
              <w:pStyle w:val="70"/>
              <w:shd w:val="clear" w:color="auto" w:fill="auto"/>
              <w:tabs>
                <w:tab w:val="left" w:pos="1457"/>
              </w:tabs>
              <w:spacing w:before="0" w:after="0" w:line="266" w:lineRule="exact"/>
              <w:rPr>
                <w:rFonts w:ascii="Times New Roman" w:hAnsi="Times New Roman" w:cs="Times New Roman"/>
                <w:b w:val="0"/>
                <w:sz w:val="24"/>
                <w:szCs w:val="24"/>
              </w:rPr>
            </w:pPr>
            <w:r w:rsidRPr="00CF2B11">
              <w:rPr>
                <w:rFonts w:ascii="Times New Roman" w:hAnsi="Times New Roman" w:cs="Times New Roman"/>
                <w:b w:val="0"/>
                <w:sz w:val="24"/>
                <w:szCs w:val="24"/>
              </w:rPr>
              <w:t>Отваряне на офертите</w:t>
            </w:r>
          </w:p>
        </w:tc>
        <w:tc>
          <w:tcPr>
            <w:tcW w:w="4985" w:type="dxa"/>
          </w:tcPr>
          <w:p w:rsidR="00CF2B11" w:rsidRPr="00CF2B11" w:rsidRDefault="00CF2B11" w:rsidP="006410B4">
            <w:pPr>
              <w:pStyle w:val="70"/>
              <w:shd w:val="clear" w:color="auto" w:fill="auto"/>
              <w:tabs>
                <w:tab w:val="left" w:pos="1457"/>
              </w:tabs>
              <w:spacing w:before="0" w:after="0" w:line="266" w:lineRule="exact"/>
              <w:rPr>
                <w:rFonts w:ascii="Times New Roman" w:hAnsi="Times New Roman" w:cs="Times New Roman"/>
                <w:b w:val="0"/>
                <w:sz w:val="24"/>
                <w:szCs w:val="24"/>
              </w:rPr>
            </w:pPr>
            <w:r w:rsidRPr="00CF2B11">
              <w:rPr>
                <w:rFonts w:ascii="Times New Roman" w:hAnsi="Times New Roman" w:cs="Times New Roman"/>
                <w:b w:val="0"/>
                <w:sz w:val="24"/>
                <w:szCs w:val="24"/>
              </w:rPr>
              <w:t>02.12.2022</w:t>
            </w:r>
          </w:p>
        </w:tc>
      </w:tr>
      <w:tr w:rsidR="00CF2B11" w:rsidRPr="00CF2B11" w:rsidTr="006410B4">
        <w:tc>
          <w:tcPr>
            <w:tcW w:w="534" w:type="dxa"/>
          </w:tcPr>
          <w:p w:rsidR="00CF2B11" w:rsidRPr="00CF2B11" w:rsidRDefault="00CF2B11" w:rsidP="006410B4">
            <w:pPr>
              <w:pStyle w:val="70"/>
              <w:shd w:val="clear" w:color="auto" w:fill="auto"/>
              <w:tabs>
                <w:tab w:val="left" w:pos="1457"/>
              </w:tabs>
              <w:spacing w:before="0" w:after="0" w:line="266" w:lineRule="exact"/>
              <w:rPr>
                <w:rFonts w:ascii="Times New Roman" w:hAnsi="Times New Roman" w:cs="Times New Roman"/>
                <w:sz w:val="24"/>
                <w:szCs w:val="24"/>
              </w:rPr>
            </w:pPr>
            <w:r w:rsidRPr="00CF2B11">
              <w:rPr>
                <w:rFonts w:ascii="Times New Roman" w:hAnsi="Times New Roman" w:cs="Times New Roman"/>
                <w:sz w:val="24"/>
                <w:szCs w:val="24"/>
              </w:rPr>
              <w:t>6</w:t>
            </w:r>
          </w:p>
        </w:tc>
        <w:tc>
          <w:tcPr>
            <w:tcW w:w="4536" w:type="dxa"/>
          </w:tcPr>
          <w:p w:rsidR="00CF2B11" w:rsidRPr="00CF2B11" w:rsidRDefault="00CF2B11" w:rsidP="006410B4">
            <w:pPr>
              <w:pStyle w:val="70"/>
              <w:shd w:val="clear" w:color="auto" w:fill="auto"/>
              <w:tabs>
                <w:tab w:val="left" w:pos="1457"/>
              </w:tabs>
              <w:spacing w:before="0" w:after="0" w:line="266" w:lineRule="exact"/>
              <w:rPr>
                <w:rFonts w:ascii="Times New Roman" w:hAnsi="Times New Roman" w:cs="Times New Roman"/>
                <w:b w:val="0"/>
                <w:sz w:val="24"/>
                <w:szCs w:val="24"/>
              </w:rPr>
            </w:pPr>
            <w:r w:rsidRPr="00CF2B11">
              <w:rPr>
                <w:rFonts w:ascii="Times New Roman" w:hAnsi="Times New Roman" w:cs="Times New Roman"/>
                <w:b w:val="0"/>
                <w:sz w:val="24"/>
                <w:szCs w:val="24"/>
              </w:rPr>
              <w:t>Разглеждане и оценяване на предложенията и изготвяне на проект на решение за определяне на концесионер</w:t>
            </w:r>
          </w:p>
        </w:tc>
        <w:tc>
          <w:tcPr>
            <w:tcW w:w="4985" w:type="dxa"/>
          </w:tcPr>
          <w:p w:rsidR="00CF2B11" w:rsidRPr="00CF2B11" w:rsidRDefault="00CF2B11" w:rsidP="006410B4">
            <w:pPr>
              <w:pStyle w:val="70"/>
              <w:shd w:val="clear" w:color="auto" w:fill="auto"/>
              <w:tabs>
                <w:tab w:val="left" w:pos="1457"/>
              </w:tabs>
              <w:spacing w:before="0" w:after="0" w:line="266" w:lineRule="exact"/>
              <w:rPr>
                <w:rFonts w:ascii="Times New Roman" w:hAnsi="Times New Roman" w:cs="Times New Roman"/>
                <w:b w:val="0"/>
                <w:sz w:val="24"/>
                <w:szCs w:val="24"/>
              </w:rPr>
            </w:pPr>
            <w:r w:rsidRPr="00CF2B11">
              <w:rPr>
                <w:rFonts w:ascii="Times New Roman" w:hAnsi="Times New Roman" w:cs="Times New Roman"/>
                <w:b w:val="0"/>
                <w:sz w:val="24"/>
                <w:szCs w:val="24"/>
              </w:rPr>
              <w:t>08.12.2022</w:t>
            </w:r>
          </w:p>
        </w:tc>
      </w:tr>
      <w:tr w:rsidR="00CF2B11" w:rsidRPr="00CF2B11" w:rsidTr="006410B4">
        <w:tc>
          <w:tcPr>
            <w:tcW w:w="534" w:type="dxa"/>
          </w:tcPr>
          <w:p w:rsidR="00CF2B11" w:rsidRPr="00CF2B11" w:rsidRDefault="00CF2B11" w:rsidP="006410B4">
            <w:pPr>
              <w:pStyle w:val="70"/>
              <w:shd w:val="clear" w:color="auto" w:fill="auto"/>
              <w:tabs>
                <w:tab w:val="left" w:pos="1457"/>
              </w:tabs>
              <w:spacing w:before="0" w:after="0" w:line="266" w:lineRule="exact"/>
              <w:rPr>
                <w:rFonts w:ascii="Times New Roman" w:hAnsi="Times New Roman" w:cs="Times New Roman"/>
                <w:sz w:val="24"/>
                <w:szCs w:val="24"/>
              </w:rPr>
            </w:pPr>
            <w:r w:rsidRPr="00CF2B11">
              <w:rPr>
                <w:rFonts w:ascii="Times New Roman" w:hAnsi="Times New Roman" w:cs="Times New Roman"/>
                <w:sz w:val="24"/>
                <w:szCs w:val="24"/>
              </w:rPr>
              <w:t>7</w:t>
            </w:r>
          </w:p>
        </w:tc>
        <w:tc>
          <w:tcPr>
            <w:tcW w:w="4536" w:type="dxa"/>
          </w:tcPr>
          <w:p w:rsidR="00CF2B11" w:rsidRPr="00CF2B11" w:rsidRDefault="00CF2B11" w:rsidP="006410B4">
            <w:pPr>
              <w:pStyle w:val="70"/>
              <w:shd w:val="clear" w:color="auto" w:fill="auto"/>
              <w:tabs>
                <w:tab w:val="left" w:pos="1457"/>
              </w:tabs>
              <w:spacing w:before="0" w:after="0" w:line="266" w:lineRule="exact"/>
              <w:rPr>
                <w:rFonts w:ascii="Times New Roman" w:hAnsi="Times New Roman" w:cs="Times New Roman"/>
                <w:b w:val="0"/>
                <w:sz w:val="24"/>
                <w:szCs w:val="24"/>
              </w:rPr>
            </w:pPr>
            <w:r w:rsidRPr="00CF2B11">
              <w:rPr>
                <w:rFonts w:ascii="Times New Roman" w:hAnsi="Times New Roman" w:cs="Times New Roman"/>
                <w:b w:val="0"/>
                <w:sz w:val="24"/>
                <w:szCs w:val="24"/>
              </w:rPr>
              <w:t>Издаване на решение за определяне на концесионер</w:t>
            </w:r>
          </w:p>
        </w:tc>
        <w:tc>
          <w:tcPr>
            <w:tcW w:w="4985" w:type="dxa"/>
          </w:tcPr>
          <w:p w:rsidR="00CF2B11" w:rsidRPr="00CF2B11" w:rsidRDefault="00CF2B11" w:rsidP="006410B4">
            <w:pPr>
              <w:pStyle w:val="70"/>
              <w:shd w:val="clear" w:color="auto" w:fill="auto"/>
              <w:tabs>
                <w:tab w:val="left" w:pos="1457"/>
              </w:tabs>
              <w:spacing w:before="0" w:after="0" w:line="266" w:lineRule="exact"/>
              <w:rPr>
                <w:rFonts w:ascii="Times New Roman" w:hAnsi="Times New Roman" w:cs="Times New Roman"/>
                <w:b w:val="0"/>
                <w:sz w:val="24"/>
                <w:szCs w:val="24"/>
              </w:rPr>
            </w:pPr>
            <w:r w:rsidRPr="00CF2B11">
              <w:rPr>
                <w:rFonts w:ascii="Times New Roman" w:hAnsi="Times New Roman" w:cs="Times New Roman"/>
                <w:b w:val="0"/>
                <w:sz w:val="24"/>
                <w:szCs w:val="24"/>
              </w:rPr>
              <w:t>15.12.2022</w:t>
            </w:r>
          </w:p>
        </w:tc>
      </w:tr>
      <w:tr w:rsidR="00CF2B11" w:rsidRPr="00CF2B11" w:rsidTr="006410B4">
        <w:tc>
          <w:tcPr>
            <w:tcW w:w="534" w:type="dxa"/>
          </w:tcPr>
          <w:p w:rsidR="00CF2B11" w:rsidRPr="00CF2B11" w:rsidRDefault="00CF2B11" w:rsidP="006410B4">
            <w:pPr>
              <w:pStyle w:val="70"/>
              <w:shd w:val="clear" w:color="auto" w:fill="auto"/>
              <w:tabs>
                <w:tab w:val="left" w:pos="1457"/>
              </w:tabs>
              <w:spacing w:before="0" w:after="0" w:line="266" w:lineRule="exact"/>
              <w:rPr>
                <w:rFonts w:ascii="Times New Roman" w:hAnsi="Times New Roman" w:cs="Times New Roman"/>
                <w:sz w:val="24"/>
                <w:szCs w:val="24"/>
              </w:rPr>
            </w:pPr>
            <w:r w:rsidRPr="00CF2B11">
              <w:rPr>
                <w:rFonts w:ascii="Times New Roman" w:hAnsi="Times New Roman" w:cs="Times New Roman"/>
                <w:sz w:val="24"/>
                <w:szCs w:val="24"/>
              </w:rPr>
              <w:t>8</w:t>
            </w:r>
          </w:p>
        </w:tc>
        <w:tc>
          <w:tcPr>
            <w:tcW w:w="4536" w:type="dxa"/>
          </w:tcPr>
          <w:p w:rsidR="00CF2B11" w:rsidRPr="00CF2B11" w:rsidRDefault="00CF2B11" w:rsidP="006410B4">
            <w:pPr>
              <w:pStyle w:val="70"/>
              <w:shd w:val="clear" w:color="auto" w:fill="auto"/>
              <w:tabs>
                <w:tab w:val="left" w:pos="1457"/>
              </w:tabs>
              <w:spacing w:before="0" w:after="0" w:line="266" w:lineRule="exact"/>
              <w:rPr>
                <w:rFonts w:ascii="Times New Roman" w:hAnsi="Times New Roman" w:cs="Times New Roman"/>
                <w:b w:val="0"/>
                <w:sz w:val="24"/>
                <w:szCs w:val="24"/>
              </w:rPr>
            </w:pPr>
            <w:r w:rsidRPr="00CF2B11">
              <w:rPr>
                <w:rFonts w:ascii="Times New Roman" w:hAnsi="Times New Roman" w:cs="Times New Roman"/>
                <w:b w:val="0"/>
                <w:sz w:val="24"/>
                <w:szCs w:val="24"/>
              </w:rPr>
              <w:t>Уведомяване на участниците в процедурата за решението за определяне на концесионер</w:t>
            </w:r>
          </w:p>
        </w:tc>
        <w:tc>
          <w:tcPr>
            <w:tcW w:w="4985" w:type="dxa"/>
          </w:tcPr>
          <w:p w:rsidR="00CF2B11" w:rsidRPr="00CF2B11" w:rsidRDefault="00CF2B11" w:rsidP="006410B4">
            <w:pPr>
              <w:pStyle w:val="70"/>
              <w:shd w:val="clear" w:color="auto" w:fill="auto"/>
              <w:tabs>
                <w:tab w:val="left" w:pos="1457"/>
              </w:tabs>
              <w:spacing w:before="0" w:after="0" w:line="266" w:lineRule="exact"/>
              <w:rPr>
                <w:rFonts w:ascii="Times New Roman" w:hAnsi="Times New Roman" w:cs="Times New Roman"/>
                <w:b w:val="0"/>
                <w:sz w:val="24"/>
                <w:szCs w:val="24"/>
              </w:rPr>
            </w:pPr>
            <w:r w:rsidRPr="00CF2B11">
              <w:rPr>
                <w:rFonts w:ascii="Times New Roman" w:hAnsi="Times New Roman" w:cs="Times New Roman"/>
                <w:b w:val="0"/>
                <w:sz w:val="24"/>
                <w:szCs w:val="24"/>
              </w:rPr>
              <w:t>22.12.2022</w:t>
            </w:r>
          </w:p>
        </w:tc>
      </w:tr>
      <w:tr w:rsidR="00CF2B11" w:rsidRPr="00CF2B11" w:rsidTr="006410B4">
        <w:tc>
          <w:tcPr>
            <w:tcW w:w="534" w:type="dxa"/>
          </w:tcPr>
          <w:p w:rsidR="00CF2B11" w:rsidRPr="00CF2B11" w:rsidRDefault="00CF2B11" w:rsidP="006410B4">
            <w:pPr>
              <w:pStyle w:val="70"/>
              <w:shd w:val="clear" w:color="auto" w:fill="auto"/>
              <w:tabs>
                <w:tab w:val="left" w:pos="1457"/>
              </w:tabs>
              <w:spacing w:before="0" w:after="0" w:line="266" w:lineRule="exact"/>
              <w:rPr>
                <w:rFonts w:ascii="Times New Roman" w:hAnsi="Times New Roman" w:cs="Times New Roman"/>
                <w:sz w:val="24"/>
                <w:szCs w:val="24"/>
              </w:rPr>
            </w:pPr>
            <w:r w:rsidRPr="00CF2B11">
              <w:rPr>
                <w:rFonts w:ascii="Times New Roman" w:hAnsi="Times New Roman" w:cs="Times New Roman"/>
                <w:sz w:val="24"/>
                <w:szCs w:val="24"/>
              </w:rPr>
              <w:t>9</w:t>
            </w:r>
          </w:p>
        </w:tc>
        <w:tc>
          <w:tcPr>
            <w:tcW w:w="4536" w:type="dxa"/>
          </w:tcPr>
          <w:p w:rsidR="00CF2B11" w:rsidRPr="00CF2B11" w:rsidRDefault="00CF2B11" w:rsidP="006410B4">
            <w:pPr>
              <w:pStyle w:val="70"/>
              <w:shd w:val="clear" w:color="auto" w:fill="auto"/>
              <w:tabs>
                <w:tab w:val="left" w:pos="1457"/>
              </w:tabs>
              <w:spacing w:before="0" w:after="0" w:line="266" w:lineRule="exact"/>
              <w:rPr>
                <w:rFonts w:ascii="Times New Roman" w:hAnsi="Times New Roman" w:cs="Times New Roman"/>
                <w:b w:val="0"/>
                <w:sz w:val="24"/>
                <w:szCs w:val="24"/>
              </w:rPr>
            </w:pPr>
            <w:r w:rsidRPr="00CF2B11">
              <w:rPr>
                <w:rFonts w:ascii="Times New Roman" w:hAnsi="Times New Roman" w:cs="Times New Roman"/>
                <w:b w:val="0"/>
                <w:sz w:val="24"/>
                <w:szCs w:val="24"/>
              </w:rPr>
              <w:t>Сключване на концесионния договор</w:t>
            </w:r>
          </w:p>
        </w:tc>
        <w:tc>
          <w:tcPr>
            <w:tcW w:w="4985" w:type="dxa"/>
          </w:tcPr>
          <w:p w:rsidR="00CF2B11" w:rsidRPr="00CF2B11" w:rsidRDefault="00CF2B11" w:rsidP="006410B4">
            <w:pPr>
              <w:pStyle w:val="70"/>
              <w:shd w:val="clear" w:color="auto" w:fill="auto"/>
              <w:tabs>
                <w:tab w:val="left" w:pos="1457"/>
              </w:tabs>
              <w:spacing w:before="0" w:after="0" w:line="266" w:lineRule="exact"/>
              <w:rPr>
                <w:rFonts w:ascii="Times New Roman" w:hAnsi="Times New Roman" w:cs="Times New Roman"/>
                <w:b w:val="0"/>
                <w:sz w:val="24"/>
                <w:szCs w:val="24"/>
              </w:rPr>
            </w:pPr>
            <w:r w:rsidRPr="00CF2B11">
              <w:rPr>
                <w:rFonts w:ascii="Times New Roman" w:hAnsi="Times New Roman" w:cs="Times New Roman"/>
                <w:b w:val="0"/>
                <w:sz w:val="24"/>
                <w:szCs w:val="24"/>
              </w:rPr>
              <w:t>05.01.2023</w:t>
            </w:r>
          </w:p>
        </w:tc>
      </w:tr>
      <w:tr w:rsidR="00CF2B11" w:rsidRPr="00CF2B11" w:rsidTr="006410B4">
        <w:tc>
          <w:tcPr>
            <w:tcW w:w="534" w:type="dxa"/>
          </w:tcPr>
          <w:p w:rsidR="00CF2B11" w:rsidRPr="00CF2B11" w:rsidRDefault="00CF2B11" w:rsidP="006410B4">
            <w:pPr>
              <w:pStyle w:val="70"/>
              <w:shd w:val="clear" w:color="auto" w:fill="auto"/>
              <w:tabs>
                <w:tab w:val="left" w:pos="1457"/>
              </w:tabs>
              <w:spacing w:before="0" w:after="0" w:line="266" w:lineRule="exact"/>
              <w:rPr>
                <w:rFonts w:ascii="Times New Roman" w:hAnsi="Times New Roman" w:cs="Times New Roman"/>
                <w:sz w:val="24"/>
                <w:szCs w:val="24"/>
              </w:rPr>
            </w:pPr>
            <w:r w:rsidRPr="00CF2B11">
              <w:rPr>
                <w:rFonts w:ascii="Times New Roman" w:hAnsi="Times New Roman" w:cs="Times New Roman"/>
                <w:sz w:val="24"/>
                <w:szCs w:val="24"/>
              </w:rPr>
              <w:t>10</w:t>
            </w:r>
          </w:p>
        </w:tc>
        <w:tc>
          <w:tcPr>
            <w:tcW w:w="4536" w:type="dxa"/>
          </w:tcPr>
          <w:p w:rsidR="00CF2B11" w:rsidRPr="00CF2B11" w:rsidRDefault="00CF2B11" w:rsidP="006410B4">
            <w:pPr>
              <w:pStyle w:val="70"/>
              <w:shd w:val="clear" w:color="auto" w:fill="auto"/>
              <w:tabs>
                <w:tab w:val="left" w:pos="1457"/>
              </w:tabs>
              <w:spacing w:before="0" w:after="0" w:line="266" w:lineRule="exact"/>
              <w:rPr>
                <w:rFonts w:ascii="Times New Roman" w:hAnsi="Times New Roman" w:cs="Times New Roman"/>
                <w:b w:val="0"/>
                <w:sz w:val="24"/>
                <w:szCs w:val="24"/>
              </w:rPr>
            </w:pPr>
            <w:r w:rsidRPr="00CF2B11">
              <w:rPr>
                <w:rFonts w:ascii="Times New Roman" w:hAnsi="Times New Roman" w:cs="Times New Roman"/>
                <w:b w:val="0"/>
                <w:sz w:val="24"/>
                <w:szCs w:val="24"/>
              </w:rPr>
              <w:t>Общ планиран срок за приключване на процедурата за определяне на концесионер</w:t>
            </w:r>
          </w:p>
        </w:tc>
        <w:tc>
          <w:tcPr>
            <w:tcW w:w="4985" w:type="dxa"/>
          </w:tcPr>
          <w:p w:rsidR="00CF2B11" w:rsidRPr="00CF2B11" w:rsidRDefault="00CF2B11" w:rsidP="006410B4">
            <w:pPr>
              <w:pStyle w:val="70"/>
              <w:shd w:val="clear" w:color="auto" w:fill="auto"/>
              <w:tabs>
                <w:tab w:val="left" w:pos="1457"/>
              </w:tabs>
              <w:spacing w:before="0" w:after="0" w:line="266" w:lineRule="exact"/>
              <w:rPr>
                <w:rFonts w:ascii="Times New Roman" w:hAnsi="Times New Roman" w:cs="Times New Roman"/>
                <w:b w:val="0"/>
                <w:sz w:val="24"/>
                <w:szCs w:val="24"/>
              </w:rPr>
            </w:pPr>
            <w:r w:rsidRPr="00CF2B11">
              <w:rPr>
                <w:rFonts w:ascii="Times New Roman" w:hAnsi="Times New Roman" w:cs="Times New Roman"/>
                <w:b w:val="0"/>
                <w:sz w:val="24"/>
                <w:szCs w:val="24"/>
              </w:rPr>
              <w:t>89 календарни дни</w:t>
            </w:r>
          </w:p>
        </w:tc>
      </w:tr>
    </w:tbl>
    <w:p w:rsidR="00CF2B11" w:rsidRPr="00CF2B11" w:rsidRDefault="00CF2B11" w:rsidP="00CF2B11">
      <w:pPr>
        <w:pStyle w:val="70"/>
        <w:shd w:val="clear" w:color="auto" w:fill="auto"/>
        <w:tabs>
          <w:tab w:val="left" w:pos="1457"/>
        </w:tabs>
        <w:spacing w:before="0" w:after="0" w:line="266" w:lineRule="exact"/>
        <w:ind w:firstLine="851"/>
        <w:rPr>
          <w:rFonts w:ascii="Times New Roman" w:hAnsi="Times New Roman" w:cs="Times New Roman"/>
          <w:sz w:val="24"/>
          <w:szCs w:val="24"/>
        </w:rPr>
      </w:pPr>
    </w:p>
    <w:p w:rsidR="00CF2B11" w:rsidRPr="00CF2B11" w:rsidRDefault="00CF2B11" w:rsidP="00CF2B11">
      <w:pPr>
        <w:pStyle w:val="70"/>
        <w:shd w:val="clear" w:color="auto" w:fill="auto"/>
        <w:tabs>
          <w:tab w:val="left" w:pos="1457"/>
        </w:tabs>
        <w:spacing w:before="0" w:after="0" w:line="266" w:lineRule="exact"/>
        <w:ind w:firstLine="851"/>
        <w:rPr>
          <w:rFonts w:ascii="Times New Roman" w:hAnsi="Times New Roman" w:cs="Times New Roman"/>
          <w:b w:val="0"/>
          <w:sz w:val="24"/>
          <w:szCs w:val="24"/>
        </w:rPr>
      </w:pPr>
      <w:r w:rsidRPr="00CF2B11">
        <w:rPr>
          <w:rFonts w:ascii="Times New Roman" w:hAnsi="Times New Roman" w:cs="Times New Roman"/>
          <w:b w:val="0"/>
          <w:sz w:val="24"/>
          <w:szCs w:val="24"/>
        </w:rPr>
        <w:t xml:space="preserve">2.Пълен достъп до документацията за концесията е осигурен на официалния уеб сайт на Община Димитровград – </w:t>
      </w:r>
      <w:hyperlink r:id="rId11" w:history="1">
        <w:r w:rsidRPr="00CF2B11">
          <w:rPr>
            <w:rStyle w:val="ad"/>
            <w:rFonts w:ascii="Times New Roman" w:hAnsi="Times New Roman" w:cs="Times New Roman"/>
            <w:b w:val="0"/>
            <w:sz w:val="24"/>
            <w:szCs w:val="24"/>
          </w:rPr>
          <w:t>www.dimitrovgrad.bg</w:t>
        </w:r>
      </w:hyperlink>
    </w:p>
    <w:p w:rsidR="00CF2B11" w:rsidRPr="00CF2B11" w:rsidRDefault="00CF2B11" w:rsidP="00CF2B11">
      <w:pPr>
        <w:ind w:firstLine="1155"/>
        <w:jc w:val="both"/>
        <w:textAlignment w:val="center"/>
        <w:rPr>
          <w:sz w:val="24"/>
          <w:szCs w:val="24"/>
          <w:lang w:val="bg-BG"/>
        </w:rPr>
      </w:pPr>
      <w:r w:rsidRPr="00CF2B11">
        <w:rPr>
          <w:b/>
          <w:sz w:val="24"/>
          <w:szCs w:val="24"/>
          <w:lang w:val="bg-BG"/>
        </w:rPr>
        <w:t xml:space="preserve">3.Съгласно чл.79 от ЗК - </w:t>
      </w:r>
      <w:r w:rsidRPr="00CF2B11">
        <w:rPr>
          <w:sz w:val="24"/>
          <w:szCs w:val="24"/>
          <w:lang w:val="bg-BG"/>
        </w:rPr>
        <w:t xml:space="preserve">Всяко лице може да поиска разяснения или допълнителна информация относно реда за провеждане на процедурата за определяне на концесионер, критериите за възлагане на концесията или документацията за концесията. Искането на разяснения или на допълнителна информация се подава в 14-дневен срок преди изтичане на крайния срок за получаване на заявленията или офертите. В срок до 4 работни дни от получаване на искането, но не по-късно от 6 дни преди изтичане на крайния срок за получаване на заявленията или офертите, определеното от концедента длъжностно лице публикува по партидата на процедурата в </w:t>
      </w:r>
      <w:hyperlink r:id="rId12" w:tgtFrame="_blank" w:history="1">
        <w:r w:rsidRPr="00CF2B11">
          <w:rPr>
            <w:rStyle w:val="ad"/>
            <w:sz w:val="24"/>
            <w:szCs w:val="24"/>
            <w:lang w:val="bg-BG"/>
          </w:rPr>
          <w:t>Националния концесионен регистър</w:t>
        </w:r>
      </w:hyperlink>
      <w:r w:rsidRPr="00CF2B11">
        <w:rPr>
          <w:sz w:val="24"/>
          <w:szCs w:val="24"/>
          <w:lang w:val="bg-BG"/>
        </w:rPr>
        <w:t xml:space="preserve"> предоставени от комисията за провеждане на процедура за определяне на концесионер разяснения или допълнителна информация. Когато разясненията или допълнителната информация водят до промени в обявлението за откриване на процедурата и/или в документацията за концесията, комисията за провеждане на процедура за определяне на концесионер предлага, а концедентът с решение одобрява обявление за поправка и съответните изменения на документацията за концесията, когато има такива.  С обявлението за поправка се определя нов срок за получаване на заявления или оферти, който е най-малко 7 дни по-дълъг от срока, определен с обявлението за откриване на процедурата.</w:t>
      </w:r>
    </w:p>
    <w:p w:rsidR="00CF2B11" w:rsidRPr="00CF2B11" w:rsidRDefault="00CF2B11" w:rsidP="00CF2B11">
      <w:pPr>
        <w:pStyle w:val="70"/>
        <w:shd w:val="clear" w:color="auto" w:fill="auto"/>
        <w:tabs>
          <w:tab w:val="left" w:pos="1457"/>
        </w:tabs>
        <w:spacing w:before="0" w:after="0" w:line="266" w:lineRule="exact"/>
        <w:ind w:firstLine="851"/>
        <w:rPr>
          <w:rFonts w:ascii="Times New Roman" w:hAnsi="Times New Roman" w:cs="Times New Roman"/>
          <w:b w:val="0"/>
          <w:sz w:val="24"/>
          <w:szCs w:val="24"/>
        </w:rPr>
      </w:pPr>
      <w:r w:rsidRPr="00CF2B11">
        <w:rPr>
          <w:rFonts w:ascii="Times New Roman" w:hAnsi="Times New Roman" w:cs="Times New Roman"/>
          <w:b w:val="0"/>
          <w:sz w:val="24"/>
          <w:szCs w:val="24"/>
        </w:rPr>
        <w:t xml:space="preserve">4.Съгласно чл.80 от ЗК - </w:t>
      </w:r>
      <w:r w:rsidRPr="00CF2B11">
        <w:rPr>
          <w:rFonts w:ascii="Times New Roman" w:hAnsi="Times New Roman" w:cs="Times New Roman"/>
          <w:b w:val="0"/>
          <w:color w:val="000000"/>
          <w:sz w:val="24"/>
          <w:szCs w:val="24"/>
        </w:rPr>
        <w:t xml:space="preserve">Процедурата за определяне на концесионер се организира от концедента – кмета на Община Димитровград - и се провежда от назначена от него комисия.Комисията осъществява своята дейност при спазване на </w:t>
      </w:r>
      <w:r w:rsidRPr="00CF2B11">
        <w:rPr>
          <w:rFonts w:ascii="Times New Roman" w:hAnsi="Times New Roman" w:cs="Times New Roman"/>
          <w:b w:val="0"/>
          <w:color w:val="000000"/>
          <w:sz w:val="24"/>
          <w:szCs w:val="24"/>
        </w:rPr>
        <w:lastRenderedPageBreak/>
        <w:t>разпоредбите, посочени в глава Трета, раздел VIII от Закона за концесиите.</w:t>
      </w:r>
      <w:r w:rsidRPr="00CF2B11">
        <w:rPr>
          <w:color w:val="000000"/>
          <w:sz w:val="24"/>
          <w:szCs w:val="24"/>
        </w:rPr>
        <w:t xml:space="preserve"> </w:t>
      </w:r>
      <w:r w:rsidRPr="00CF2B11">
        <w:rPr>
          <w:rFonts w:ascii="Times New Roman" w:hAnsi="Times New Roman" w:cs="Times New Roman"/>
          <w:b w:val="0"/>
          <w:sz w:val="24"/>
          <w:szCs w:val="24"/>
        </w:rPr>
        <w:t xml:space="preserve">Със заповедта за назначаване на комисията концедентът определя едно или повече длъжностни лица, които подпомагат комисията технически и осъществяват обмен на информация с икономическите оператори, участниците, както и един или повече консултанти, които подпомагат комисията експертно, и лице с осигурен достъп до </w:t>
      </w:r>
      <w:hyperlink r:id="rId13" w:tgtFrame="_blank" w:history="1">
        <w:r w:rsidRPr="00CF2B11">
          <w:rPr>
            <w:rStyle w:val="ad"/>
            <w:rFonts w:ascii="Times New Roman" w:hAnsi="Times New Roman" w:cs="Times New Roman"/>
            <w:b w:val="0"/>
            <w:sz w:val="24"/>
            <w:szCs w:val="24"/>
          </w:rPr>
          <w:t>Националния концесионен регистър</w:t>
        </w:r>
      </w:hyperlink>
      <w:r w:rsidRPr="00CF2B11">
        <w:rPr>
          <w:rFonts w:ascii="Times New Roman" w:hAnsi="Times New Roman" w:cs="Times New Roman"/>
          <w:b w:val="0"/>
          <w:sz w:val="24"/>
          <w:szCs w:val="24"/>
        </w:rPr>
        <w:t>, което открива и поддържа партидата на процедурата.</w:t>
      </w:r>
      <w:r w:rsidRPr="00CF2B11">
        <w:rPr>
          <w:color w:val="000000"/>
          <w:sz w:val="24"/>
          <w:szCs w:val="24"/>
        </w:rPr>
        <w:t xml:space="preserve"> </w:t>
      </w:r>
      <w:r w:rsidRPr="00CF2B11">
        <w:rPr>
          <w:rFonts w:ascii="Times New Roman" w:hAnsi="Times New Roman" w:cs="Times New Roman"/>
          <w:b w:val="0"/>
          <w:color w:val="000000"/>
          <w:sz w:val="24"/>
          <w:szCs w:val="24"/>
        </w:rPr>
        <w:t>Решенията на комисията се мотивират. Действията на комисията и приетите решения с мотивите към тях се отразяват в протокол</w:t>
      </w:r>
    </w:p>
    <w:p w:rsidR="00CF2B11" w:rsidRPr="00CF2B11" w:rsidRDefault="00CF2B11" w:rsidP="00CF2B11">
      <w:pPr>
        <w:ind w:firstLine="708"/>
        <w:jc w:val="both"/>
        <w:textAlignment w:val="center"/>
        <w:rPr>
          <w:sz w:val="24"/>
          <w:szCs w:val="24"/>
          <w:lang w:val="bg-BG"/>
        </w:rPr>
      </w:pPr>
      <w:r w:rsidRPr="00CF2B11">
        <w:rPr>
          <w:b/>
          <w:sz w:val="24"/>
          <w:szCs w:val="24"/>
          <w:lang w:val="bg-BG"/>
        </w:rPr>
        <w:t>5.</w:t>
      </w:r>
      <w:r w:rsidRPr="00CF2B11">
        <w:rPr>
          <w:sz w:val="24"/>
          <w:szCs w:val="24"/>
          <w:lang w:val="bg-BG"/>
        </w:rPr>
        <w:t xml:space="preserve"> Обменът на информация от концедента и комисията с икономическите оператори при провеждането на процедурата за определяне на концесионер се осъществява чрез едно или повече от следните средства -  електронни средства, включително електронна поща;  пощенска услуга и връчване срещу подпис за удостоверяване на датата, часа и лицето, на което е извършено връчването. Средствата за обмен на информация, определени от концедента, се посочват в обявлението за откриване на процедурата.</w:t>
      </w:r>
    </w:p>
    <w:p w:rsidR="00CF2B11" w:rsidRPr="00CF2B11" w:rsidRDefault="00CF2B11" w:rsidP="00CF2B11">
      <w:pPr>
        <w:pStyle w:val="210"/>
        <w:shd w:val="clear" w:color="auto" w:fill="auto"/>
        <w:tabs>
          <w:tab w:val="right" w:pos="5440"/>
          <w:tab w:val="right" w:pos="9522"/>
        </w:tabs>
        <w:spacing w:before="0" w:beforeAutospacing="0" w:after="0" w:afterAutospacing="0"/>
        <w:ind w:firstLine="760"/>
        <w:rPr>
          <w:rFonts w:ascii="Times New Roman" w:hAnsi="Times New Roman" w:cs="Times New Roman"/>
          <w:sz w:val="24"/>
          <w:szCs w:val="24"/>
        </w:rPr>
      </w:pPr>
      <w:r w:rsidRPr="00CF2B11">
        <w:rPr>
          <w:rFonts w:ascii="Times New Roman" w:hAnsi="Times New Roman" w:cs="Times New Roman"/>
          <w:b/>
          <w:sz w:val="24"/>
          <w:szCs w:val="24"/>
        </w:rPr>
        <w:t>6.</w:t>
      </w:r>
      <w:r w:rsidRPr="00CF2B11">
        <w:rPr>
          <w:rFonts w:ascii="Times New Roman" w:hAnsi="Times New Roman" w:cs="Times New Roman"/>
          <w:sz w:val="24"/>
          <w:szCs w:val="24"/>
        </w:rPr>
        <w:t xml:space="preserve"> Оглед на обекта на концесията може да направи всеки икономически оператор, който има желание за това и е получил Удостоверение за оглед (Приложение № 8), всеки работен ден</w:t>
      </w:r>
      <w:r w:rsidRPr="00CF2B11">
        <w:rPr>
          <w:rFonts w:ascii="Times New Roman" w:hAnsi="Times New Roman" w:cs="Times New Roman"/>
          <w:sz w:val="24"/>
          <w:szCs w:val="24"/>
        </w:rPr>
        <w:tab/>
        <w:t xml:space="preserve"> от 08:30 часа до 17:00 часа в периода от деня, следващ издаването на Удостоверението до 3 дни преди крайния срок за получаване на офертите. Ако</w:t>
      </w:r>
      <w:r w:rsidRPr="00CF2B11">
        <w:rPr>
          <w:rFonts w:ascii="Times New Roman" w:hAnsi="Times New Roman" w:cs="Times New Roman"/>
          <w:sz w:val="24"/>
          <w:szCs w:val="24"/>
        </w:rPr>
        <w:tab/>
        <w:t xml:space="preserve"> последният ден от срока е неприсъствен, срокът изтича в първия следващ присъствен ден. Икономическите оператори подават исканията си за оглед до комисията като представят или изпращат попълнен образец на удостоверение за оглед (Приложение № 8) </w:t>
      </w:r>
      <w:r w:rsidRPr="00CF2B11">
        <w:rPr>
          <w:rFonts w:ascii="Times New Roman" w:hAnsi="Times New Roman" w:cs="Times New Roman"/>
          <w:sz w:val="24"/>
          <w:szCs w:val="24"/>
        </w:rPr>
        <w:tab/>
        <w:t>- за подпис от Председателя на комисията по чл.80, ал. 1 от ЗК. Предоставянето на</w:t>
      </w:r>
      <w:r w:rsidRPr="00CF2B11">
        <w:rPr>
          <w:rFonts w:ascii="Times New Roman" w:hAnsi="Times New Roman" w:cs="Times New Roman"/>
          <w:sz w:val="24"/>
          <w:szCs w:val="24"/>
        </w:rPr>
        <w:tab/>
        <w:t>удостоверение за оглед се извършва лично на определеното лице за контакт, по пощата или по факс.Ако огледът не може да бъде</w:t>
      </w:r>
      <w:r w:rsidRPr="00CF2B11">
        <w:rPr>
          <w:rFonts w:ascii="Times New Roman" w:hAnsi="Times New Roman" w:cs="Times New Roman"/>
          <w:sz w:val="24"/>
          <w:szCs w:val="24"/>
        </w:rPr>
        <w:tab/>
        <w:t xml:space="preserve"> извършен на посочените от икономическия оператор дати, комисията посочва други дати. При необходимост от повторен оглед на обекта, икономическия оператор подава ново искане до комисията. По време на огледа икономическия оператор и неговият екип могат да контактуват само с упълномощените за това лица. При извършване на огледа икономическия оператор и неговият екип не могат да получават и не се разрешава да им се предоставят копия от документи, имащи отношение към обекта на концесия, освен с разрешение на комисията.</w:t>
      </w:r>
    </w:p>
    <w:p w:rsidR="00CF2B11" w:rsidRPr="00CF2B11" w:rsidRDefault="00CF2B11" w:rsidP="00CF2B11">
      <w:pPr>
        <w:pStyle w:val="210"/>
        <w:shd w:val="clear" w:color="auto" w:fill="auto"/>
        <w:tabs>
          <w:tab w:val="right" w:pos="5440"/>
          <w:tab w:val="right" w:pos="9522"/>
        </w:tabs>
        <w:spacing w:before="0" w:beforeAutospacing="0" w:after="0" w:afterAutospacing="0"/>
        <w:ind w:firstLine="760"/>
        <w:rPr>
          <w:rFonts w:ascii="Times New Roman" w:hAnsi="Times New Roman" w:cs="Times New Roman"/>
          <w:sz w:val="24"/>
          <w:szCs w:val="24"/>
        </w:rPr>
      </w:pPr>
      <w:r w:rsidRPr="00CF2B11">
        <w:rPr>
          <w:rFonts w:ascii="Times New Roman" w:hAnsi="Times New Roman" w:cs="Times New Roman"/>
          <w:sz w:val="24"/>
          <w:szCs w:val="24"/>
        </w:rPr>
        <w:t>На икономическия оператор е предоставена преценката дали да извърши посещение и оглед на обекта на концесията. Концедентът разрешава заявленията и офертите да се изготвят и представят и без да е извършен оглед и посещение на обекта на концесията.</w:t>
      </w:r>
    </w:p>
    <w:p w:rsidR="00CF2B11" w:rsidRPr="00CF2B11" w:rsidRDefault="00CF2B11" w:rsidP="00CF2B11">
      <w:pPr>
        <w:tabs>
          <w:tab w:val="left" w:pos="993"/>
        </w:tabs>
        <w:ind w:firstLine="708"/>
        <w:jc w:val="both"/>
        <w:textAlignment w:val="center"/>
        <w:rPr>
          <w:sz w:val="24"/>
          <w:szCs w:val="24"/>
          <w:lang w:val="bg-BG"/>
        </w:rPr>
      </w:pPr>
      <w:r w:rsidRPr="00CF2B11">
        <w:rPr>
          <w:sz w:val="24"/>
          <w:szCs w:val="24"/>
          <w:lang w:val="bg-BG"/>
        </w:rPr>
        <w:t xml:space="preserve"> 7.</w:t>
      </w:r>
      <w:r w:rsidRPr="00CF2B11">
        <w:rPr>
          <w:sz w:val="24"/>
          <w:szCs w:val="24"/>
          <w:lang w:val="bg-BG"/>
        </w:rPr>
        <w:tab/>
        <w:t>За участие в процедурата за определяне на концесионер икономическите оператори подават  заявление и оферта.</w:t>
      </w:r>
    </w:p>
    <w:p w:rsidR="00CF2B11" w:rsidRPr="00CF2B11" w:rsidRDefault="00CF2B11" w:rsidP="00CF2B11">
      <w:pPr>
        <w:tabs>
          <w:tab w:val="left" w:pos="993"/>
        </w:tabs>
        <w:ind w:firstLine="708"/>
        <w:jc w:val="both"/>
        <w:textAlignment w:val="center"/>
        <w:rPr>
          <w:sz w:val="24"/>
          <w:szCs w:val="24"/>
          <w:lang w:val="bg-BG"/>
        </w:rPr>
      </w:pPr>
      <w:r w:rsidRPr="00CF2B11">
        <w:rPr>
          <w:sz w:val="24"/>
          <w:szCs w:val="24"/>
          <w:lang w:val="bg-BG"/>
        </w:rPr>
        <w:t xml:space="preserve"> 8. Заявлението съдържа информация за процедурата, съобразно чл.86 от ЗК.</w:t>
      </w:r>
    </w:p>
    <w:p w:rsidR="00CF2B11" w:rsidRPr="00CF2B11" w:rsidRDefault="00CF2B11" w:rsidP="00CF2B11">
      <w:pPr>
        <w:ind w:firstLine="708"/>
        <w:jc w:val="both"/>
        <w:textAlignment w:val="center"/>
        <w:rPr>
          <w:sz w:val="24"/>
          <w:szCs w:val="24"/>
          <w:lang w:val="bg-BG"/>
        </w:rPr>
      </w:pPr>
      <w:r w:rsidRPr="00CF2B11">
        <w:rPr>
          <w:sz w:val="24"/>
          <w:szCs w:val="24"/>
          <w:lang w:val="bg-BG"/>
        </w:rPr>
        <w:t>9. Офертата се състои от предложение и обвързващо предложение, като предложението съдържа информация, съгласно чл.88 ал.2 от ЗК, а обвързващато предложение съдържа резюме на конкретните предложения по критериите за възлагане. При несъответствия между предложението и обвързващото предложение оценката на офертата се извършва по обвързващото предложение.</w:t>
      </w:r>
    </w:p>
    <w:p w:rsidR="00CF2B11" w:rsidRPr="00CF2B11" w:rsidRDefault="00CF2B11" w:rsidP="00CF2B11">
      <w:pPr>
        <w:tabs>
          <w:tab w:val="left" w:pos="1185"/>
          <w:tab w:val="left" w:pos="1605"/>
        </w:tabs>
        <w:jc w:val="both"/>
        <w:rPr>
          <w:sz w:val="24"/>
          <w:szCs w:val="24"/>
          <w:lang w:val="bg-BG"/>
        </w:rPr>
      </w:pPr>
      <w:r w:rsidRPr="00CF2B11">
        <w:rPr>
          <w:sz w:val="24"/>
          <w:szCs w:val="24"/>
          <w:lang w:val="bg-BG"/>
        </w:rPr>
        <w:t xml:space="preserve">           10.Заявлението, предложението и обвързващото предложение се изготвят по образци, които се съдържат в документацията за концесията.</w:t>
      </w:r>
    </w:p>
    <w:p w:rsidR="00CF2B11" w:rsidRPr="00CF2B11" w:rsidRDefault="00CF2B11" w:rsidP="00CF2B11">
      <w:pPr>
        <w:tabs>
          <w:tab w:val="left" w:pos="1185"/>
          <w:tab w:val="left" w:pos="1605"/>
        </w:tabs>
        <w:jc w:val="both"/>
        <w:rPr>
          <w:sz w:val="24"/>
          <w:szCs w:val="24"/>
          <w:lang w:val="bg-BG"/>
        </w:rPr>
      </w:pPr>
      <w:r w:rsidRPr="00CF2B11">
        <w:rPr>
          <w:sz w:val="24"/>
          <w:szCs w:val="24"/>
          <w:lang w:val="bg-BG"/>
        </w:rPr>
        <w:t xml:space="preserve">           11. Заявлението и предложението се представят на електронен носител във формата на електронен документ, подписан с електронен подпис от лицето, което представлява икономическия оператор. Електронният носител  включва и електронен образ на документите, с които икономическият оператор удостоверява твърдените от него факти и обстоятелства. Електронният образ се снема със сканиращо устройство във вид и по начин, позволяващи разчитането им. Пълното и точно съответствие на снетия електронен образ със снемания документ се удостоверява с електронен подпис.</w:t>
      </w:r>
    </w:p>
    <w:p w:rsidR="00CF2B11" w:rsidRPr="00CF2B11" w:rsidRDefault="00CF2B11" w:rsidP="00CF2B11">
      <w:pPr>
        <w:tabs>
          <w:tab w:val="left" w:pos="1185"/>
          <w:tab w:val="left" w:pos="1605"/>
        </w:tabs>
        <w:rPr>
          <w:sz w:val="24"/>
          <w:szCs w:val="24"/>
          <w:lang w:val="bg-BG"/>
        </w:rPr>
      </w:pPr>
      <w:r w:rsidRPr="00CF2B11">
        <w:rPr>
          <w:sz w:val="24"/>
          <w:szCs w:val="24"/>
          <w:lang w:val="bg-BG"/>
        </w:rPr>
        <w:t xml:space="preserve">            12. Обвързващото предложение се представя на хартиен носител</w:t>
      </w:r>
    </w:p>
    <w:p w:rsidR="00CF2B11" w:rsidRPr="00CF2B11" w:rsidRDefault="00CF2B11" w:rsidP="00CF2B11">
      <w:pPr>
        <w:tabs>
          <w:tab w:val="left" w:pos="1185"/>
          <w:tab w:val="left" w:pos="1605"/>
        </w:tabs>
        <w:rPr>
          <w:sz w:val="24"/>
          <w:szCs w:val="24"/>
          <w:lang w:val="bg-BG"/>
        </w:rPr>
      </w:pPr>
      <w:r w:rsidRPr="00CF2B11">
        <w:rPr>
          <w:sz w:val="24"/>
          <w:szCs w:val="24"/>
          <w:lang w:val="bg-BG"/>
        </w:rPr>
        <w:lastRenderedPageBreak/>
        <w:t xml:space="preserve">            13.В електронния носител, който съдържа предложението, се включва и електронен образ на обвързващото предложение</w:t>
      </w:r>
    </w:p>
    <w:p w:rsidR="00CF2B11" w:rsidRPr="00CF2B11" w:rsidRDefault="00CF2B11" w:rsidP="00CF2B11">
      <w:pPr>
        <w:tabs>
          <w:tab w:val="left" w:pos="1185"/>
          <w:tab w:val="left" w:pos="1605"/>
        </w:tabs>
        <w:jc w:val="both"/>
        <w:rPr>
          <w:sz w:val="24"/>
          <w:szCs w:val="24"/>
          <w:lang w:val="bg-BG"/>
        </w:rPr>
      </w:pPr>
      <w:r w:rsidRPr="00CF2B11">
        <w:rPr>
          <w:sz w:val="24"/>
          <w:szCs w:val="24"/>
          <w:lang w:val="bg-BG"/>
        </w:rPr>
        <w:t xml:space="preserve">            14.Заявленията и офертите се подават на адреса, посочен в обявлението за откриване на процедурата, чрез средствата за комуникация по </w:t>
      </w:r>
      <w:r w:rsidRPr="00CF2B11">
        <w:rPr>
          <w:rStyle w:val="samedocreference1"/>
          <w:rFonts w:eastAsia="Courier New"/>
          <w:sz w:val="24"/>
          <w:szCs w:val="24"/>
          <w:lang w:val="bg-BG"/>
        </w:rPr>
        <w:t>чл. 83, ал. 1, т. 2 или 3</w:t>
      </w:r>
      <w:r w:rsidRPr="00CF2B11">
        <w:rPr>
          <w:sz w:val="24"/>
          <w:szCs w:val="24"/>
          <w:lang w:val="bg-BG"/>
        </w:rPr>
        <w:t>.</w:t>
      </w:r>
    </w:p>
    <w:p w:rsidR="00CF2B11" w:rsidRPr="00CF2B11" w:rsidRDefault="00CF2B11" w:rsidP="00CF2B11">
      <w:pPr>
        <w:tabs>
          <w:tab w:val="left" w:pos="1185"/>
          <w:tab w:val="left" w:pos="1605"/>
        </w:tabs>
        <w:ind w:firstLine="708"/>
        <w:jc w:val="both"/>
        <w:rPr>
          <w:sz w:val="24"/>
          <w:szCs w:val="24"/>
          <w:lang w:val="bg-BG"/>
        </w:rPr>
      </w:pPr>
      <w:r w:rsidRPr="00CF2B11">
        <w:rPr>
          <w:sz w:val="24"/>
          <w:szCs w:val="24"/>
          <w:lang w:val="bg-BG"/>
        </w:rPr>
        <w:t>15.Заявлението и офертата се подават в общ плик с надпис "Заявление и оферта" и информация  за наименованието на концесията, името, съответно наименованието, адрес и електронен адрес на участника. Общият плик съдържа пликовете със заявлението, предложението и обвързващото предложение</w:t>
      </w:r>
    </w:p>
    <w:p w:rsidR="00CF2B11" w:rsidRPr="00CF2B11" w:rsidRDefault="00CF2B11" w:rsidP="00CF2B11">
      <w:pPr>
        <w:tabs>
          <w:tab w:val="left" w:pos="1185"/>
          <w:tab w:val="left" w:pos="1605"/>
        </w:tabs>
        <w:jc w:val="both"/>
        <w:rPr>
          <w:sz w:val="24"/>
          <w:szCs w:val="24"/>
          <w:lang w:val="bg-BG"/>
        </w:rPr>
      </w:pPr>
      <w:r w:rsidRPr="00CF2B11">
        <w:rPr>
          <w:sz w:val="24"/>
          <w:szCs w:val="24"/>
          <w:lang w:val="bg-BG"/>
        </w:rPr>
        <w:t xml:space="preserve">            16.Срокът за получаване на заявлението и офертата се определя с обявлението за откриване на процедурата, започва да тече от датата на изпращане за публикуване на обявлението и не може да бъде по-кратък от 25 дни.</w:t>
      </w:r>
    </w:p>
    <w:p w:rsidR="00CF2B11" w:rsidRPr="00CF2B11" w:rsidRDefault="00CF2B11" w:rsidP="00CF2B11">
      <w:pPr>
        <w:tabs>
          <w:tab w:val="left" w:pos="1185"/>
          <w:tab w:val="left" w:pos="1605"/>
        </w:tabs>
        <w:jc w:val="both"/>
        <w:rPr>
          <w:sz w:val="24"/>
          <w:szCs w:val="24"/>
          <w:lang w:val="bg-BG"/>
        </w:rPr>
      </w:pPr>
      <w:r w:rsidRPr="00CF2B11">
        <w:rPr>
          <w:sz w:val="24"/>
          <w:szCs w:val="24"/>
          <w:lang w:val="bg-BG"/>
        </w:rPr>
        <w:t xml:space="preserve">            17.Всеки икономически оператор или участник може да поиска удължаване на срока за получаване на заявления и оферти, на основанията, предвидени в чл.94 от ЗК.</w:t>
      </w:r>
    </w:p>
    <w:p w:rsidR="00CF2B11" w:rsidRPr="00CF2B11" w:rsidRDefault="00CF2B11" w:rsidP="00CF2B11">
      <w:pPr>
        <w:tabs>
          <w:tab w:val="left" w:pos="1185"/>
          <w:tab w:val="left" w:pos="1605"/>
        </w:tabs>
        <w:jc w:val="both"/>
        <w:rPr>
          <w:sz w:val="24"/>
          <w:szCs w:val="24"/>
          <w:lang w:val="bg-BG"/>
        </w:rPr>
      </w:pPr>
      <w:r w:rsidRPr="00CF2B11">
        <w:rPr>
          <w:sz w:val="24"/>
          <w:szCs w:val="24"/>
          <w:lang w:val="bg-BG"/>
        </w:rPr>
        <w:t xml:space="preserve">            18.В предложението може да се определи поверителността на определена информация. Предложенията по критериите за възлагане не може да се определят като поверителна информация.</w:t>
      </w:r>
    </w:p>
    <w:p w:rsidR="00CF2B11" w:rsidRPr="00CF2B11" w:rsidRDefault="00CF2B11" w:rsidP="00CF2B11">
      <w:pPr>
        <w:tabs>
          <w:tab w:val="left" w:pos="1185"/>
          <w:tab w:val="left" w:pos="1605"/>
        </w:tabs>
        <w:jc w:val="both"/>
        <w:rPr>
          <w:sz w:val="24"/>
          <w:szCs w:val="24"/>
          <w:lang w:val="bg-BG"/>
        </w:rPr>
      </w:pPr>
      <w:r w:rsidRPr="00CF2B11">
        <w:rPr>
          <w:sz w:val="24"/>
          <w:szCs w:val="24"/>
          <w:lang w:val="bg-BG"/>
        </w:rPr>
        <w:t xml:space="preserve">             19.Уведомяването на участниците, предвидено в ЗК, се извършва от комисията чрез средствата, посочени в чл.83 ал.1 от ЗК – електронна поща, пощенска услуга или връчване срещу подпис за удостоверяване на датата, часа и лицето, на което е извършено връчването.</w:t>
      </w:r>
    </w:p>
    <w:p w:rsidR="00CF2B11" w:rsidRPr="00CF2B11" w:rsidRDefault="00CF2B11" w:rsidP="00CF2B11">
      <w:pPr>
        <w:tabs>
          <w:tab w:val="left" w:pos="1185"/>
          <w:tab w:val="left" w:pos="1605"/>
        </w:tabs>
        <w:jc w:val="both"/>
        <w:rPr>
          <w:sz w:val="24"/>
          <w:szCs w:val="24"/>
          <w:lang w:val="bg-BG"/>
        </w:rPr>
      </w:pPr>
      <w:r w:rsidRPr="00CF2B11">
        <w:rPr>
          <w:sz w:val="24"/>
          <w:szCs w:val="24"/>
          <w:lang w:val="bg-BG"/>
        </w:rPr>
        <w:t xml:space="preserve">             20.След изтичане на срока за получаване на заявления и оферти, определен с обявлението за откриване на процедурата, комисията в закрито заседание отваря получените в срок заявления и извършва действия по допускане на участниците</w:t>
      </w:r>
    </w:p>
    <w:p w:rsidR="00CF2B11" w:rsidRPr="00CF2B11" w:rsidRDefault="00CF2B11" w:rsidP="00CF2B11">
      <w:pPr>
        <w:ind w:firstLine="708"/>
        <w:jc w:val="both"/>
        <w:textAlignment w:val="center"/>
        <w:rPr>
          <w:sz w:val="24"/>
          <w:szCs w:val="24"/>
          <w:lang w:val="bg-BG"/>
        </w:rPr>
      </w:pPr>
      <w:r w:rsidRPr="00CF2B11">
        <w:rPr>
          <w:sz w:val="24"/>
          <w:szCs w:val="24"/>
          <w:lang w:val="bg-BG"/>
        </w:rPr>
        <w:t>21.Допускането на участник до участие в процедурата за определяне на концесионер се извършва след проверка от комисията относно:</w:t>
      </w:r>
    </w:p>
    <w:p w:rsidR="00CF2B11" w:rsidRPr="00CF2B11" w:rsidRDefault="00CF2B11" w:rsidP="00CF2B11">
      <w:pPr>
        <w:ind w:firstLine="708"/>
        <w:jc w:val="both"/>
        <w:textAlignment w:val="center"/>
        <w:rPr>
          <w:sz w:val="24"/>
          <w:szCs w:val="24"/>
          <w:lang w:val="bg-BG"/>
        </w:rPr>
      </w:pPr>
      <w:r w:rsidRPr="00CF2B11">
        <w:rPr>
          <w:sz w:val="24"/>
          <w:szCs w:val="24"/>
          <w:lang w:val="bg-BG"/>
        </w:rPr>
        <w:t>- наличието на основание за изключване за участника и за посочените в заявлението подизпълнители и трети лица, и</w:t>
      </w:r>
    </w:p>
    <w:p w:rsidR="00CF2B11" w:rsidRPr="00CF2B11" w:rsidRDefault="00CF2B11" w:rsidP="00CF2B11">
      <w:pPr>
        <w:ind w:firstLine="708"/>
        <w:jc w:val="both"/>
        <w:textAlignment w:val="center"/>
        <w:rPr>
          <w:sz w:val="24"/>
          <w:szCs w:val="24"/>
          <w:lang w:val="bg-BG"/>
        </w:rPr>
      </w:pPr>
      <w:r w:rsidRPr="00CF2B11">
        <w:rPr>
          <w:sz w:val="24"/>
          <w:szCs w:val="24"/>
          <w:lang w:val="bg-BG"/>
        </w:rPr>
        <w:t>- изпълнението на условията за участие от участника, а когато е приложимо - и от посочените в заявлението подизпълнители.</w:t>
      </w:r>
    </w:p>
    <w:p w:rsidR="00CF2B11" w:rsidRPr="00CF2B11" w:rsidRDefault="00CF2B11" w:rsidP="00CF2B11">
      <w:pPr>
        <w:ind w:firstLine="708"/>
        <w:jc w:val="both"/>
        <w:textAlignment w:val="center"/>
        <w:rPr>
          <w:sz w:val="24"/>
          <w:szCs w:val="24"/>
          <w:lang w:val="bg-BG"/>
        </w:rPr>
      </w:pPr>
      <w:r w:rsidRPr="00CF2B11">
        <w:rPr>
          <w:sz w:val="24"/>
          <w:szCs w:val="24"/>
          <w:lang w:val="bg-BG"/>
        </w:rPr>
        <w:t>22. Когато установи нередовност на заявлението, изразяваща се в непредставяне на документи, несъответствие с условията за участие или друга нередовност и/или непълнота, включително фактическа грешка, комисията уведомява участника за това.</w:t>
      </w:r>
    </w:p>
    <w:p w:rsidR="00CF2B11" w:rsidRPr="00CF2B11" w:rsidRDefault="00CF2B11" w:rsidP="00CF2B11">
      <w:pPr>
        <w:ind w:firstLine="708"/>
        <w:jc w:val="both"/>
        <w:textAlignment w:val="center"/>
        <w:rPr>
          <w:sz w:val="24"/>
          <w:szCs w:val="24"/>
          <w:lang w:val="bg-BG"/>
        </w:rPr>
      </w:pPr>
      <w:r w:rsidRPr="00CF2B11">
        <w:rPr>
          <w:sz w:val="24"/>
          <w:szCs w:val="24"/>
          <w:lang w:val="bg-BG"/>
        </w:rPr>
        <w:t>23. Участникът отстранява нередовностите в срок до 5 работни дни от уведомяването. Когато нередовността се състои в несъответствие с условията за участие, участникът може в съответствие с изискванията на концедента да замени представени документи или да представи нови, с които смята, че ще изпълни условията за участие.</w:t>
      </w:r>
    </w:p>
    <w:p w:rsidR="00CF2B11" w:rsidRPr="00CF2B11" w:rsidRDefault="00CF2B11" w:rsidP="00CF2B11">
      <w:pPr>
        <w:ind w:firstLine="708"/>
        <w:jc w:val="both"/>
        <w:textAlignment w:val="center"/>
        <w:rPr>
          <w:sz w:val="24"/>
          <w:szCs w:val="24"/>
          <w:lang w:val="bg-BG"/>
        </w:rPr>
      </w:pPr>
      <w:r w:rsidRPr="00CF2B11">
        <w:rPr>
          <w:sz w:val="24"/>
          <w:szCs w:val="24"/>
          <w:lang w:val="bg-BG"/>
        </w:rPr>
        <w:t>24.Когато от уведомяването за нередовност по чл. 97, ал. 1 до посочения в документацията за концесията срок за отваряне на офертите остават по-малко от 8 работни дни, комисията определя нов срок за отваряне на офертите. Комисията удължава срока за отваряне на офертите и когато прецени, че е необходимо да се извърши проверка на декларирани в заявленията обстоятелства.</w:t>
      </w:r>
    </w:p>
    <w:p w:rsidR="00CF2B11" w:rsidRPr="00CF2B11" w:rsidRDefault="00CF2B11" w:rsidP="00CF2B11">
      <w:pPr>
        <w:ind w:firstLine="708"/>
        <w:jc w:val="both"/>
        <w:textAlignment w:val="center"/>
        <w:rPr>
          <w:sz w:val="24"/>
          <w:szCs w:val="24"/>
          <w:lang w:val="bg-BG"/>
        </w:rPr>
      </w:pPr>
      <w:r w:rsidRPr="00CF2B11">
        <w:rPr>
          <w:sz w:val="24"/>
          <w:szCs w:val="24"/>
          <w:lang w:val="bg-BG"/>
        </w:rPr>
        <w:t>25.За удължаването на срока за отваряне на офертите комисията уведомява всички участници.</w:t>
      </w:r>
    </w:p>
    <w:p w:rsidR="00CF2B11" w:rsidRPr="00CF2B11" w:rsidRDefault="00CF2B11" w:rsidP="00CF2B11">
      <w:pPr>
        <w:ind w:firstLine="708"/>
        <w:jc w:val="both"/>
        <w:textAlignment w:val="center"/>
        <w:rPr>
          <w:sz w:val="24"/>
          <w:szCs w:val="24"/>
          <w:lang w:val="bg-BG"/>
        </w:rPr>
      </w:pPr>
      <w:r w:rsidRPr="00CF2B11">
        <w:rPr>
          <w:sz w:val="24"/>
          <w:szCs w:val="24"/>
          <w:lang w:val="bg-BG"/>
        </w:rPr>
        <w:t>26. Комисията приключва действията по допускане на участниците с мотивирано решение, с което:</w:t>
      </w:r>
    </w:p>
    <w:p w:rsidR="00CF2B11" w:rsidRPr="00CF2B11" w:rsidRDefault="00CF2B11" w:rsidP="00CF2B11">
      <w:pPr>
        <w:ind w:firstLine="1155"/>
        <w:jc w:val="both"/>
        <w:textAlignment w:val="center"/>
        <w:rPr>
          <w:sz w:val="24"/>
          <w:szCs w:val="24"/>
          <w:lang w:val="bg-BG"/>
        </w:rPr>
      </w:pPr>
      <w:r w:rsidRPr="00CF2B11">
        <w:rPr>
          <w:sz w:val="24"/>
          <w:szCs w:val="24"/>
          <w:lang w:val="bg-BG"/>
        </w:rPr>
        <w:t>-  отстранява от участие в процедурата за определяне на концесионер участник, за когото или за посочен от него подизпълнител или трето лице е налице основание за изключване или който не отговаря на условията за участие;</w:t>
      </w:r>
    </w:p>
    <w:p w:rsidR="00CF2B11" w:rsidRPr="00CF2B11" w:rsidRDefault="00CF2B11" w:rsidP="00CF2B11">
      <w:pPr>
        <w:ind w:firstLine="1155"/>
        <w:jc w:val="both"/>
        <w:textAlignment w:val="center"/>
        <w:rPr>
          <w:sz w:val="24"/>
          <w:szCs w:val="24"/>
          <w:lang w:val="bg-BG"/>
        </w:rPr>
      </w:pPr>
      <w:r w:rsidRPr="00CF2B11">
        <w:rPr>
          <w:sz w:val="24"/>
          <w:szCs w:val="24"/>
          <w:lang w:val="bg-BG"/>
        </w:rPr>
        <w:lastRenderedPageBreak/>
        <w:t>- допуска разглеждане на офертите на участниците, които не са отстранени от участие.</w:t>
      </w:r>
    </w:p>
    <w:p w:rsidR="00CF2B11" w:rsidRPr="00CF2B11" w:rsidRDefault="00CF2B11" w:rsidP="00CF2B11">
      <w:pPr>
        <w:ind w:firstLine="708"/>
        <w:jc w:val="both"/>
        <w:textAlignment w:val="center"/>
        <w:rPr>
          <w:sz w:val="24"/>
          <w:szCs w:val="24"/>
          <w:lang w:val="bg-BG"/>
        </w:rPr>
      </w:pPr>
      <w:r w:rsidRPr="00CF2B11">
        <w:rPr>
          <w:sz w:val="24"/>
          <w:szCs w:val="24"/>
          <w:lang w:val="bg-BG"/>
        </w:rPr>
        <w:t>27.Комисията съставя протокол за отварянето на заявленията, както и за извършените действия по допускане на участниците.</w:t>
      </w:r>
    </w:p>
    <w:p w:rsidR="00CF2B11" w:rsidRPr="00CF2B11" w:rsidRDefault="00CF2B11" w:rsidP="00CF2B11">
      <w:pPr>
        <w:ind w:firstLine="708"/>
        <w:jc w:val="both"/>
        <w:textAlignment w:val="center"/>
        <w:rPr>
          <w:sz w:val="24"/>
          <w:szCs w:val="24"/>
          <w:lang w:val="bg-BG"/>
        </w:rPr>
      </w:pPr>
      <w:r w:rsidRPr="00CF2B11">
        <w:rPr>
          <w:sz w:val="24"/>
          <w:szCs w:val="24"/>
          <w:lang w:val="bg-BG"/>
        </w:rPr>
        <w:t>28.Решението на комисията за отстраняване на участник се съобщава в деня на отваряне на офертите и не подлежи на самостоятелно обжалване.</w:t>
      </w:r>
    </w:p>
    <w:p w:rsidR="00CF2B11" w:rsidRPr="00CF2B11" w:rsidRDefault="00CF2B11" w:rsidP="00CF2B11">
      <w:pPr>
        <w:ind w:firstLine="708"/>
        <w:jc w:val="both"/>
        <w:textAlignment w:val="center"/>
        <w:rPr>
          <w:sz w:val="24"/>
          <w:szCs w:val="24"/>
          <w:lang w:val="bg-BG"/>
        </w:rPr>
      </w:pPr>
      <w:r w:rsidRPr="00CF2B11">
        <w:rPr>
          <w:sz w:val="24"/>
          <w:szCs w:val="24"/>
          <w:lang w:val="bg-BG"/>
        </w:rPr>
        <w:t>29. В деня и часа на отваряне на офертите комисията провежда открито заседание, на което може да присъстват участниците или техни представители и други лица.</w:t>
      </w:r>
    </w:p>
    <w:p w:rsidR="00CF2B11" w:rsidRPr="00CF2B11" w:rsidRDefault="00CF2B11" w:rsidP="00CF2B11">
      <w:pPr>
        <w:ind w:firstLine="708"/>
        <w:jc w:val="both"/>
        <w:textAlignment w:val="center"/>
        <w:rPr>
          <w:sz w:val="24"/>
          <w:szCs w:val="24"/>
          <w:lang w:val="bg-BG"/>
        </w:rPr>
      </w:pPr>
      <w:r w:rsidRPr="00CF2B11">
        <w:rPr>
          <w:sz w:val="24"/>
          <w:szCs w:val="24"/>
          <w:lang w:val="bg-BG"/>
        </w:rPr>
        <w:t>30.В откритото заседание комисията съобщава решението, с което е приключила действията по допускане на участниците, и отваря пликовете с обвързващите предложения от допуснатите за разглеждане оферти по реда на завеждането на офертите във входящия регистър.</w:t>
      </w:r>
    </w:p>
    <w:p w:rsidR="00CF2B11" w:rsidRPr="00CF2B11" w:rsidRDefault="00CF2B11" w:rsidP="00CF2B11">
      <w:pPr>
        <w:ind w:firstLine="708"/>
        <w:jc w:val="both"/>
        <w:textAlignment w:val="center"/>
        <w:rPr>
          <w:sz w:val="24"/>
          <w:szCs w:val="24"/>
          <w:lang w:val="bg-BG"/>
        </w:rPr>
      </w:pPr>
      <w:r w:rsidRPr="00CF2B11">
        <w:rPr>
          <w:sz w:val="24"/>
          <w:szCs w:val="24"/>
          <w:lang w:val="bg-BG"/>
        </w:rPr>
        <w:t>31.Отворените обвързващи предложения се прочитат от член на комисията и се подписват на всяка страница от член на комисията и от изявили желание участници или техни представители.</w:t>
      </w:r>
    </w:p>
    <w:p w:rsidR="00CF2B11" w:rsidRPr="00CF2B11" w:rsidRDefault="00CF2B11" w:rsidP="00CF2B11">
      <w:pPr>
        <w:ind w:firstLine="708"/>
        <w:jc w:val="both"/>
        <w:textAlignment w:val="center"/>
        <w:rPr>
          <w:sz w:val="24"/>
          <w:szCs w:val="24"/>
          <w:lang w:val="bg-BG"/>
        </w:rPr>
      </w:pPr>
      <w:r w:rsidRPr="00CF2B11">
        <w:rPr>
          <w:sz w:val="24"/>
          <w:szCs w:val="24"/>
          <w:lang w:val="bg-BG"/>
        </w:rPr>
        <w:t>32.Отварянето на предложенията, разглеждането и оценяването на офертите и класирането на участниците се извършват в едно или повече закрити заседания на комисията.</w:t>
      </w:r>
    </w:p>
    <w:p w:rsidR="00CF2B11" w:rsidRPr="00CF2B11" w:rsidRDefault="00CF2B11" w:rsidP="00CF2B11">
      <w:pPr>
        <w:ind w:firstLine="708"/>
        <w:jc w:val="both"/>
        <w:textAlignment w:val="center"/>
        <w:rPr>
          <w:sz w:val="24"/>
          <w:szCs w:val="24"/>
          <w:lang w:val="bg-BG"/>
        </w:rPr>
      </w:pPr>
      <w:r w:rsidRPr="00CF2B11">
        <w:rPr>
          <w:sz w:val="24"/>
          <w:szCs w:val="24"/>
          <w:lang w:val="bg-BG"/>
        </w:rPr>
        <w:t>33. При разглеждане и оценяване на офертите комисията проверява съответствието на:</w:t>
      </w:r>
    </w:p>
    <w:p w:rsidR="00CF2B11" w:rsidRPr="00CF2B11" w:rsidRDefault="00CF2B11" w:rsidP="00CF2B11">
      <w:pPr>
        <w:ind w:firstLine="1155"/>
        <w:jc w:val="both"/>
        <w:textAlignment w:val="center"/>
        <w:rPr>
          <w:sz w:val="24"/>
          <w:szCs w:val="24"/>
          <w:lang w:val="bg-BG"/>
        </w:rPr>
      </w:pPr>
      <w:r w:rsidRPr="00CF2B11">
        <w:rPr>
          <w:sz w:val="24"/>
          <w:szCs w:val="24"/>
          <w:lang w:val="bg-BG"/>
        </w:rPr>
        <w:t>-  предложението и обвързващото предложение с изискванията на чл. 88 и с изискванията, определени с документацията за концесията, и</w:t>
      </w:r>
    </w:p>
    <w:p w:rsidR="00CF2B11" w:rsidRPr="00CF2B11" w:rsidRDefault="00CF2B11" w:rsidP="00CF2B11">
      <w:pPr>
        <w:ind w:firstLine="1155"/>
        <w:jc w:val="both"/>
        <w:textAlignment w:val="center"/>
        <w:rPr>
          <w:sz w:val="24"/>
          <w:szCs w:val="24"/>
          <w:lang w:val="bg-BG"/>
        </w:rPr>
      </w:pPr>
      <w:r w:rsidRPr="00CF2B11">
        <w:rPr>
          <w:sz w:val="24"/>
          <w:szCs w:val="24"/>
          <w:lang w:val="bg-BG"/>
        </w:rPr>
        <w:t>-  предложенията по критериите за възлагане и на финансово-икономическия модел с критериите за възлагане.</w:t>
      </w:r>
    </w:p>
    <w:p w:rsidR="00CF2B11" w:rsidRPr="00CF2B11" w:rsidRDefault="00CF2B11" w:rsidP="00CF2B11">
      <w:pPr>
        <w:ind w:firstLine="708"/>
        <w:jc w:val="both"/>
        <w:textAlignment w:val="center"/>
        <w:rPr>
          <w:sz w:val="24"/>
          <w:szCs w:val="24"/>
          <w:lang w:val="bg-BG"/>
        </w:rPr>
      </w:pPr>
      <w:r w:rsidRPr="00CF2B11">
        <w:rPr>
          <w:sz w:val="24"/>
          <w:szCs w:val="24"/>
          <w:lang w:val="bg-BG"/>
        </w:rPr>
        <w:t>34.При разглеждане на офертите комисията може да проверява заявените от участниците обстоятелства и верността или автентичността на приложени документи, включително чрез запитване към компетентни органи или други лица.</w:t>
      </w:r>
    </w:p>
    <w:p w:rsidR="00CF2B11" w:rsidRPr="00CF2B11" w:rsidRDefault="00CF2B11" w:rsidP="00CF2B11">
      <w:pPr>
        <w:ind w:firstLine="708"/>
        <w:jc w:val="both"/>
        <w:textAlignment w:val="center"/>
        <w:rPr>
          <w:sz w:val="24"/>
          <w:szCs w:val="24"/>
          <w:lang w:val="bg-BG"/>
        </w:rPr>
      </w:pPr>
      <w:r w:rsidRPr="00CF2B11">
        <w:rPr>
          <w:sz w:val="24"/>
          <w:szCs w:val="24"/>
          <w:lang w:val="bg-BG"/>
        </w:rPr>
        <w:t>35. При необходимост комисията изисква от участниците в определен от нея срок, който не може да е по-кратък от три работни дни, да:</w:t>
      </w:r>
    </w:p>
    <w:p w:rsidR="00CF2B11" w:rsidRPr="00CF2B11" w:rsidRDefault="00CF2B11" w:rsidP="00CF2B11">
      <w:pPr>
        <w:ind w:firstLine="851"/>
        <w:jc w:val="both"/>
        <w:textAlignment w:val="center"/>
        <w:rPr>
          <w:sz w:val="24"/>
          <w:szCs w:val="24"/>
          <w:lang w:val="bg-BG"/>
        </w:rPr>
      </w:pPr>
      <w:r w:rsidRPr="00CF2B11">
        <w:rPr>
          <w:sz w:val="24"/>
          <w:szCs w:val="24"/>
          <w:lang w:val="bg-BG"/>
        </w:rPr>
        <w:t>- предоставят разяснения относно представените разработки и информация или относно приложените в офертата документи, или</w:t>
      </w:r>
    </w:p>
    <w:p w:rsidR="00CF2B11" w:rsidRPr="00CF2B11" w:rsidRDefault="00CF2B11" w:rsidP="00CF2B11">
      <w:pPr>
        <w:ind w:firstLine="851"/>
        <w:jc w:val="both"/>
        <w:textAlignment w:val="center"/>
        <w:rPr>
          <w:sz w:val="24"/>
          <w:szCs w:val="24"/>
          <w:lang w:val="bg-BG"/>
        </w:rPr>
      </w:pPr>
      <w:r w:rsidRPr="00CF2B11">
        <w:rPr>
          <w:sz w:val="24"/>
          <w:szCs w:val="24"/>
          <w:lang w:val="bg-BG"/>
        </w:rPr>
        <w:t>-  представят допълнителни доказателства за заявените в офертата обстоятелства, или</w:t>
      </w:r>
    </w:p>
    <w:p w:rsidR="00CF2B11" w:rsidRPr="00CF2B11" w:rsidRDefault="00CF2B11" w:rsidP="00CF2B11">
      <w:pPr>
        <w:ind w:firstLine="851"/>
        <w:jc w:val="both"/>
        <w:textAlignment w:val="center"/>
        <w:rPr>
          <w:sz w:val="24"/>
          <w:szCs w:val="24"/>
          <w:lang w:val="bg-BG"/>
        </w:rPr>
      </w:pPr>
      <w:r w:rsidRPr="00CF2B11">
        <w:rPr>
          <w:sz w:val="24"/>
          <w:szCs w:val="24"/>
          <w:lang w:val="bg-BG"/>
        </w:rPr>
        <w:t>-  отстранят технически нередовности в предложението по чл. 88, ал. 2.</w:t>
      </w:r>
    </w:p>
    <w:p w:rsidR="00CF2B11" w:rsidRPr="00CF2B11" w:rsidRDefault="00CF2B11" w:rsidP="00CF2B11">
      <w:pPr>
        <w:ind w:firstLine="708"/>
        <w:jc w:val="both"/>
        <w:textAlignment w:val="center"/>
        <w:rPr>
          <w:sz w:val="24"/>
          <w:szCs w:val="24"/>
          <w:lang w:val="bg-BG"/>
        </w:rPr>
      </w:pPr>
      <w:r w:rsidRPr="00CF2B11">
        <w:rPr>
          <w:sz w:val="24"/>
          <w:szCs w:val="24"/>
          <w:lang w:val="bg-BG"/>
        </w:rPr>
        <w:t>36. Разясненията не може да променят предложенията, съдържащи се в обвързващото предложение по чл. 88, ал. 3.</w:t>
      </w:r>
    </w:p>
    <w:p w:rsidR="00CF2B11" w:rsidRPr="00CF2B11" w:rsidRDefault="00CF2B11" w:rsidP="00CF2B11">
      <w:pPr>
        <w:ind w:firstLine="708"/>
        <w:jc w:val="both"/>
        <w:textAlignment w:val="center"/>
        <w:rPr>
          <w:sz w:val="24"/>
          <w:szCs w:val="24"/>
          <w:lang w:val="bg-BG"/>
        </w:rPr>
      </w:pPr>
      <w:r w:rsidRPr="00CF2B11">
        <w:rPr>
          <w:sz w:val="24"/>
          <w:szCs w:val="24"/>
          <w:lang w:val="bg-BG"/>
        </w:rPr>
        <w:t>37. Комисията не допуска до оценяване оферта на участник, който в определения от комисията срок по чл. 101, ал. 4 не е:</w:t>
      </w:r>
    </w:p>
    <w:p w:rsidR="00CF2B11" w:rsidRPr="00CF2B11" w:rsidRDefault="00CF2B11" w:rsidP="00CF2B11">
      <w:pPr>
        <w:ind w:firstLine="851"/>
        <w:jc w:val="both"/>
        <w:textAlignment w:val="center"/>
        <w:rPr>
          <w:sz w:val="24"/>
          <w:szCs w:val="24"/>
          <w:lang w:val="bg-BG"/>
        </w:rPr>
      </w:pPr>
      <w:r w:rsidRPr="00CF2B11">
        <w:rPr>
          <w:sz w:val="24"/>
          <w:szCs w:val="24"/>
          <w:lang w:val="bg-BG"/>
        </w:rPr>
        <w:t>-  отстранил техническите нередовности в предложението по чл. 88, ал. 2, или</w:t>
      </w:r>
    </w:p>
    <w:p w:rsidR="00CF2B11" w:rsidRPr="00CF2B11" w:rsidRDefault="00CF2B11" w:rsidP="00CF2B11">
      <w:pPr>
        <w:ind w:firstLine="851"/>
        <w:jc w:val="both"/>
        <w:textAlignment w:val="center"/>
        <w:rPr>
          <w:sz w:val="24"/>
          <w:szCs w:val="24"/>
          <w:lang w:val="bg-BG"/>
        </w:rPr>
      </w:pPr>
      <w:r w:rsidRPr="00CF2B11">
        <w:rPr>
          <w:sz w:val="24"/>
          <w:szCs w:val="24"/>
          <w:lang w:val="bg-BG"/>
        </w:rPr>
        <w:t>-  предоставил поисканите от комисията разяснения или предоставените разяснения не са достатъчни за оценяване на офертата, или</w:t>
      </w:r>
    </w:p>
    <w:p w:rsidR="00CF2B11" w:rsidRPr="00CF2B11" w:rsidRDefault="00CF2B11" w:rsidP="00CF2B11">
      <w:pPr>
        <w:ind w:firstLine="851"/>
        <w:jc w:val="both"/>
        <w:textAlignment w:val="center"/>
        <w:rPr>
          <w:sz w:val="24"/>
          <w:szCs w:val="24"/>
          <w:lang w:val="bg-BG"/>
        </w:rPr>
      </w:pPr>
      <w:r w:rsidRPr="00CF2B11">
        <w:rPr>
          <w:sz w:val="24"/>
          <w:szCs w:val="24"/>
          <w:lang w:val="bg-BG"/>
        </w:rPr>
        <w:t>-  представил поисканите от комисията допълнителни доказателства.</w:t>
      </w:r>
    </w:p>
    <w:p w:rsidR="00CF2B11" w:rsidRPr="00CF2B11" w:rsidRDefault="00CF2B11" w:rsidP="00CF2B11">
      <w:pPr>
        <w:ind w:firstLine="708"/>
        <w:jc w:val="both"/>
        <w:textAlignment w:val="center"/>
        <w:rPr>
          <w:sz w:val="24"/>
          <w:szCs w:val="24"/>
          <w:lang w:val="bg-BG"/>
        </w:rPr>
      </w:pPr>
      <w:r w:rsidRPr="00CF2B11">
        <w:rPr>
          <w:sz w:val="24"/>
          <w:szCs w:val="24"/>
          <w:lang w:val="bg-BG"/>
        </w:rPr>
        <w:t>38. Комисията не оценява оферта:</w:t>
      </w:r>
    </w:p>
    <w:p w:rsidR="00CF2B11" w:rsidRPr="00CF2B11" w:rsidRDefault="00CF2B11" w:rsidP="00CF2B11">
      <w:pPr>
        <w:ind w:firstLine="851"/>
        <w:jc w:val="both"/>
        <w:textAlignment w:val="center"/>
        <w:rPr>
          <w:sz w:val="24"/>
          <w:szCs w:val="24"/>
          <w:lang w:val="bg-BG"/>
        </w:rPr>
      </w:pPr>
      <w:r w:rsidRPr="00CF2B11">
        <w:rPr>
          <w:sz w:val="24"/>
          <w:szCs w:val="24"/>
          <w:lang w:val="bg-BG"/>
        </w:rPr>
        <w:t>- за която при извършена проверка е установено, че участникът е представил невярна информация или неистински, преправен или с невярно съдържание документ;</w:t>
      </w:r>
    </w:p>
    <w:p w:rsidR="00CF2B11" w:rsidRPr="00CF2B11" w:rsidRDefault="00CF2B11" w:rsidP="00CF2B11">
      <w:pPr>
        <w:ind w:firstLine="851"/>
        <w:jc w:val="both"/>
        <w:textAlignment w:val="center"/>
        <w:rPr>
          <w:sz w:val="24"/>
          <w:szCs w:val="24"/>
          <w:lang w:val="bg-BG"/>
        </w:rPr>
      </w:pPr>
      <w:r w:rsidRPr="00CF2B11">
        <w:rPr>
          <w:sz w:val="24"/>
          <w:szCs w:val="24"/>
          <w:lang w:val="bg-BG"/>
        </w:rPr>
        <w:t>- която не отговаря на едно или повече изисквания, определени с документацията за концесията;</w:t>
      </w:r>
    </w:p>
    <w:p w:rsidR="00CF2B11" w:rsidRPr="00CF2B11" w:rsidRDefault="00CF2B11" w:rsidP="00CF2B11">
      <w:pPr>
        <w:ind w:firstLine="851"/>
        <w:jc w:val="both"/>
        <w:textAlignment w:val="center"/>
        <w:rPr>
          <w:sz w:val="24"/>
          <w:szCs w:val="24"/>
          <w:lang w:val="bg-BG"/>
        </w:rPr>
      </w:pPr>
      <w:r w:rsidRPr="00CF2B11">
        <w:rPr>
          <w:sz w:val="24"/>
          <w:szCs w:val="24"/>
          <w:lang w:val="bg-BG"/>
        </w:rPr>
        <w:t>-  в която представените разработки и информация не съответстват на критериите за възлагане;</w:t>
      </w:r>
    </w:p>
    <w:p w:rsidR="00CF2B11" w:rsidRPr="00CF2B11" w:rsidRDefault="00CF2B11" w:rsidP="00CF2B11">
      <w:pPr>
        <w:ind w:firstLine="851"/>
        <w:jc w:val="both"/>
        <w:textAlignment w:val="center"/>
        <w:rPr>
          <w:sz w:val="24"/>
          <w:szCs w:val="24"/>
          <w:lang w:val="bg-BG"/>
        </w:rPr>
      </w:pPr>
      <w:r w:rsidRPr="00CF2B11">
        <w:rPr>
          <w:sz w:val="24"/>
          <w:szCs w:val="24"/>
          <w:lang w:val="bg-BG"/>
        </w:rPr>
        <w:lastRenderedPageBreak/>
        <w:t>-  която е подадена в нарушение на изискванията на чл. 92, ал. 3 и 4.</w:t>
      </w:r>
    </w:p>
    <w:p w:rsidR="00CF2B11" w:rsidRPr="00CF2B11" w:rsidRDefault="00CF2B11" w:rsidP="00CF2B11">
      <w:pPr>
        <w:tabs>
          <w:tab w:val="left" w:pos="1260"/>
        </w:tabs>
        <w:jc w:val="both"/>
        <w:rPr>
          <w:sz w:val="24"/>
          <w:szCs w:val="24"/>
          <w:lang w:val="bg-BG"/>
        </w:rPr>
      </w:pPr>
      <w:r w:rsidRPr="00CF2B11">
        <w:rPr>
          <w:sz w:val="24"/>
          <w:szCs w:val="24"/>
          <w:lang w:val="bg-BG"/>
        </w:rPr>
        <w:t xml:space="preserve">            39.Решението на комисията се съобщава на заинтересованите участници с решението на концедента за определяне на концесионер, съответно за прекратяване на процедурата и не подлежи на самостоятелно обжалване</w:t>
      </w:r>
    </w:p>
    <w:p w:rsidR="00CF2B11" w:rsidRPr="00CF2B11" w:rsidRDefault="00CF2B11" w:rsidP="00CF2B11">
      <w:pPr>
        <w:ind w:firstLine="708"/>
        <w:jc w:val="both"/>
        <w:textAlignment w:val="center"/>
        <w:rPr>
          <w:sz w:val="24"/>
          <w:szCs w:val="24"/>
          <w:lang w:val="bg-BG"/>
        </w:rPr>
      </w:pPr>
      <w:r w:rsidRPr="00CF2B11">
        <w:rPr>
          <w:sz w:val="24"/>
          <w:szCs w:val="24"/>
          <w:lang w:val="bg-BG"/>
        </w:rPr>
        <w:t>40.Комисията извършва оценка на допуснатите оферти по критериите за възлагане чрез прилагане на методиката за оценка на офертите, като оценява предложенията на участниците, съдържащи се в обвързващото предложение.</w:t>
      </w:r>
    </w:p>
    <w:p w:rsidR="00CF2B11" w:rsidRPr="00CF2B11" w:rsidRDefault="00CF2B11" w:rsidP="00CF2B11">
      <w:pPr>
        <w:ind w:firstLine="708"/>
        <w:jc w:val="both"/>
        <w:textAlignment w:val="center"/>
        <w:rPr>
          <w:sz w:val="24"/>
          <w:szCs w:val="24"/>
          <w:lang w:val="bg-BG"/>
        </w:rPr>
      </w:pPr>
      <w:r w:rsidRPr="00CF2B11">
        <w:rPr>
          <w:sz w:val="24"/>
          <w:szCs w:val="24"/>
          <w:lang w:val="bg-BG"/>
        </w:rPr>
        <w:t>41.Въз основа на оценката на допуснатите оферти комисията класира участниците с решение.</w:t>
      </w:r>
    </w:p>
    <w:p w:rsidR="00CF2B11" w:rsidRPr="00CF2B11" w:rsidRDefault="00CF2B11" w:rsidP="00CF2B11">
      <w:pPr>
        <w:ind w:firstLine="708"/>
        <w:jc w:val="both"/>
        <w:textAlignment w:val="center"/>
        <w:rPr>
          <w:sz w:val="24"/>
          <w:szCs w:val="24"/>
          <w:lang w:val="bg-BG"/>
        </w:rPr>
      </w:pPr>
      <w:r w:rsidRPr="00CF2B11">
        <w:rPr>
          <w:sz w:val="24"/>
          <w:szCs w:val="24"/>
          <w:lang w:val="bg-BG"/>
        </w:rPr>
        <w:t>42. До приключване на процедурата комисията служебно следи за наличие на основание за изключване. Когато установи съществуващо или нововъзникнало основание за изключване, комисията не оценява офертата и отстранява участника от участие в процедурата за определяне на концесионер.</w:t>
      </w:r>
    </w:p>
    <w:p w:rsidR="00CF2B11" w:rsidRPr="00CF2B11" w:rsidRDefault="00CF2B11" w:rsidP="00CF2B11">
      <w:pPr>
        <w:ind w:firstLine="708"/>
        <w:jc w:val="both"/>
        <w:textAlignment w:val="center"/>
        <w:rPr>
          <w:sz w:val="24"/>
          <w:szCs w:val="24"/>
          <w:lang w:val="bg-BG"/>
        </w:rPr>
      </w:pPr>
      <w:r w:rsidRPr="00CF2B11">
        <w:rPr>
          <w:sz w:val="24"/>
          <w:szCs w:val="24"/>
          <w:lang w:val="bg-BG"/>
        </w:rPr>
        <w:t>43.След класиране на участниците комисията съставя протокол за отварянето и прочитането на обвързващите предложения, за разглеждането и оценяването на офертите и за класирането на участниците.</w:t>
      </w:r>
    </w:p>
    <w:p w:rsidR="00CF2B11" w:rsidRPr="00CF2B11" w:rsidRDefault="00CF2B11" w:rsidP="00CF2B11">
      <w:pPr>
        <w:ind w:firstLine="708"/>
        <w:jc w:val="both"/>
        <w:textAlignment w:val="center"/>
        <w:rPr>
          <w:sz w:val="24"/>
          <w:szCs w:val="24"/>
          <w:lang w:val="bg-BG"/>
        </w:rPr>
      </w:pPr>
      <w:r w:rsidRPr="00CF2B11">
        <w:rPr>
          <w:sz w:val="24"/>
          <w:szCs w:val="24"/>
          <w:lang w:val="bg-BG"/>
        </w:rPr>
        <w:t>44.Въз основа на протокола по ал. 1 комисията изготвя проект на решение за определяне на класирания на първо място участник за концесионер или проект на решение за прекратяване на процедурата.</w:t>
      </w:r>
    </w:p>
    <w:p w:rsidR="00CF2B11" w:rsidRPr="00CF2B11" w:rsidRDefault="00CF2B11" w:rsidP="00CF2B11">
      <w:pPr>
        <w:ind w:firstLine="708"/>
        <w:jc w:val="both"/>
        <w:textAlignment w:val="center"/>
        <w:rPr>
          <w:sz w:val="24"/>
          <w:szCs w:val="24"/>
          <w:lang w:val="bg-BG"/>
        </w:rPr>
      </w:pPr>
      <w:r w:rsidRPr="00CF2B11">
        <w:rPr>
          <w:sz w:val="24"/>
          <w:szCs w:val="24"/>
          <w:lang w:val="bg-BG"/>
        </w:rPr>
        <w:t>45. Комисията изготвя проект на решение за прекратяване на процедурата, когато не е подадена нито една оферта или няма допуснат нито един участник, както и когато за всички подадени оферти е налице обстоятелство по чл. 102, ал. 1 - 3.</w:t>
      </w:r>
    </w:p>
    <w:p w:rsidR="00CF2B11" w:rsidRPr="00CF2B11" w:rsidRDefault="00CF2B11" w:rsidP="00CF2B11">
      <w:pPr>
        <w:ind w:firstLine="708"/>
        <w:jc w:val="both"/>
        <w:textAlignment w:val="center"/>
        <w:rPr>
          <w:sz w:val="24"/>
          <w:szCs w:val="24"/>
          <w:lang w:val="bg-BG"/>
        </w:rPr>
      </w:pPr>
      <w:r w:rsidRPr="00CF2B11">
        <w:rPr>
          <w:sz w:val="24"/>
          <w:szCs w:val="24"/>
          <w:lang w:val="bg-BG"/>
        </w:rPr>
        <w:t>46.Процедурата за определяне на концесионер приключва с мотивирано решение за определяне за концесионер, което се издава от концедента. За концесионер се определя класираният на първо място участник</w:t>
      </w:r>
    </w:p>
    <w:p w:rsidR="00CF2B11" w:rsidRPr="00CF2B11" w:rsidRDefault="00CF2B11" w:rsidP="00CF2B11">
      <w:pPr>
        <w:ind w:firstLine="708"/>
        <w:jc w:val="both"/>
        <w:textAlignment w:val="center"/>
        <w:rPr>
          <w:sz w:val="24"/>
          <w:szCs w:val="24"/>
          <w:lang w:val="bg-BG"/>
        </w:rPr>
      </w:pPr>
      <w:r w:rsidRPr="00CF2B11">
        <w:rPr>
          <w:sz w:val="24"/>
          <w:szCs w:val="24"/>
          <w:lang w:val="bg-BG"/>
        </w:rPr>
        <w:t>47. Концедентът уведомява по електронен път чрез електронни средства, включително електронна поща, заинтересованите участници за решението за определяне на концесионер, съответно за решението за прекратяване на процедурата, като към уведомлението се прилага протоколът на комисията за отваряне на предложенията, разглеждане и оценяване на офертите и класиране на участниците. Решението за определяне на концесионер влиза в сила, когато всички предходни решения в процедурата за определяне на концесионер са влезли в сила, същото не е обжалвано, а ако е обжалвано - има влязло в сила решение по жалбата.</w:t>
      </w:r>
    </w:p>
    <w:p w:rsidR="00CF2B11" w:rsidRPr="00CF2B11" w:rsidRDefault="00CF2B11" w:rsidP="00CF2B11">
      <w:pPr>
        <w:tabs>
          <w:tab w:val="left" w:pos="1185"/>
          <w:tab w:val="left" w:pos="1605"/>
        </w:tabs>
        <w:jc w:val="both"/>
        <w:rPr>
          <w:sz w:val="24"/>
          <w:szCs w:val="24"/>
          <w:lang w:val="bg-BG"/>
        </w:rPr>
      </w:pPr>
      <w:r w:rsidRPr="00CF2B11">
        <w:rPr>
          <w:sz w:val="24"/>
          <w:szCs w:val="24"/>
          <w:lang w:val="bg-BG"/>
        </w:rPr>
        <w:t xml:space="preserve">             48.Концесионният договор се сключва след влизане в сила на решението за определяне на концесионер. За да бъде сключен договора, участникът представя на концедента доказателства, които удостоверяват декларираните от него обстоятелства и факти и гаранцията за изпълнение на договора. Концесионният договор се сключва при условията на чл.120-124 от ЗК, като в него се включват оферираните условия на участника, определен за концесионер.</w:t>
      </w:r>
    </w:p>
    <w:p w:rsidR="00CF2B11" w:rsidRPr="00CF2B11" w:rsidRDefault="00CF2B11" w:rsidP="00CF2B11">
      <w:pPr>
        <w:tabs>
          <w:tab w:val="left" w:pos="1185"/>
          <w:tab w:val="left" w:pos="1605"/>
        </w:tabs>
        <w:jc w:val="both"/>
        <w:rPr>
          <w:sz w:val="24"/>
          <w:szCs w:val="24"/>
          <w:lang w:val="bg-BG"/>
        </w:rPr>
      </w:pPr>
      <w:r w:rsidRPr="00CF2B11">
        <w:rPr>
          <w:sz w:val="24"/>
          <w:szCs w:val="24"/>
          <w:lang w:val="bg-BG"/>
        </w:rPr>
        <w:t xml:space="preserve">              49.Когато до изтичането на срока за сключване на концесионния договор участникът, определен за концесионер, не представи изискуемите документи или откаже да сключи концесионния договор, кметът с решение определя за концесионер класирания на второ място участник. С решението се определя срок за сключване на концесионния договор и може да се постави условие за подобряване на предложенията по критериите за възлагане на този участник.</w:t>
      </w:r>
    </w:p>
    <w:p w:rsidR="00CF2B11" w:rsidRPr="00CF2B11" w:rsidRDefault="00CF2B11" w:rsidP="00CF2B11">
      <w:pPr>
        <w:tabs>
          <w:tab w:val="left" w:pos="1185"/>
          <w:tab w:val="left" w:pos="1605"/>
        </w:tabs>
        <w:jc w:val="both"/>
        <w:rPr>
          <w:sz w:val="24"/>
          <w:szCs w:val="24"/>
          <w:lang w:val="bg-BG"/>
        </w:rPr>
      </w:pPr>
      <w:r w:rsidRPr="00CF2B11">
        <w:rPr>
          <w:sz w:val="24"/>
          <w:szCs w:val="24"/>
          <w:lang w:val="bg-BG"/>
        </w:rPr>
        <w:t xml:space="preserve">             50.Определеното от концедента длъжностно лице, в едномесечен срок от сключване на концесионния договор, публикува в Националния концесионен регистър обявление за възложена концесия и открива партида на концесията, като публикува решението за определяне на концесионер и концесионния договор.</w:t>
      </w:r>
    </w:p>
    <w:p w:rsidR="00CF2B11" w:rsidRPr="00CF2B11" w:rsidRDefault="00CF2B11" w:rsidP="00CF2B11">
      <w:pPr>
        <w:tabs>
          <w:tab w:val="left" w:pos="1185"/>
          <w:tab w:val="left" w:pos="1605"/>
        </w:tabs>
        <w:jc w:val="both"/>
        <w:rPr>
          <w:b/>
          <w:sz w:val="24"/>
          <w:szCs w:val="24"/>
          <w:lang w:val="bg-BG"/>
        </w:rPr>
      </w:pPr>
      <w:r w:rsidRPr="00CF2B11">
        <w:rPr>
          <w:sz w:val="24"/>
          <w:szCs w:val="24"/>
          <w:lang w:val="bg-BG"/>
        </w:rPr>
        <w:lastRenderedPageBreak/>
        <w:tab/>
      </w:r>
      <w:r w:rsidRPr="00CF2B11">
        <w:rPr>
          <w:b/>
          <w:sz w:val="24"/>
          <w:szCs w:val="24"/>
          <w:lang w:val="bg-BG"/>
        </w:rPr>
        <w:t>ДАТА И ЧАС ЗА ПОЛУЧАВАНЕ НА ЗАЯВЛЕНИЯТА ИЛИ ОФЕРТИТЕ И ДАТА И ЧАС ЗА ОТВАРЯНЕ НА ОФЕРТИТЕ</w:t>
      </w:r>
    </w:p>
    <w:p w:rsidR="00CF2B11" w:rsidRPr="00CF2B11" w:rsidRDefault="00CF2B11" w:rsidP="00CF2B11">
      <w:pPr>
        <w:tabs>
          <w:tab w:val="left" w:pos="1185"/>
          <w:tab w:val="left" w:pos="1605"/>
        </w:tabs>
        <w:jc w:val="both"/>
        <w:rPr>
          <w:sz w:val="24"/>
          <w:szCs w:val="24"/>
          <w:lang w:val="bg-BG"/>
        </w:rPr>
      </w:pPr>
      <w:r w:rsidRPr="00CF2B11">
        <w:rPr>
          <w:sz w:val="24"/>
          <w:szCs w:val="24"/>
          <w:lang w:val="bg-BG"/>
        </w:rPr>
        <w:tab/>
        <w:t>1.</w:t>
      </w:r>
      <w:r w:rsidRPr="00CF2B11">
        <w:rPr>
          <w:b/>
          <w:sz w:val="24"/>
          <w:szCs w:val="24"/>
          <w:lang w:val="bg-BG"/>
        </w:rPr>
        <w:t>Срокът за получаване на заявленията и офертите е до 17 часа на 10.11.2022г</w:t>
      </w:r>
      <w:r w:rsidRPr="00CF2B11">
        <w:rPr>
          <w:sz w:val="24"/>
          <w:szCs w:val="24"/>
          <w:lang w:val="bg-BG"/>
        </w:rPr>
        <w:t>. чрез посочените в обявлението средства за обмен на информация. Когато в определения краен час на мястото за получаване има един или повече участници, те се включват в списък, който се подписва от определеното от концедента длъжностно лице и от присъстващите лица. Длъжностното лице приема пликовете със заявленията и офертите на всички участници, включени в списъка. Длъжностното лице отбелязва върху плика поредния номер, датата и часа на получаването, завежда заявленията и офертите във входящ регистър по реда на получаването им и издава на приносителя разписка за завеждането в регистъра</w:t>
      </w:r>
    </w:p>
    <w:p w:rsidR="00CF2B11" w:rsidRPr="00CF2B11" w:rsidRDefault="00CF2B11" w:rsidP="00CF2B11">
      <w:pPr>
        <w:tabs>
          <w:tab w:val="left" w:pos="1185"/>
          <w:tab w:val="left" w:pos="1605"/>
        </w:tabs>
        <w:jc w:val="both"/>
        <w:rPr>
          <w:sz w:val="24"/>
          <w:szCs w:val="24"/>
          <w:lang w:val="bg-BG"/>
        </w:rPr>
      </w:pPr>
      <w:r w:rsidRPr="00CF2B11">
        <w:rPr>
          <w:sz w:val="24"/>
          <w:szCs w:val="24"/>
          <w:lang w:val="bg-BG"/>
        </w:rPr>
        <w:tab/>
        <w:t>2.</w:t>
      </w:r>
      <w:r w:rsidRPr="00CF2B11">
        <w:rPr>
          <w:b/>
          <w:sz w:val="24"/>
          <w:szCs w:val="24"/>
          <w:lang w:val="bg-BG"/>
        </w:rPr>
        <w:t>Отварянето на офертите</w:t>
      </w:r>
      <w:r w:rsidRPr="00CF2B11">
        <w:rPr>
          <w:sz w:val="24"/>
          <w:szCs w:val="24"/>
          <w:lang w:val="bg-BG"/>
        </w:rPr>
        <w:t xml:space="preserve"> се извършва в открито заседание в заседателната зала на Община Димитровград – зала „Гросето” </w:t>
      </w:r>
      <w:r w:rsidRPr="00CF2B11">
        <w:rPr>
          <w:b/>
          <w:sz w:val="24"/>
          <w:szCs w:val="24"/>
          <w:lang w:val="bg-BG"/>
        </w:rPr>
        <w:t>на 02.12.2022г. от 10 часа</w:t>
      </w:r>
      <w:r w:rsidRPr="00CF2B11">
        <w:rPr>
          <w:sz w:val="24"/>
          <w:szCs w:val="24"/>
          <w:lang w:val="bg-BG"/>
        </w:rPr>
        <w:t>.</w:t>
      </w:r>
    </w:p>
    <w:p w:rsidR="00CF2B11" w:rsidRPr="00CF2B11" w:rsidRDefault="00CF2B11" w:rsidP="00CF2B11">
      <w:pPr>
        <w:pStyle w:val="81"/>
        <w:shd w:val="clear" w:color="auto" w:fill="auto"/>
        <w:tabs>
          <w:tab w:val="left" w:pos="1586"/>
        </w:tabs>
        <w:spacing w:before="0" w:after="270" w:line="280" w:lineRule="exact"/>
        <w:jc w:val="both"/>
        <w:rPr>
          <w:rFonts w:ascii="Times New Roman" w:hAnsi="Times New Roman" w:cs="Times New Roman"/>
          <w:b w:val="0"/>
          <w:sz w:val="24"/>
          <w:szCs w:val="24"/>
        </w:rPr>
      </w:pPr>
      <w:r w:rsidRPr="00CF2B11">
        <w:rPr>
          <w:rFonts w:ascii="Times New Roman" w:hAnsi="Times New Roman" w:cs="Times New Roman"/>
          <w:b w:val="0"/>
          <w:sz w:val="24"/>
          <w:szCs w:val="24"/>
        </w:rPr>
        <w:t>ОБРАЗЦИ НА ЗАЯВЛЕНИЕ, ОФЕРТА (ПРЕДЛОЖЕНИЕ И ОБВЪРЗВАЩО ПРЕДЛОЖЕНИЕ), ДЕКЛАРАЦИИ – КАТО ПРИЛОЖЕНИЕ В ОТДЕЛЕН ФАЙЛ.</w:t>
      </w:r>
    </w:p>
    <w:p w:rsidR="00CF2B11" w:rsidRPr="00CF2B11" w:rsidRDefault="00CF2B11" w:rsidP="00CF2B11">
      <w:pPr>
        <w:pStyle w:val="210"/>
        <w:numPr>
          <w:ilvl w:val="0"/>
          <w:numId w:val="16"/>
        </w:numPr>
        <w:shd w:val="clear" w:color="auto" w:fill="auto"/>
        <w:tabs>
          <w:tab w:val="left" w:pos="1032"/>
          <w:tab w:val="left" w:pos="1134"/>
        </w:tabs>
        <w:spacing w:before="0" w:beforeAutospacing="0" w:after="0" w:afterAutospacing="0" w:line="240" w:lineRule="exact"/>
        <w:ind w:firstLine="580"/>
        <w:rPr>
          <w:rFonts w:ascii="Times New Roman" w:hAnsi="Times New Roman" w:cs="Times New Roman"/>
          <w:sz w:val="24"/>
          <w:szCs w:val="24"/>
        </w:rPr>
      </w:pPr>
      <w:r w:rsidRPr="00CF2B11">
        <w:rPr>
          <w:rFonts w:ascii="Times New Roman" w:hAnsi="Times New Roman" w:cs="Times New Roman"/>
          <w:sz w:val="24"/>
          <w:szCs w:val="24"/>
        </w:rPr>
        <w:t>Образец на заявление за участие - Приложение № 1;</w:t>
      </w:r>
    </w:p>
    <w:p w:rsidR="00CF2B11" w:rsidRPr="00CF2B11" w:rsidRDefault="00CF2B11" w:rsidP="00CF2B11">
      <w:pPr>
        <w:pStyle w:val="210"/>
        <w:numPr>
          <w:ilvl w:val="0"/>
          <w:numId w:val="16"/>
        </w:numPr>
        <w:shd w:val="clear" w:color="auto" w:fill="auto"/>
        <w:tabs>
          <w:tab w:val="left" w:pos="0"/>
          <w:tab w:val="left" w:pos="1134"/>
        </w:tabs>
        <w:spacing w:before="0" w:beforeAutospacing="0" w:after="0" w:afterAutospacing="0" w:line="274" w:lineRule="exact"/>
        <w:ind w:firstLine="567"/>
        <w:rPr>
          <w:rFonts w:ascii="Times New Roman" w:hAnsi="Times New Roman" w:cs="Times New Roman"/>
          <w:sz w:val="24"/>
          <w:szCs w:val="24"/>
        </w:rPr>
      </w:pPr>
      <w:r w:rsidRPr="00CF2B11">
        <w:rPr>
          <w:rFonts w:ascii="Times New Roman" w:hAnsi="Times New Roman" w:cs="Times New Roman"/>
          <w:sz w:val="24"/>
          <w:szCs w:val="24"/>
        </w:rPr>
        <w:t>Образец</w:t>
      </w:r>
      <w:r w:rsidRPr="00CF2B11">
        <w:rPr>
          <w:rFonts w:ascii="Times New Roman" w:hAnsi="Times New Roman" w:cs="Times New Roman"/>
          <w:sz w:val="24"/>
          <w:szCs w:val="24"/>
        </w:rPr>
        <w:tab/>
        <w:t>на декларация установяваща липсата на обстоятелствата по чл. 60, ал. 2 и ал. 3 от ЗК- Приложение - № 2;</w:t>
      </w:r>
    </w:p>
    <w:p w:rsidR="00CF2B11" w:rsidRPr="00CF2B11" w:rsidRDefault="00CF2B11" w:rsidP="00CF2B11">
      <w:pPr>
        <w:pStyle w:val="210"/>
        <w:numPr>
          <w:ilvl w:val="0"/>
          <w:numId w:val="16"/>
        </w:numPr>
        <w:shd w:val="clear" w:color="auto" w:fill="auto"/>
        <w:tabs>
          <w:tab w:val="left" w:pos="1134"/>
        </w:tabs>
        <w:spacing w:before="0" w:beforeAutospacing="0" w:after="0" w:afterAutospacing="0" w:line="270" w:lineRule="exact"/>
        <w:ind w:firstLine="580"/>
        <w:rPr>
          <w:rFonts w:ascii="Times New Roman" w:hAnsi="Times New Roman" w:cs="Times New Roman"/>
          <w:sz w:val="24"/>
          <w:szCs w:val="24"/>
        </w:rPr>
      </w:pPr>
      <w:r w:rsidRPr="00CF2B11">
        <w:rPr>
          <w:rFonts w:ascii="Times New Roman" w:hAnsi="Times New Roman" w:cs="Times New Roman"/>
          <w:sz w:val="24"/>
          <w:szCs w:val="24"/>
        </w:rPr>
        <w:t xml:space="preserve"> Образец на 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Приложение № 3;</w:t>
      </w:r>
    </w:p>
    <w:p w:rsidR="00CF2B11" w:rsidRPr="00CF2B11" w:rsidRDefault="00CF2B11" w:rsidP="00CF2B11">
      <w:pPr>
        <w:pStyle w:val="210"/>
        <w:numPr>
          <w:ilvl w:val="0"/>
          <w:numId w:val="16"/>
        </w:numPr>
        <w:shd w:val="clear" w:color="auto" w:fill="auto"/>
        <w:tabs>
          <w:tab w:val="left" w:pos="0"/>
          <w:tab w:val="left" w:pos="1134"/>
        </w:tabs>
        <w:spacing w:before="0" w:beforeAutospacing="0" w:after="0" w:afterAutospacing="0" w:line="240" w:lineRule="exact"/>
        <w:ind w:firstLine="567"/>
        <w:rPr>
          <w:rFonts w:ascii="Times New Roman" w:hAnsi="Times New Roman" w:cs="Times New Roman"/>
          <w:sz w:val="24"/>
          <w:szCs w:val="24"/>
        </w:rPr>
      </w:pPr>
      <w:r w:rsidRPr="00CF2B11">
        <w:rPr>
          <w:rFonts w:ascii="Times New Roman" w:hAnsi="Times New Roman" w:cs="Times New Roman"/>
          <w:sz w:val="24"/>
          <w:szCs w:val="24"/>
        </w:rPr>
        <w:t>Образец на декларация за обработка на лични данни - Приложение № 4;</w:t>
      </w:r>
    </w:p>
    <w:p w:rsidR="00CF2B11" w:rsidRPr="00CF2B11" w:rsidRDefault="00CF2B11" w:rsidP="00CF2B11">
      <w:pPr>
        <w:pStyle w:val="210"/>
        <w:numPr>
          <w:ilvl w:val="0"/>
          <w:numId w:val="16"/>
        </w:numPr>
        <w:shd w:val="clear" w:color="auto" w:fill="auto"/>
        <w:tabs>
          <w:tab w:val="left" w:pos="1032"/>
          <w:tab w:val="left" w:pos="1134"/>
        </w:tabs>
        <w:spacing w:before="0" w:beforeAutospacing="0" w:after="0" w:afterAutospacing="0"/>
        <w:ind w:firstLine="580"/>
        <w:rPr>
          <w:rFonts w:ascii="Times New Roman" w:hAnsi="Times New Roman" w:cs="Times New Roman"/>
          <w:sz w:val="24"/>
          <w:szCs w:val="24"/>
        </w:rPr>
      </w:pPr>
      <w:r w:rsidRPr="00CF2B11">
        <w:rPr>
          <w:rFonts w:ascii="Times New Roman" w:hAnsi="Times New Roman" w:cs="Times New Roman"/>
          <w:sz w:val="24"/>
          <w:szCs w:val="24"/>
        </w:rPr>
        <w:t>Образец на декларация за имената, адресите, телефоните, електронната поща, на представители на участника за осъществяване на обмен на информация и на които ще бъдат предоставени разяснения, документи и информация по Закона за концесиите -  Приложение № 5;</w:t>
      </w:r>
    </w:p>
    <w:p w:rsidR="00CF2B11" w:rsidRPr="00CF2B11" w:rsidRDefault="00CF2B11" w:rsidP="00CF2B11">
      <w:pPr>
        <w:pStyle w:val="210"/>
        <w:numPr>
          <w:ilvl w:val="0"/>
          <w:numId w:val="16"/>
        </w:numPr>
        <w:shd w:val="clear" w:color="auto" w:fill="auto"/>
        <w:tabs>
          <w:tab w:val="left" w:pos="1032"/>
          <w:tab w:val="left" w:pos="1134"/>
        </w:tabs>
        <w:spacing w:before="0" w:beforeAutospacing="0" w:after="0" w:afterAutospacing="0"/>
        <w:ind w:firstLine="580"/>
        <w:rPr>
          <w:rFonts w:ascii="Times New Roman" w:hAnsi="Times New Roman" w:cs="Times New Roman"/>
          <w:sz w:val="24"/>
          <w:szCs w:val="24"/>
        </w:rPr>
      </w:pPr>
      <w:r w:rsidRPr="00CF2B11">
        <w:rPr>
          <w:rFonts w:ascii="Times New Roman" w:hAnsi="Times New Roman" w:cs="Times New Roman"/>
          <w:sz w:val="24"/>
          <w:szCs w:val="24"/>
        </w:rPr>
        <w:t>Образец на декларация за финансова осигуреност на инвестиционната програма – Приложение №6;</w:t>
      </w:r>
    </w:p>
    <w:p w:rsidR="00CF2B11" w:rsidRPr="00CF2B11" w:rsidRDefault="00CF2B11" w:rsidP="00CF2B11">
      <w:pPr>
        <w:pStyle w:val="210"/>
        <w:numPr>
          <w:ilvl w:val="0"/>
          <w:numId w:val="16"/>
        </w:numPr>
        <w:shd w:val="clear" w:color="auto" w:fill="auto"/>
        <w:tabs>
          <w:tab w:val="left" w:pos="1032"/>
          <w:tab w:val="left" w:pos="1134"/>
        </w:tabs>
        <w:spacing w:before="0" w:beforeAutospacing="0" w:after="0" w:afterAutospacing="0"/>
        <w:ind w:firstLine="580"/>
        <w:rPr>
          <w:rFonts w:ascii="Times New Roman" w:hAnsi="Times New Roman" w:cs="Times New Roman"/>
          <w:sz w:val="24"/>
          <w:szCs w:val="24"/>
        </w:rPr>
      </w:pPr>
      <w:r w:rsidRPr="00CF2B11">
        <w:rPr>
          <w:rFonts w:ascii="Times New Roman" w:hAnsi="Times New Roman" w:cs="Times New Roman"/>
          <w:sz w:val="24"/>
          <w:szCs w:val="24"/>
        </w:rPr>
        <w:t>Образец на декларация за поемане на правата и здълженията, свързани с нормалната, безопасната и съобразена със спортно-техническите стандарти експлоатация на комплекса – Приложение №7;</w:t>
      </w:r>
    </w:p>
    <w:p w:rsidR="00CF2B11" w:rsidRPr="00CF2B11" w:rsidRDefault="00CF2B11" w:rsidP="00CF2B11">
      <w:pPr>
        <w:pStyle w:val="210"/>
        <w:numPr>
          <w:ilvl w:val="0"/>
          <w:numId w:val="16"/>
        </w:numPr>
        <w:shd w:val="clear" w:color="auto" w:fill="auto"/>
        <w:tabs>
          <w:tab w:val="left" w:pos="1134"/>
        </w:tabs>
        <w:spacing w:before="0" w:beforeAutospacing="0" w:after="0" w:afterAutospacing="0" w:line="240" w:lineRule="exact"/>
        <w:ind w:firstLine="580"/>
        <w:rPr>
          <w:rFonts w:ascii="Times New Roman" w:hAnsi="Times New Roman" w:cs="Times New Roman"/>
          <w:sz w:val="24"/>
          <w:szCs w:val="24"/>
        </w:rPr>
      </w:pPr>
      <w:r w:rsidRPr="00CF2B11">
        <w:rPr>
          <w:rFonts w:ascii="Times New Roman" w:hAnsi="Times New Roman" w:cs="Times New Roman"/>
          <w:sz w:val="24"/>
          <w:szCs w:val="24"/>
        </w:rPr>
        <w:t>Образец на обвързващо предложение -  Приложение № 8;</w:t>
      </w:r>
    </w:p>
    <w:p w:rsidR="00CF2B11" w:rsidRPr="00CF2B11" w:rsidRDefault="00CF2B11" w:rsidP="00CF2B11">
      <w:pPr>
        <w:pStyle w:val="210"/>
        <w:numPr>
          <w:ilvl w:val="0"/>
          <w:numId w:val="16"/>
        </w:numPr>
        <w:shd w:val="clear" w:color="auto" w:fill="auto"/>
        <w:tabs>
          <w:tab w:val="left" w:pos="1134"/>
        </w:tabs>
        <w:spacing w:before="0" w:beforeAutospacing="0" w:after="0" w:afterAutospacing="0" w:line="240" w:lineRule="exact"/>
        <w:ind w:firstLine="580"/>
        <w:rPr>
          <w:rFonts w:ascii="Times New Roman" w:hAnsi="Times New Roman" w:cs="Times New Roman"/>
          <w:sz w:val="24"/>
          <w:szCs w:val="24"/>
        </w:rPr>
      </w:pPr>
      <w:r w:rsidRPr="00CF2B11">
        <w:rPr>
          <w:rFonts w:ascii="Times New Roman" w:hAnsi="Times New Roman" w:cs="Times New Roman"/>
          <w:sz w:val="24"/>
          <w:szCs w:val="24"/>
        </w:rPr>
        <w:t>Образец на предложение - Приложение № 9;</w:t>
      </w:r>
    </w:p>
    <w:p w:rsidR="00CF2B11" w:rsidRPr="00CF2B11" w:rsidRDefault="00CF2B11" w:rsidP="00CF2B11">
      <w:pPr>
        <w:pStyle w:val="210"/>
        <w:numPr>
          <w:ilvl w:val="0"/>
          <w:numId w:val="16"/>
        </w:numPr>
        <w:shd w:val="clear" w:color="auto" w:fill="auto"/>
        <w:tabs>
          <w:tab w:val="left" w:pos="1134"/>
        </w:tabs>
        <w:spacing w:before="0" w:beforeAutospacing="0" w:after="0" w:afterAutospacing="0" w:line="270" w:lineRule="exact"/>
        <w:ind w:firstLine="580"/>
        <w:rPr>
          <w:rFonts w:ascii="Times New Roman" w:hAnsi="Times New Roman" w:cs="Times New Roman"/>
          <w:sz w:val="24"/>
          <w:szCs w:val="24"/>
        </w:rPr>
      </w:pPr>
      <w:r w:rsidRPr="00CF2B11">
        <w:rPr>
          <w:rFonts w:ascii="Times New Roman" w:hAnsi="Times New Roman" w:cs="Times New Roman"/>
          <w:sz w:val="24"/>
          <w:szCs w:val="24"/>
        </w:rPr>
        <w:t>Образец на декларация за неразгласяване на информация по процедурата на концесията - Приложение № 10;</w:t>
      </w:r>
    </w:p>
    <w:p w:rsidR="00CF2B11" w:rsidRPr="00CF2B11" w:rsidRDefault="00CF2B11" w:rsidP="00CF2B11">
      <w:pPr>
        <w:pStyle w:val="210"/>
        <w:numPr>
          <w:ilvl w:val="0"/>
          <w:numId w:val="16"/>
        </w:numPr>
        <w:shd w:val="clear" w:color="auto" w:fill="auto"/>
        <w:tabs>
          <w:tab w:val="left" w:pos="1134"/>
        </w:tabs>
        <w:spacing w:before="0" w:beforeAutospacing="0" w:after="0" w:afterAutospacing="0" w:line="240" w:lineRule="exact"/>
        <w:ind w:firstLine="580"/>
        <w:rPr>
          <w:rFonts w:ascii="Times New Roman" w:hAnsi="Times New Roman" w:cs="Times New Roman"/>
          <w:sz w:val="24"/>
          <w:szCs w:val="24"/>
        </w:rPr>
      </w:pPr>
      <w:r w:rsidRPr="00CF2B11">
        <w:rPr>
          <w:rFonts w:ascii="Times New Roman" w:hAnsi="Times New Roman" w:cs="Times New Roman"/>
          <w:sz w:val="24"/>
          <w:szCs w:val="24"/>
        </w:rPr>
        <w:t>Образец на декларация за срок на валидност на офертата - Приложение № 11;</w:t>
      </w:r>
    </w:p>
    <w:p w:rsidR="00CF2B11" w:rsidRPr="00CF2B11" w:rsidRDefault="00CF2B11" w:rsidP="00CF2B11">
      <w:pPr>
        <w:pStyle w:val="210"/>
        <w:numPr>
          <w:ilvl w:val="0"/>
          <w:numId w:val="16"/>
        </w:numPr>
        <w:shd w:val="clear" w:color="auto" w:fill="auto"/>
        <w:tabs>
          <w:tab w:val="left" w:pos="1134"/>
        </w:tabs>
        <w:spacing w:before="0" w:beforeAutospacing="0" w:after="0" w:afterAutospacing="0" w:line="270" w:lineRule="exact"/>
        <w:ind w:firstLine="580"/>
        <w:rPr>
          <w:rFonts w:ascii="Times New Roman" w:hAnsi="Times New Roman" w:cs="Times New Roman"/>
          <w:sz w:val="24"/>
          <w:szCs w:val="24"/>
        </w:rPr>
      </w:pPr>
      <w:r w:rsidRPr="00CF2B11">
        <w:rPr>
          <w:rFonts w:ascii="Times New Roman" w:hAnsi="Times New Roman" w:cs="Times New Roman"/>
          <w:sz w:val="24"/>
          <w:szCs w:val="24"/>
        </w:rPr>
        <w:t>Образец на декларация за произхода на средствата, съгласно Закона за мерките срещу изпирането на пари - Приложение № 12;</w:t>
      </w:r>
    </w:p>
    <w:p w:rsidR="00CF2B11" w:rsidRPr="00CF2B11" w:rsidRDefault="00CF2B11" w:rsidP="00CF2B11">
      <w:pPr>
        <w:pStyle w:val="210"/>
        <w:numPr>
          <w:ilvl w:val="0"/>
          <w:numId w:val="16"/>
        </w:numPr>
        <w:shd w:val="clear" w:color="auto" w:fill="auto"/>
        <w:tabs>
          <w:tab w:val="left" w:pos="1134"/>
        </w:tabs>
        <w:spacing w:before="0" w:beforeAutospacing="0" w:after="0" w:afterAutospacing="0" w:line="274" w:lineRule="exact"/>
        <w:ind w:firstLine="580"/>
        <w:rPr>
          <w:rFonts w:ascii="Times New Roman" w:hAnsi="Times New Roman" w:cs="Times New Roman"/>
          <w:sz w:val="24"/>
          <w:szCs w:val="24"/>
        </w:rPr>
      </w:pPr>
      <w:r w:rsidRPr="00CF2B11">
        <w:rPr>
          <w:rFonts w:ascii="Times New Roman" w:hAnsi="Times New Roman" w:cs="Times New Roman"/>
          <w:sz w:val="24"/>
          <w:szCs w:val="24"/>
        </w:rPr>
        <w:t>Образец на декларация за съгласие с клаузите на проекта на концесионния договор- Приложение № 13;</w:t>
      </w:r>
    </w:p>
    <w:p w:rsidR="00CF2B11" w:rsidRPr="00CF2B11" w:rsidRDefault="00CF2B11" w:rsidP="00CF2B11">
      <w:pPr>
        <w:pStyle w:val="210"/>
        <w:shd w:val="clear" w:color="auto" w:fill="auto"/>
        <w:tabs>
          <w:tab w:val="left" w:pos="1033"/>
        </w:tabs>
        <w:spacing w:before="0" w:line="270" w:lineRule="exact"/>
        <w:ind w:firstLine="0"/>
        <w:rPr>
          <w:rFonts w:ascii="Times New Roman" w:hAnsi="Times New Roman" w:cs="Times New Roman"/>
          <w:sz w:val="24"/>
          <w:szCs w:val="24"/>
        </w:rPr>
      </w:pPr>
      <w:r w:rsidRPr="00CF2B11">
        <w:rPr>
          <w:rFonts w:ascii="Times New Roman" w:hAnsi="Times New Roman" w:cs="Times New Roman"/>
          <w:sz w:val="24"/>
          <w:szCs w:val="24"/>
        </w:rPr>
        <w:t xml:space="preserve">          14. Акт за публична общинска собственост №538/05.05.2025г.– Приложение №14</w:t>
      </w:r>
    </w:p>
    <w:p w:rsidR="00CF2B11" w:rsidRPr="00CF2B11" w:rsidRDefault="00CF2B11" w:rsidP="00CF2B11">
      <w:pPr>
        <w:pStyle w:val="210"/>
        <w:numPr>
          <w:ilvl w:val="0"/>
          <w:numId w:val="17"/>
        </w:numPr>
        <w:shd w:val="clear" w:color="auto" w:fill="auto"/>
        <w:tabs>
          <w:tab w:val="left" w:pos="1033"/>
        </w:tabs>
        <w:spacing w:before="0" w:beforeAutospacing="0" w:after="0" w:afterAutospacing="0" w:line="270" w:lineRule="exact"/>
        <w:ind w:left="0" w:firstLine="567"/>
        <w:jc w:val="left"/>
        <w:rPr>
          <w:rFonts w:ascii="Times New Roman" w:hAnsi="Times New Roman" w:cs="Times New Roman"/>
          <w:sz w:val="24"/>
          <w:szCs w:val="24"/>
        </w:rPr>
      </w:pPr>
      <w:r w:rsidRPr="00CF2B11">
        <w:rPr>
          <w:rFonts w:ascii="Times New Roman" w:hAnsi="Times New Roman" w:cs="Times New Roman"/>
          <w:sz w:val="24"/>
          <w:szCs w:val="24"/>
        </w:rPr>
        <w:t>Скица №№15399876/13.04.2022г. на СГКК - гр. Хасково – Приложение №15</w:t>
      </w:r>
    </w:p>
    <w:p w:rsidR="00CF2B11" w:rsidRPr="00CF2B11" w:rsidRDefault="00CF2B11" w:rsidP="00CF2B11">
      <w:pPr>
        <w:pStyle w:val="210"/>
        <w:numPr>
          <w:ilvl w:val="0"/>
          <w:numId w:val="17"/>
        </w:numPr>
        <w:shd w:val="clear" w:color="auto" w:fill="auto"/>
        <w:tabs>
          <w:tab w:val="left" w:pos="567"/>
        </w:tabs>
        <w:spacing w:before="0" w:beforeAutospacing="0" w:after="0" w:afterAutospacing="0" w:line="270" w:lineRule="exact"/>
        <w:ind w:left="993" w:hanging="426"/>
        <w:jc w:val="left"/>
        <w:rPr>
          <w:rFonts w:ascii="Times New Roman" w:hAnsi="Times New Roman" w:cs="Times New Roman"/>
          <w:sz w:val="24"/>
          <w:szCs w:val="24"/>
        </w:rPr>
      </w:pPr>
      <w:r w:rsidRPr="00CF2B11">
        <w:rPr>
          <w:rFonts w:ascii="Times New Roman" w:hAnsi="Times New Roman" w:cs="Times New Roman"/>
          <w:sz w:val="24"/>
          <w:szCs w:val="24"/>
        </w:rPr>
        <w:t>Решение № …. /………2020г. на ОбС  – Приложение №16.</w:t>
      </w:r>
    </w:p>
    <w:p w:rsidR="00CF2B11" w:rsidRPr="00CF2B11" w:rsidRDefault="00CF2B11" w:rsidP="00CF2B11">
      <w:pPr>
        <w:pStyle w:val="210"/>
        <w:numPr>
          <w:ilvl w:val="0"/>
          <w:numId w:val="17"/>
        </w:numPr>
        <w:shd w:val="clear" w:color="auto" w:fill="auto"/>
        <w:tabs>
          <w:tab w:val="left" w:pos="1033"/>
        </w:tabs>
        <w:spacing w:before="0" w:beforeAutospacing="0" w:after="0" w:afterAutospacing="0" w:line="270" w:lineRule="exact"/>
        <w:ind w:left="0" w:firstLine="567"/>
        <w:jc w:val="left"/>
        <w:rPr>
          <w:rFonts w:ascii="Times New Roman" w:hAnsi="Times New Roman" w:cs="Times New Roman"/>
          <w:sz w:val="24"/>
          <w:szCs w:val="24"/>
        </w:rPr>
      </w:pPr>
      <w:r w:rsidRPr="00CF2B11">
        <w:rPr>
          <w:rFonts w:ascii="Times New Roman" w:hAnsi="Times New Roman" w:cs="Times New Roman"/>
          <w:sz w:val="24"/>
          <w:szCs w:val="24"/>
        </w:rPr>
        <w:t xml:space="preserve"> Решение № ……………………г. на Кмета на Община Димитровград за откриване на процедура за възлагане на концесия за строителство - Приложение № 17;</w:t>
      </w:r>
    </w:p>
    <w:p w:rsidR="00CF2B11" w:rsidRPr="00CF2B11" w:rsidRDefault="00CF2B11" w:rsidP="00CF2B11">
      <w:pPr>
        <w:pStyle w:val="210"/>
        <w:numPr>
          <w:ilvl w:val="0"/>
          <w:numId w:val="17"/>
        </w:numPr>
        <w:shd w:val="clear" w:color="auto" w:fill="auto"/>
        <w:tabs>
          <w:tab w:val="left" w:pos="1134"/>
        </w:tabs>
        <w:spacing w:before="0" w:beforeAutospacing="0" w:after="0" w:afterAutospacing="0" w:line="240" w:lineRule="exact"/>
        <w:ind w:left="0" w:firstLine="567"/>
        <w:rPr>
          <w:rFonts w:ascii="Times New Roman" w:hAnsi="Times New Roman" w:cs="Times New Roman"/>
          <w:sz w:val="24"/>
          <w:szCs w:val="24"/>
        </w:rPr>
      </w:pPr>
      <w:r w:rsidRPr="00CF2B11">
        <w:rPr>
          <w:rFonts w:ascii="Times New Roman" w:hAnsi="Times New Roman" w:cs="Times New Roman"/>
          <w:sz w:val="24"/>
          <w:szCs w:val="24"/>
        </w:rPr>
        <w:t>Обявление за провеждане на процедурата -  Приложение № 18;</w:t>
      </w:r>
    </w:p>
    <w:p w:rsidR="00CF2B11" w:rsidRPr="00CF2B11" w:rsidRDefault="00CF2B11" w:rsidP="00CF2B11">
      <w:pPr>
        <w:pStyle w:val="210"/>
        <w:numPr>
          <w:ilvl w:val="0"/>
          <w:numId w:val="17"/>
        </w:numPr>
        <w:shd w:val="clear" w:color="auto" w:fill="auto"/>
        <w:tabs>
          <w:tab w:val="left" w:pos="1134"/>
        </w:tabs>
        <w:spacing w:before="0" w:beforeAutospacing="0" w:after="0" w:afterAutospacing="0" w:line="240" w:lineRule="exact"/>
        <w:ind w:left="0" w:firstLine="567"/>
        <w:rPr>
          <w:rStyle w:val="26"/>
          <w:rFonts w:ascii="Times New Roman" w:hAnsi="Times New Roman" w:cs="Times New Roman"/>
          <w:iCs w:val="0"/>
        </w:rPr>
      </w:pPr>
      <w:r w:rsidRPr="00CF2B11">
        <w:rPr>
          <w:rStyle w:val="26"/>
          <w:rFonts w:ascii="Times New Roman" w:hAnsi="Times New Roman" w:cs="Times New Roman"/>
          <w:i w:val="0"/>
        </w:rPr>
        <w:lastRenderedPageBreak/>
        <w:t>Проект на договор - Приложение № 19.</w:t>
      </w:r>
    </w:p>
    <w:p w:rsidR="00CF2B11" w:rsidRPr="00CF2B11" w:rsidRDefault="00CF2B11" w:rsidP="00CF2B11">
      <w:pPr>
        <w:pStyle w:val="210"/>
        <w:shd w:val="clear" w:color="auto" w:fill="auto"/>
        <w:tabs>
          <w:tab w:val="left" w:pos="0"/>
        </w:tabs>
        <w:spacing w:before="0" w:beforeAutospacing="0" w:after="0" w:afterAutospacing="0" w:line="276" w:lineRule="auto"/>
        <w:ind w:firstLine="578"/>
        <w:rPr>
          <w:rFonts w:ascii="Times New Roman" w:hAnsi="Times New Roman" w:cs="Times New Roman"/>
          <w:sz w:val="24"/>
          <w:szCs w:val="24"/>
        </w:rPr>
      </w:pPr>
      <w:r w:rsidRPr="00CF2B11">
        <w:rPr>
          <w:rFonts w:ascii="Times New Roman" w:hAnsi="Times New Roman" w:cs="Times New Roman"/>
          <w:sz w:val="24"/>
          <w:szCs w:val="24"/>
        </w:rPr>
        <w:t xml:space="preserve">Участниците се считат за обвързани с настоящите условия и указания, посочени в документацията за концесията и всяко позоваване на други уговорки по отношение на процедурата за отдаване на обекта на концесия нямат сила за Концедента. </w:t>
      </w:r>
    </w:p>
    <w:p w:rsidR="00CF2B11" w:rsidRPr="00CF2B11" w:rsidRDefault="00CF2B11" w:rsidP="00CF2B11">
      <w:pPr>
        <w:pStyle w:val="210"/>
        <w:shd w:val="clear" w:color="auto" w:fill="auto"/>
        <w:tabs>
          <w:tab w:val="left" w:pos="0"/>
        </w:tabs>
        <w:spacing w:before="0" w:beforeAutospacing="0" w:after="0" w:afterAutospacing="0" w:line="276" w:lineRule="auto"/>
        <w:ind w:firstLine="578"/>
        <w:rPr>
          <w:rFonts w:ascii="Times New Roman" w:hAnsi="Times New Roman" w:cs="Times New Roman"/>
          <w:sz w:val="24"/>
          <w:szCs w:val="24"/>
        </w:rPr>
      </w:pPr>
      <w:r w:rsidRPr="00CF2B11">
        <w:rPr>
          <w:rFonts w:ascii="Times New Roman" w:hAnsi="Times New Roman" w:cs="Times New Roman"/>
          <w:sz w:val="24"/>
          <w:szCs w:val="24"/>
        </w:rPr>
        <w:t xml:space="preserve">При наличие на непълноти, неясноти или противоречия се прилага Законът за концесиите. </w:t>
      </w:r>
    </w:p>
    <w:p w:rsidR="00CF2B11" w:rsidRPr="00CF2B11" w:rsidRDefault="00CF2B11" w:rsidP="00CF2B11">
      <w:pPr>
        <w:pStyle w:val="210"/>
        <w:shd w:val="clear" w:color="auto" w:fill="auto"/>
        <w:tabs>
          <w:tab w:val="left" w:pos="0"/>
        </w:tabs>
        <w:spacing w:before="0" w:beforeAutospacing="0" w:after="0" w:afterAutospacing="0" w:line="276" w:lineRule="auto"/>
        <w:ind w:firstLine="578"/>
        <w:rPr>
          <w:rFonts w:ascii="Times New Roman" w:hAnsi="Times New Roman" w:cs="Times New Roman"/>
          <w:sz w:val="24"/>
          <w:szCs w:val="24"/>
        </w:rPr>
      </w:pPr>
    </w:p>
    <w:p w:rsidR="00CF2B11" w:rsidRPr="00CF2B11" w:rsidRDefault="00CF2B11" w:rsidP="00CF2B11">
      <w:pPr>
        <w:pStyle w:val="210"/>
        <w:shd w:val="clear" w:color="auto" w:fill="auto"/>
        <w:tabs>
          <w:tab w:val="left" w:pos="0"/>
        </w:tabs>
        <w:spacing w:before="0" w:beforeAutospacing="0" w:after="0" w:afterAutospacing="0" w:line="276" w:lineRule="auto"/>
        <w:ind w:firstLine="578"/>
        <w:rPr>
          <w:rFonts w:ascii="Times New Roman" w:hAnsi="Times New Roman" w:cs="Times New Roman"/>
          <w:sz w:val="24"/>
          <w:szCs w:val="24"/>
        </w:rPr>
      </w:pPr>
    </w:p>
    <w:p w:rsidR="00CF2B11" w:rsidRPr="00CF2B11" w:rsidRDefault="00CF2B11" w:rsidP="00CF2B11">
      <w:pPr>
        <w:ind w:firstLine="924"/>
        <w:jc w:val="both"/>
        <w:textAlignment w:val="center"/>
        <w:rPr>
          <w:sz w:val="24"/>
          <w:szCs w:val="24"/>
          <w:lang w:val="bg-BG"/>
        </w:rPr>
      </w:pPr>
      <w:r w:rsidRPr="00CF2B11">
        <w:rPr>
          <w:sz w:val="24"/>
          <w:szCs w:val="24"/>
          <w:lang w:val="bg-BG"/>
        </w:rPr>
        <w:t>"</w:t>
      </w:r>
      <w:r w:rsidRPr="00CF2B11">
        <w:rPr>
          <w:sz w:val="24"/>
          <w:szCs w:val="24"/>
          <w:u w:val="single"/>
          <w:lang w:val="bg-BG"/>
        </w:rPr>
        <w:t>Законодателство на държавата, в която кандидатът или участникът е установен</w:t>
      </w:r>
      <w:r w:rsidRPr="00CF2B11">
        <w:rPr>
          <w:sz w:val="24"/>
          <w:szCs w:val="24"/>
          <w:lang w:val="bg-BG"/>
        </w:rPr>
        <w:t>" е за:</w:t>
      </w:r>
    </w:p>
    <w:p w:rsidR="00CF2B11" w:rsidRPr="00CF2B11" w:rsidRDefault="00CF2B11" w:rsidP="00CF2B11">
      <w:pPr>
        <w:ind w:firstLine="924"/>
        <w:jc w:val="both"/>
        <w:textAlignment w:val="center"/>
        <w:rPr>
          <w:sz w:val="24"/>
          <w:szCs w:val="24"/>
          <w:lang w:val="bg-BG"/>
        </w:rPr>
      </w:pPr>
      <w:r w:rsidRPr="00CF2B11">
        <w:rPr>
          <w:sz w:val="24"/>
          <w:szCs w:val="24"/>
          <w:lang w:val="bg-BG"/>
        </w:rPr>
        <w:t>а) физическите лица - отечественото им право по смисъла на чл. 48 от Кодекса на международното частно право;</w:t>
      </w:r>
    </w:p>
    <w:p w:rsidR="00CF2B11" w:rsidRPr="00CF2B11" w:rsidRDefault="00CF2B11" w:rsidP="00CF2B11">
      <w:pPr>
        <w:ind w:firstLine="924"/>
        <w:jc w:val="both"/>
        <w:textAlignment w:val="center"/>
        <w:rPr>
          <w:sz w:val="24"/>
          <w:szCs w:val="24"/>
          <w:lang w:val="bg-BG"/>
        </w:rPr>
      </w:pPr>
      <w:r w:rsidRPr="00CF2B11">
        <w:rPr>
          <w:sz w:val="24"/>
          <w:szCs w:val="24"/>
          <w:lang w:val="bg-BG"/>
        </w:rPr>
        <w:t>б) юридическите лица - правото на държавата, определено съгласно чл. 56 от Кодекса на международното частно право;</w:t>
      </w:r>
    </w:p>
    <w:p w:rsidR="00CF2B11" w:rsidRPr="00CF2B11" w:rsidRDefault="00CF2B11" w:rsidP="00CF2B11">
      <w:pPr>
        <w:ind w:firstLine="924"/>
        <w:jc w:val="both"/>
        <w:textAlignment w:val="center"/>
        <w:rPr>
          <w:sz w:val="24"/>
          <w:szCs w:val="24"/>
          <w:lang w:val="bg-BG"/>
        </w:rPr>
      </w:pPr>
      <w:r w:rsidRPr="00CF2B11">
        <w:rPr>
          <w:sz w:val="24"/>
          <w:szCs w:val="24"/>
          <w:lang w:val="bg-BG"/>
        </w:rPr>
        <w:t>в) група от икономически оператори - правото на държавата на участника, който представлява групата, или водещия партньор</w:t>
      </w:r>
    </w:p>
    <w:p w:rsidR="00CF2B11" w:rsidRPr="00CF2B11" w:rsidRDefault="00CF2B11" w:rsidP="00CF2B11">
      <w:pPr>
        <w:pStyle w:val="210"/>
        <w:shd w:val="clear" w:color="auto" w:fill="auto"/>
        <w:tabs>
          <w:tab w:val="left" w:pos="0"/>
        </w:tabs>
        <w:spacing w:before="0" w:beforeAutospacing="0" w:after="0" w:afterAutospacing="0" w:line="276" w:lineRule="auto"/>
        <w:ind w:firstLine="580"/>
        <w:rPr>
          <w:rFonts w:ascii="Times New Roman" w:hAnsi="Times New Roman" w:cs="Times New Roman"/>
          <w:sz w:val="24"/>
          <w:szCs w:val="24"/>
        </w:rPr>
      </w:pPr>
      <w:r w:rsidRPr="00CF2B11">
        <w:rPr>
          <w:rStyle w:val="legaldocreference1"/>
          <w:rFonts w:ascii="Times New Roman" w:hAnsi="Times New Roman" w:cs="Times New Roman"/>
          <w:sz w:val="24"/>
          <w:szCs w:val="24"/>
        </w:rPr>
        <w:t>„Тежко професионално нарушение</w:t>
      </w:r>
      <w:r w:rsidRPr="00CF2B11">
        <w:rPr>
          <w:rFonts w:ascii="Times New Roman" w:hAnsi="Times New Roman" w:cs="Times New Roman"/>
          <w:sz w:val="24"/>
          <w:szCs w:val="24"/>
        </w:rPr>
        <w:t>" е нарушение от икономически оператор на приложимите законови или подзаконови разпоредби или етични стандарти на професията, към която принадлежи, както и на правата върху интелектуалната собственост</w:t>
      </w:r>
    </w:p>
    <w:p w:rsidR="00CF2B11" w:rsidRPr="00CF2B11" w:rsidRDefault="00CF2B11" w:rsidP="00CF2B11">
      <w:pPr>
        <w:ind w:firstLine="924"/>
        <w:jc w:val="both"/>
        <w:textAlignment w:val="center"/>
        <w:rPr>
          <w:sz w:val="24"/>
          <w:szCs w:val="24"/>
          <w:lang w:val="bg-BG"/>
        </w:rPr>
      </w:pPr>
      <w:r w:rsidRPr="00CF2B11">
        <w:rPr>
          <w:sz w:val="24"/>
          <w:szCs w:val="24"/>
          <w:lang w:val="bg-BG"/>
        </w:rPr>
        <w:t>"</w:t>
      </w:r>
      <w:r w:rsidRPr="00CF2B11">
        <w:rPr>
          <w:sz w:val="24"/>
          <w:szCs w:val="24"/>
          <w:u w:val="single"/>
          <w:lang w:val="bg-BG"/>
        </w:rPr>
        <w:t>Свързани лица</w:t>
      </w:r>
      <w:r w:rsidRPr="00CF2B11">
        <w:rPr>
          <w:sz w:val="24"/>
          <w:szCs w:val="24"/>
          <w:lang w:val="bg-BG"/>
        </w:rPr>
        <w:t>" са:</w:t>
      </w:r>
    </w:p>
    <w:p w:rsidR="00CF2B11" w:rsidRPr="00CF2B11" w:rsidRDefault="00CF2B11" w:rsidP="00CF2B11">
      <w:pPr>
        <w:ind w:firstLine="924"/>
        <w:jc w:val="both"/>
        <w:textAlignment w:val="center"/>
        <w:rPr>
          <w:sz w:val="24"/>
          <w:szCs w:val="24"/>
          <w:lang w:val="bg-BG"/>
        </w:rPr>
      </w:pPr>
      <w:r w:rsidRPr="00CF2B11">
        <w:rPr>
          <w:sz w:val="24"/>
          <w:szCs w:val="24"/>
          <w:lang w:val="bg-BG"/>
        </w:rPr>
        <w:t>а) роднини по права линия без ограничение;</w:t>
      </w:r>
    </w:p>
    <w:p w:rsidR="00CF2B11" w:rsidRPr="00CF2B11" w:rsidRDefault="00CF2B11" w:rsidP="00CF2B11">
      <w:pPr>
        <w:ind w:firstLine="924"/>
        <w:jc w:val="both"/>
        <w:textAlignment w:val="center"/>
        <w:rPr>
          <w:sz w:val="24"/>
          <w:szCs w:val="24"/>
          <w:lang w:val="bg-BG"/>
        </w:rPr>
      </w:pPr>
      <w:r w:rsidRPr="00CF2B11">
        <w:rPr>
          <w:sz w:val="24"/>
          <w:szCs w:val="24"/>
          <w:lang w:val="bg-BG"/>
        </w:rPr>
        <w:t>б) роднини по съребрена линия - до четвърта степен включително;</w:t>
      </w:r>
    </w:p>
    <w:p w:rsidR="00CF2B11" w:rsidRPr="00CF2B11" w:rsidRDefault="00CF2B11" w:rsidP="00CF2B11">
      <w:pPr>
        <w:ind w:firstLine="924"/>
        <w:jc w:val="both"/>
        <w:textAlignment w:val="center"/>
        <w:rPr>
          <w:sz w:val="24"/>
          <w:szCs w:val="24"/>
          <w:lang w:val="bg-BG"/>
        </w:rPr>
      </w:pPr>
      <w:r w:rsidRPr="00CF2B11">
        <w:rPr>
          <w:sz w:val="24"/>
          <w:szCs w:val="24"/>
          <w:lang w:val="bg-BG"/>
        </w:rPr>
        <w:t>в) роднини по сватовство - до втора степен включително;</w:t>
      </w:r>
    </w:p>
    <w:p w:rsidR="00CF2B11" w:rsidRPr="00CF2B11" w:rsidRDefault="00CF2B11" w:rsidP="00CF2B11">
      <w:pPr>
        <w:ind w:firstLine="924"/>
        <w:jc w:val="both"/>
        <w:textAlignment w:val="center"/>
        <w:rPr>
          <w:sz w:val="24"/>
          <w:szCs w:val="24"/>
          <w:lang w:val="bg-BG"/>
        </w:rPr>
      </w:pPr>
      <w:r w:rsidRPr="00CF2B11">
        <w:rPr>
          <w:sz w:val="24"/>
          <w:szCs w:val="24"/>
          <w:lang w:val="bg-BG"/>
        </w:rPr>
        <w:t>г) съпрузи или лица, които се намират във фактическо съпружеско съжителство;</w:t>
      </w:r>
    </w:p>
    <w:p w:rsidR="00CF2B11" w:rsidRPr="00CF2B11" w:rsidRDefault="00CF2B11" w:rsidP="00CF2B11">
      <w:pPr>
        <w:ind w:firstLine="924"/>
        <w:jc w:val="both"/>
        <w:textAlignment w:val="center"/>
        <w:rPr>
          <w:sz w:val="24"/>
          <w:szCs w:val="24"/>
          <w:lang w:val="bg-BG"/>
        </w:rPr>
      </w:pPr>
      <w:r w:rsidRPr="00CF2B11">
        <w:rPr>
          <w:sz w:val="24"/>
          <w:szCs w:val="24"/>
          <w:lang w:val="bg-BG"/>
        </w:rPr>
        <w:t>д) съдружници;</w:t>
      </w:r>
    </w:p>
    <w:p w:rsidR="00CF2B11" w:rsidRPr="00CF2B11" w:rsidRDefault="00CF2B11" w:rsidP="00CF2B11">
      <w:pPr>
        <w:ind w:firstLine="924"/>
        <w:jc w:val="both"/>
        <w:textAlignment w:val="center"/>
        <w:rPr>
          <w:sz w:val="24"/>
          <w:szCs w:val="24"/>
          <w:lang w:val="bg-BG"/>
        </w:rPr>
      </w:pPr>
      <w:r w:rsidRPr="00CF2B11">
        <w:rPr>
          <w:sz w:val="24"/>
          <w:szCs w:val="24"/>
          <w:lang w:val="bg-BG"/>
        </w:rPr>
        <w:t>е) лицата, едното от които участва в управлението на дружеството на другото;</w:t>
      </w:r>
    </w:p>
    <w:p w:rsidR="00CF2B11" w:rsidRPr="00CF2B11" w:rsidRDefault="00CF2B11" w:rsidP="00CF2B11">
      <w:pPr>
        <w:ind w:firstLine="924"/>
        <w:jc w:val="both"/>
        <w:textAlignment w:val="center"/>
        <w:rPr>
          <w:sz w:val="24"/>
          <w:szCs w:val="24"/>
          <w:lang w:val="bg-BG"/>
        </w:rPr>
      </w:pPr>
      <w:r w:rsidRPr="00CF2B11">
        <w:rPr>
          <w:sz w:val="24"/>
          <w:szCs w:val="24"/>
          <w:lang w:val="bg-BG"/>
        </w:rPr>
        <w:t>ж) дружество и лице, което притежава повече от 5 на сто от дяловете или акциите, издадени с право на глас в дружеството;</w:t>
      </w:r>
    </w:p>
    <w:p w:rsidR="00CF2B11" w:rsidRPr="00CF2B11" w:rsidRDefault="00CF2B11" w:rsidP="00CF2B11">
      <w:pPr>
        <w:ind w:firstLine="924"/>
        <w:jc w:val="both"/>
        <w:textAlignment w:val="center"/>
        <w:rPr>
          <w:sz w:val="24"/>
          <w:szCs w:val="24"/>
          <w:lang w:val="bg-BG"/>
        </w:rPr>
      </w:pPr>
      <w:r w:rsidRPr="00CF2B11">
        <w:rPr>
          <w:sz w:val="24"/>
          <w:szCs w:val="24"/>
          <w:lang w:val="bg-BG"/>
        </w:rPr>
        <w:t>з)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CF2B11" w:rsidRPr="00CF2B11" w:rsidRDefault="00CF2B11" w:rsidP="00CF2B11">
      <w:pPr>
        <w:pStyle w:val="210"/>
        <w:shd w:val="clear" w:color="auto" w:fill="auto"/>
        <w:tabs>
          <w:tab w:val="left" w:pos="0"/>
        </w:tabs>
        <w:spacing w:before="0" w:beforeAutospacing="0" w:after="0" w:afterAutospacing="0" w:line="276" w:lineRule="auto"/>
        <w:ind w:firstLine="580"/>
        <w:rPr>
          <w:rFonts w:ascii="Times New Roman" w:hAnsi="Times New Roman" w:cs="Times New Roman"/>
          <w:sz w:val="24"/>
          <w:szCs w:val="24"/>
        </w:rPr>
      </w:pPr>
      <w:r w:rsidRPr="00CF2B11">
        <w:rPr>
          <w:rFonts w:ascii="Times New Roman" w:hAnsi="Times New Roman" w:cs="Times New Roman"/>
          <w:sz w:val="24"/>
          <w:szCs w:val="24"/>
        </w:rPr>
        <w:t>"</w:t>
      </w:r>
      <w:r w:rsidRPr="00CF2B11">
        <w:rPr>
          <w:rStyle w:val="legaldocreference1"/>
          <w:rFonts w:ascii="Times New Roman" w:hAnsi="Times New Roman" w:cs="Times New Roman"/>
          <w:sz w:val="24"/>
          <w:szCs w:val="24"/>
        </w:rPr>
        <w:t>Конфликт на интереси</w:t>
      </w:r>
      <w:r w:rsidRPr="00CF2B11">
        <w:rPr>
          <w:rFonts w:ascii="Times New Roman" w:hAnsi="Times New Roman" w:cs="Times New Roman"/>
          <w:sz w:val="24"/>
          <w:szCs w:val="24"/>
        </w:rPr>
        <w:t xml:space="preserve">" е наличието на частен интерес от възлагането на концесията по смисъла на </w:t>
      </w:r>
      <w:r w:rsidRPr="00CF2B11">
        <w:rPr>
          <w:rStyle w:val="newdocreference1"/>
          <w:rFonts w:ascii="Times New Roman" w:hAnsi="Times New Roman" w:cs="Times New Roman"/>
          <w:sz w:val="24"/>
          <w:szCs w:val="24"/>
        </w:rPr>
        <w:t>Закона за противодействие на корупцията и за отнемане на незаконно придобитото имущество</w:t>
      </w:r>
      <w:r w:rsidRPr="00CF2B11">
        <w:rPr>
          <w:rFonts w:ascii="Times New Roman" w:hAnsi="Times New Roman" w:cs="Times New Roman"/>
          <w:sz w:val="24"/>
          <w:szCs w:val="24"/>
        </w:rPr>
        <w:t xml:space="preserve"> за концедента, служители на концедента или други лица, които участват в организирането и провеждането на процедурата за определяне на концесионер или могат да повлияят на резултата от нея.</w:t>
      </w:r>
    </w:p>
    <w:p w:rsidR="00CF2B11" w:rsidRPr="00CF2B11" w:rsidRDefault="00CF2B11" w:rsidP="00CF2B11">
      <w:pPr>
        <w:rPr>
          <w:sz w:val="24"/>
          <w:szCs w:val="24"/>
          <w:lang w:val="bg-BG"/>
        </w:rPr>
      </w:pPr>
    </w:p>
    <w:p w:rsidR="00CF2B11" w:rsidRPr="00CF2B11" w:rsidRDefault="00CF2B11" w:rsidP="00CF2B11">
      <w:pPr>
        <w:rPr>
          <w:sz w:val="24"/>
          <w:szCs w:val="24"/>
          <w:lang w:val="bg-BG"/>
        </w:rPr>
      </w:pPr>
    </w:p>
    <w:p w:rsidR="00CF2B11" w:rsidRPr="00CF2B11" w:rsidRDefault="00CF2B11" w:rsidP="00CF2B11">
      <w:pPr>
        <w:rPr>
          <w:sz w:val="24"/>
          <w:szCs w:val="24"/>
          <w:lang w:val="bg-BG"/>
        </w:rPr>
      </w:pPr>
    </w:p>
    <w:p w:rsidR="00CF2B11" w:rsidRPr="00CF2B11" w:rsidRDefault="00CF2B11" w:rsidP="00CF2B11">
      <w:pPr>
        <w:rPr>
          <w:sz w:val="24"/>
          <w:szCs w:val="24"/>
          <w:lang w:val="bg-BG"/>
        </w:rPr>
      </w:pPr>
    </w:p>
    <w:p w:rsidR="00CF2B11" w:rsidRPr="00CF2B11" w:rsidRDefault="00CF2B11" w:rsidP="00CF2B11">
      <w:pPr>
        <w:rPr>
          <w:sz w:val="24"/>
          <w:szCs w:val="24"/>
          <w:lang w:val="bg-BG"/>
        </w:rPr>
      </w:pPr>
    </w:p>
    <w:p w:rsidR="00CF2B11" w:rsidRPr="00CF2B11" w:rsidRDefault="00CF2B11" w:rsidP="00CF2B11">
      <w:pPr>
        <w:rPr>
          <w:i/>
          <w:sz w:val="24"/>
          <w:szCs w:val="24"/>
          <w:lang w:val="bg-BG"/>
        </w:rPr>
      </w:pPr>
      <w:r w:rsidRPr="00CF2B11">
        <w:rPr>
          <w:sz w:val="24"/>
          <w:szCs w:val="24"/>
          <w:lang w:val="bg-BG"/>
        </w:rPr>
        <w:t xml:space="preserve">                       </w:t>
      </w:r>
      <w:r w:rsidRPr="00CF2B11">
        <w:rPr>
          <w:i/>
          <w:sz w:val="24"/>
          <w:szCs w:val="24"/>
          <w:lang w:val="bg-BG"/>
        </w:rPr>
        <w:t>Приложение № 1</w:t>
      </w:r>
    </w:p>
    <w:p w:rsidR="00CF2B11" w:rsidRPr="00CF2B11" w:rsidRDefault="00CF2B11" w:rsidP="00CF2B11">
      <w:pPr>
        <w:rPr>
          <w:i/>
          <w:sz w:val="24"/>
          <w:szCs w:val="24"/>
          <w:lang w:val="bg-BG"/>
        </w:rPr>
      </w:pPr>
    </w:p>
    <w:p w:rsidR="00CF2B11" w:rsidRPr="00CF2B11" w:rsidRDefault="00CF2B11" w:rsidP="00CF2B11">
      <w:pPr>
        <w:rPr>
          <w:i/>
          <w:sz w:val="24"/>
          <w:szCs w:val="24"/>
          <w:lang w:val="bg-BG"/>
        </w:rPr>
      </w:pPr>
    </w:p>
    <w:p w:rsidR="00CF2B11" w:rsidRPr="00CF2B11" w:rsidRDefault="00CF2B11" w:rsidP="00CF2B11">
      <w:pPr>
        <w:jc w:val="both"/>
        <w:rPr>
          <w:b/>
          <w:sz w:val="24"/>
          <w:szCs w:val="24"/>
          <w:lang w:val="bg-BG"/>
        </w:rPr>
      </w:pPr>
      <w:r w:rsidRPr="00CF2B11">
        <w:rPr>
          <w:b/>
          <w:sz w:val="24"/>
          <w:szCs w:val="24"/>
          <w:lang w:val="bg-BG"/>
        </w:rPr>
        <w:t>До</w:t>
      </w:r>
    </w:p>
    <w:p w:rsidR="00CF2B11" w:rsidRPr="00CF2B11" w:rsidRDefault="00CF2B11" w:rsidP="00CF2B11">
      <w:pPr>
        <w:jc w:val="both"/>
        <w:rPr>
          <w:b/>
          <w:sz w:val="24"/>
          <w:szCs w:val="24"/>
          <w:lang w:val="bg-BG"/>
        </w:rPr>
      </w:pPr>
      <w:r w:rsidRPr="00CF2B11">
        <w:rPr>
          <w:b/>
          <w:sz w:val="24"/>
          <w:szCs w:val="24"/>
          <w:lang w:val="bg-BG"/>
        </w:rPr>
        <w:t>Комисията за провеждане на процедура</w:t>
      </w:r>
    </w:p>
    <w:p w:rsidR="00CF2B11" w:rsidRPr="00CF2B11" w:rsidRDefault="00CF2B11" w:rsidP="00CF2B11">
      <w:pPr>
        <w:jc w:val="both"/>
        <w:rPr>
          <w:b/>
          <w:sz w:val="24"/>
          <w:szCs w:val="24"/>
          <w:lang w:val="bg-BG"/>
        </w:rPr>
      </w:pPr>
      <w:r w:rsidRPr="00CF2B11">
        <w:rPr>
          <w:b/>
          <w:sz w:val="24"/>
          <w:szCs w:val="24"/>
          <w:lang w:val="bg-BG"/>
        </w:rPr>
        <w:lastRenderedPageBreak/>
        <w:t xml:space="preserve">за определяне на концесионер </w:t>
      </w:r>
    </w:p>
    <w:p w:rsidR="00CF2B11" w:rsidRPr="00CF2B11" w:rsidRDefault="00CF2B11" w:rsidP="00CF2B11">
      <w:pPr>
        <w:jc w:val="both"/>
        <w:rPr>
          <w:b/>
          <w:sz w:val="24"/>
          <w:szCs w:val="24"/>
          <w:lang w:val="bg-BG"/>
        </w:rPr>
      </w:pPr>
      <w:r w:rsidRPr="00CF2B11">
        <w:rPr>
          <w:b/>
          <w:sz w:val="24"/>
          <w:szCs w:val="24"/>
          <w:lang w:val="bg-BG"/>
        </w:rPr>
        <w:t xml:space="preserve">към Община Димитровград </w:t>
      </w:r>
    </w:p>
    <w:p w:rsidR="00CF2B11" w:rsidRPr="00CF2B11" w:rsidRDefault="00CF2B11" w:rsidP="00CF2B11">
      <w:pPr>
        <w:rPr>
          <w:b/>
          <w:sz w:val="24"/>
          <w:szCs w:val="24"/>
          <w:lang w:val="bg-BG"/>
        </w:rPr>
      </w:pPr>
    </w:p>
    <w:p w:rsidR="00CF2B11" w:rsidRPr="00CF2B11" w:rsidRDefault="00CF2B11" w:rsidP="00CF2B11">
      <w:pPr>
        <w:rPr>
          <w:b/>
          <w:sz w:val="24"/>
          <w:szCs w:val="24"/>
          <w:lang w:val="bg-BG"/>
        </w:rPr>
      </w:pPr>
    </w:p>
    <w:p w:rsidR="00CF2B11" w:rsidRPr="00CF2B11" w:rsidRDefault="00CF2B11" w:rsidP="00CF2B11">
      <w:pPr>
        <w:jc w:val="center"/>
        <w:rPr>
          <w:b/>
          <w:sz w:val="24"/>
          <w:szCs w:val="24"/>
          <w:lang w:val="bg-BG"/>
        </w:rPr>
      </w:pPr>
      <w:r w:rsidRPr="00CF2B11">
        <w:rPr>
          <w:b/>
          <w:sz w:val="24"/>
          <w:szCs w:val="24"/>
          <w:lang w:val="bg-BG"/>
        </w:rPr>
        <w:t>З А Я В Л Е Н И Е</w:t>
      </w:r>
    </w:p>
    <w:p w:rsidR="00CF2B11" w:rsidRPr="00CF2B11" w:rsidRDefault="00CF2B11" w:rsidP="00CF2B11">
      <w:pPr>
        <w:jc w:val="center"/>
        <w:rPr>
          <w:sz w:val="24"/>
          <w:szCs w:val="24"/>
          <w:lang w:val="bg-BG"/>
        </w:rPr>
      </w:pPr>
      <w:r w:rsidRPr="00CF2B11">
        <w:rPr>
          <w:sz w:val="24"/>
          <w:szCs w:val="24"/>
          <w:lang w:val="bg-BG"/>
        </w:rPr>
        <w:t>по чл. 86, ал. 2  от Закона за концесиите</w:t>
      </w:r>
    </w:p>
    <w:p w:rsidR="00CF2B11" w:rsidRPr="00CF2B11" w:rsidRDefault="00CF2B11" w:rsidP="00CF2B11">
      <w:pPr>
        <w:rPr>
          <w:b/>
          <w:sz w:val="24"/>
          <w:szCs w:val="24"/>
          <w:lang w:val="bg-BG"/>
        </w:rPr>
      </w:pPr>
    </w:p>
    <w:p w:rsidR="00CF2B11" w:rsidRPr="00CF2B11" w:rsidRDefault="00CF2B11" w:rsidP="00CF2B11">
      <w:pPr>
        <w:spacing w:line="276" w:lineRule="auto"/>
        <w:jc w:val="both"/>
        <w:rPr>
          <w:sz w:val="24"/>
          <w:szCs w:val="24"/>
          <w:lang w:val="bg-BG"/>
        </w:rPr>
      </w:pPr>
      <w:r w:rsidRPr="00CF2B11">
        <w:rPr>
          <w:sz w:val="24"/>
          <w:szCs w:val="24"/>
          <w:lang w:val="bg-BG"/>
        </w:rPr>
        <w:t>от .................................................................................................................................................</w:t>
      </w:r>
    </w:p>
    <w:p w:rsidR="00CF2B11" w:rsidRPr="00CF2B11" w:rsidRDefault="00CF2B11" w:rsidP="00CF2B11">
      <w:pPr>
        <w:spacing w:line="276" w:lineRule="auto"/>
        <w:jc w:val="center"/>
        <w:rPr>
          <w:i/>
          <w:sz w:val="24"/>
          <w:szCs w:val="24"/>
          <w:lang w:val="bg-BG"/>
        </w:rPr>
      </w:pPr>
      <w:r w:rsidRPr="00CF2B11">
        <w:rPr>
          <w:i/>
          <w:sz w:val="24"/>
          <w:szCs w:val="24"/>
          <w:lang w:val="bg-BG"/>
        </w:rPr>
        <w:t>/име, презиме, фамилия/</w:t>
      </w:r>
    </w:p>
    <w:p w:rsidR="00CF2B11" w:rsidRPr="00CF2B11" w:rsidRDefault="00CF2B11" w:rsidP="00CF2B11">
      <w:pPr>
        <w:spacing w:line="276" w:lineRule="auto"/>
        <w:jc w:val="both"/>
        <w:rPr>
          <w:sz w:val="24"/>
          <w:szCs w:val="24"/>
          <w:lang w:val="bg-BG"/>
        </w:rPr>
      </w:pPr>
      <w:r w:rsidRPr="00CF2B11">
        <w:rPr>
          <w:sz w:val="24"/>
          <w:szCs w:val="24"/>
          <w:lang w:val="bg-BG"/>
        </w:rPr>
        <w:t>ЕГН........................., л.к.№ .......................... изд.на ......................г., от МВР гр.....................,</w:t>
      </w:r>
    </w:p>
    <w:p w:rsidR="00CF2B11" w:rsidRPr="00CF2B11" w:rsidRDefault="00CF2B11" w:rsidP="00CF2B11">
      <w:pPr>
        <w:spacing w:line="276" w:lineRule="auto"/>
        <w:jc w:val="both"/>
        <w:rPr>
          <w:sz w:val="24"/>
          <w:szCs w:val="24"/>
          <w:lang w:val="bg-BG"/>
        </w:rPr>
      </w:pPr>
      <w:r w:rsidRPr="00CF2B11">
        <w:rPr>
          <w:sz w:val="24"/>
          <w:szCs w:val="24"/>
          <w:lang w:val="bg-BG"/>
        </w:rPr>
        <w:t>в качеството си на представител на .........................................................................................</w:t>
      </w:r>
    </w:p>
    <w:p w:rsidR="00CF2B11" w:rsidRPr="00CF2B11" w:rsidRDefault="00CF2B11" w:rsidP="00CF2B11">
      <w:pPr>
        <w:spacing w:line="276" w:lineRule="auto"/>
        <w:jc w:val="center"/>
        <w:rPr>
          <w:i/>
          <w:sz w:val="24"/>
          <w:szCs w:val="24"/>
          <w:lang w:val="bg-BG"/>
        </w:rPr>
      </w:pPr>
      <w:r w:rsidRPr="00CF2B11">
        <w:rPr>
          <w:sz w:val="24"/>
          <w:szCs w:val="24"/>
          <w:lang w:val="bg-BG"/>
        </w:rPr>
        <w:t>/</w:t>
      </w:r>
      <w:r w:rsidRPr="00CF2B11">
        <w:rPr>
          <w:i/>
          <w:sz w:val="24"/>
          <w:szCs w:val="24"/>
          <w:lang w:val="bg-BG"/>
        </w:rPr>
        <w:t>изписва се пълното наименование на юридическото лице или обединението с което се участва в процедурата/</w:t>
      </w:r>
    </w:p>
    <w:p w:rsidR="00CF2B11" w:rsidRPr="00CF2B11" w:rsidRDefault="00CF2B11" w:rsidP="00CF2B11">
      <w:pPr>
        <w:spacing w:line="276" w:lineRule="auto"/>
        <w:jc w:val="both"/>
        <w:rPr>
          <w:sz w:val="24"/>
          <w:szCs w:val="24"/>
          <w:lang w:val="bg-BG"/>
        </w:rPr>
      </w:pPr>
      <w:r w:rsidRPr="00CF2B11">
        <w:rPr>
          <w:sz w:val="24"/>
          <w:szCs w:val="24"/>
          <w:lang w:val="bg-BG"/>
        </w:rPr>
        <w:t>ЕИК/БУЛСТАТ ......................., седалище и адрес на управление: ......................................................................................................................................................</w:t>
      </w:r>
    </w:p>
    <w:p w:rsidR="00CF2B11" w:rsidRPr="00CF2B11" w:rsidRDefault="00CF2B11" w:rsidP="00CF2B11">
      <w:pPr>
        <w:spacing w:line="276" w:lineRule="auto"/>
        <w:jc w:val="both"/>
        <w:rPr>
          <w:sz w:val="24"/>
          <w:szCs w:val="24"/>
          <w:lang w:val="bg-BG"/>
        </w:rPr>
      </w:pPr>
      <w:r w:rsidRPr="00CF2B11">
        <w:rPr>
          <w:sz w:val="24"/>
          <w:szCs w:val="24"/>
          <w:lang w:val="bg-BG"/>
        </w:rPr>
        <w:t>адрес за кореспонденция: .........................................................................................................</w:t>
      </w:r>
    </w:p>
    <w:p w:rsidR="00CF2B11" w:rsidRPr="00CF2B11" w:rsidRDefault="00CF2B11" w:rsidP="00CF2B11">
      <w:pPr>
        <w:spacing w:line="276" w:lineRule="auto"/>
        <w:jc w:val="center"/>
        <w:rPr>
          <w:i/>
          <w:sz w:val="24"/>
          <w:szCs w:val="24"/>
          <w:lang w:val="bg-BG"/>
        </w:rPr>
      </w:pPr>
      <w:r w:rsidRPr="00CF2B11">
        <w:rPr>
          <w:i/>
          <w:sz w:val="24"/>
          <w:szCs w:val="24"/>
          <w:lang w:val="bg-BG"/>
        </w:rPr>
        <w:t>/не се попълва ако съвпада със седалището и адреса на управление/</w:t>
      </w:r>
    </w:p>
    <w:p w:rsidR="00CF2B11" w:rsidRPr="00CF2B11" w:rsidRDefault="00CF2B11" w:rsidP="00CF2B11">
      <w:pPr>
        <w:spacing w:line="276" w:lineRule="auto"/>
        <w:jc w:val="both"/>
        <w:rPr>
          <w:sz w:val="24"/>
          <w:szCs w:val="24"/>
          <w:lang w:val="bg-BG"/>
        </w:rPr>
      </w:pPr>
      <w:r w:rsidRPr="00CF2B11">
        <w:rPr>
          <w:sz w:val="24"/>
          <w:szCs w:val="24"/>
          <w:lang w:val="bg-BG"/>
        </w:rPr>
        <w:t>Тел.:......................, факс................................ e-mail: ..........................................................</w:t>
      </w:r>
    </w:p>
    <w:p w:rsidR="00CF2B11" w:rsidRPr="00CF2B11" w:rsidRDefault="00CF2B11" w:rsidP="00CF2B11">
      <w:pPr>
        <w:rPr>
          <w:sz w:val="24"/>
          <w:szCs w:val="24"/>
          <w:lang w:val="bg-BG"/>
        </w:rPr>
      </w:pPr>
    </w:p>
    <w:p w:rsidR="00CF2B11" w:rsidRPr="00CF2B11" w:rsidRDefault="00CF2B11" w:rsidP="00CF2B11">
      <w:pPr>
        <w:rPr>
          <w:b/>
          <w:sz w:val="24"/>
          <w:szCs w:val="24"/>
          <w:lang w:val="bg-BG"/>
        </w:rPr>
      </w:pPr>
      <w:r w:rsidRPr="00CF2B11">
        <w:rPr>
          <w:sz w:val="24"/>
          <w:szCs w:val="24"/>
          <w:lang w:val="bg-BG"/>
        </w:rPr>
        <w:tab/>
      </w:r>
      <w:r w:rsidRPr="00CF2B11">
        <w:rPr>
          <w:b/>
          <w:sz w:val="24"/>
          <w:szCs w:val="24"/>
          <w:lang w:val="bg-BG"/>
        </w:rPr>
        <w:t>Уважаеми госпожо/господин Председател,</w:t>
      </w:r>
    </w:p>
    <w:p w:rsidR="00CF2B11" w:rsidRPr="00CF2B11" w:rsidRDefault="00CF2B11" w:rsidP="00CF2B11">
      <w:pPr>
        <w:ind w:firstLine="708"/>
        <w:contextualSpacing/>
        <w:jc w:val="both"/>
        <w:rPr>
          <w:sz w:val="24"/>
          <w:szCs w:val="24"/>
          <w:lang w:val="bg-BG"/>
        </w:rPr>
      </w:pPr>
      <w:r w:rsidRPr="00CF2B11">
        <w:rPr>
          <w:b/>
          <w:sz w:val="24"/>
          <w:szCs w:val="24"/>
          <w:lang w:val="bg-BG"/>
        </w:rPr>
        <w:t>І.</w:t>
      </w:r>
      <w:r w:rsidRPr="00CF2B11">
        <w:rPr>
          <w:sz w:val="24"/>
          <w:szCs w:val="24"/>
          <w:lang w:val="bg-BG"/>
        </w:rPr>
        <w:t xml:space="preserve"> С настоящото заявявам желанието на представлявания от мен участник да участва в обявената от Община Димитровград процедура за определяне на концесионер на концесия за строителство, която ще се осъществява върху обект – публична общинска собственост:</w:t>
      </w:r>
    </w:p>
    <w:p w:rsidR="00CF2B11" w:rsidRPr="00CF2B11" w:rsidRDefault="00CF2B11" w:rsidP="00CF2B11">
      <w:pPr>
        <w:ind w:firstLine="708"/>
        <w:contextualSpacing/>
        <w:jc w:val="both"/>
        <w:rPr>
          <w:sz w:val="24"/>
          <w:szCs w:val="24"/>
          <w:lang w:val="bg-BG"/>
        </w:rPr>
      </w:pPr>
      <w:r w:rsidRPr="00CF2B11">
        <w:rPr>
          <w:sz w:val="24"/>
          <w:szCs w:val="24"/>
          <w:lang w:val="bg-BG"/>
        </w:rPr>
        <w:t xml:space="preserve"> </w:t>
      </w:r>
      <w:bookmarkStart w:id="19" w:name="_Hlk103065501"/>
      <w:bookmarkStart w:id="20" w:name="_Hlk103065556"/>
      <w:r w:rsidRPr="00CF2B11">
        <w:rPr>
          <w:sz w:val="24"/>
          <w:szCs w:val="24"/>
          <w:lang w:val="bg-BG"/>
        </w:rPr>
        <w:t>Поземлен имот с идентификатор 61368.888.2 по кадастралната карта и кадастралните регистри на с. Радиево, община Димитровград, с площ 25 469 м</w:t>
      </w:r>
      <w:r w:rsidRPr="00CF2B11">
        <w:rPr>
          <w:sz w:val="24"/>
          <w:szCs w:val="24"/>
          <w:vertAlign w:val="superscript"/>
          <w:lang w:val="bg-BG"/>
        </w:rPr>
        <w:t>2</w:t>
      </w:r>
      <w:r w:rsidRPr="00CF2B11">
        <w:rPr>
          <w:sz w:val="24"/>
          <w:szCs w:val="24"/>
          <w:lang w:val="bg-BG"/>
        </w:rPr>
        <w:t xml:space="preserve">; Трайно предназначение на територията: Урбанизирана; Начин на трайно ползване: Спортно игрище. и </w:t>
      </w:r>
    </w:p>
    <w:p w:rsidR="00CF2B11" w:rsidRPr="00CF2B11" w:rsidRDefault="00CF2B11" w:rsidP="00CF2B11">
      <w:pPr>
        <w:ind w:firstLine="708"/>
        <w:contextualSpacing/>
        <w:jc w:val="both"/>
        <w:rPr>
          <w:sz w:val="24"/>
          <w:szCs w:val="24"/>
          <w:lang w:val="bg-BG"/>
        </w:rPr>
      </w:pPr>
      <w:r w:rsidRPr="00CF2B11">
        <w:rPr>
          <w:sz w:val="24"/>
          <w:szCs w:val="24"/>
          <w:lang w:val="bg-BG"/>
        </w:rPr>
        <w:t>Сграда с идентификатор 61368.888.2.1 по кадастралната карта и кадастралните регистри на с. Радиево, община Димитровград, с площ 73 м</w:t>
      </w:r>
      <w:r w:rsidRPr="00CF2B11">
        <w:rPr>
          <w:sz w:val="24"/>
          <w:szCs w:val="24"/>
          <w:vertAlign w:val="superscript"/>
          <w:lang w:val="bg-BG"/>
        </w:rPr>
        <w:t>2</w:t>
      </w:r>
      <w:r w:rsidRPr="00CF2B11">
        <w:rPr>
          <w:sz w:val="24"/>
          <w:szCs w:val="24"/>
          <w:lang w:val="bg-BG"/>
        </w:rPr>
        <w:t>; Брой етажи: 1; Предназначение: Спортна сграда, база.</w:t>
      </w:r>
    </w:p>
    <w:bookmarkEnd w:id="19"/>
    <w:bookmarkEnd w:id="20"/>
    <w:p w:rsidR="00CF2B11" w:rsidRPr="00CF2B11" w:rsidRDefault="00CF2B11" w:rsidP="00CF2B11">
      <w:pPr>
        <w:ind w:firstLine="720"/>
        <w:jc w:val="both"/>
        <w:rPr>
          <w:b/>
          <w:sz w:val="24"/>
          <w:szCs w:val="24"/>
          <w:lang w:val="bg-BG"/>
        </w:rPr>
      </w:pPr>
      <w:r w:rsidRPr="00CF2B11">
        <w:rPr>
          <w:sz w:val="24"/>
          <w:szCs w:val="24"/>
          <w:lang w:val="bg-BG"/>
        </w:rPr>
        <w:tab/>
      </w:r>
    </w:p>
    <w:p w:rsidR="00CF2B11" w:rsidRPr="00CF2B11" w:rsidRDefault="00CF2B11" w:rsidP="00CF2B11">
      <w:pPr>
        <w:pStyle w:val="210"/>
        <w:shd w:val="clear" w:color="auto" w:fill="auto"/>
        <w:tabs>
          <w:tab w:val="left" w:pos="1033"/>
        </w:tabs>
        <w:spacing w:before="0" w:line="270" w:lineRule="exact"/>
        <w:ind w:firstLine="0"/>
        <w:rPr>
          <w:rFonts w:ascii="Times New Roman" w:hAnsi="Times New Roman" w:cs="Times New Roman"/>
          <w:sz w:val="24"/>
          <w:szCs w:val="24"/>
        </w:rPr>
      </w:pPr>
      <w:r w:rsidRPr="00CF2B11">
        <w:rPr>
          <w:rStyle w:val="25"/>
          <w:rFonts w:ascii="Times New Roman" w:hAnsi="Times New Roman" w:cs="Times New Roman"/>
          <w:sz w:val="24"/>
          <w:szCs w:val="24"/>
        </w:rPr>
        <w:t xml:space="preserve">Обектът на концесия е публична общинска собственост </w:t>
      </w:r>
      <w:r w:rsidRPr="00CF2B11">
        <w:rPr>
          <w:rFonts w:ascii="Times New Roman" w:hAnsi="Times New Roman" w:cs="Times New Roman"/>
          <w:sz w:val="24"/>
          <w:szCs w:val="24"/>
        </w:rPr>
        <w:t>и e актуван с Акт за публична общинска собственост №538/05.05.2022г.</w:t>
      </w:r>
    </w:p>
    <w:p w:rsidR="00CF2B11" w:rsidRPr="00CF2B11" w:rsidRDefault="00CF2B11" w:rsidP="00CF2B11">
      <w:pPr>
        <w:ind w:firstLine="720"/>
        <w:jc w:val="both"/>
        <w:rPr>
          <w:sz w:val="24"/>
          <w:szCs w:val="24"/>
          <w:lang w:val="bg-BG"/>
        </w:rPr>
      </w:pPr>
    </w:p>
    <w:p w:rsidR="00CF2B11" w:rsidRPr="00CF2B11" w:rsidRDefault="00CF2B11" w:rsidP="00CF2B11">
      <w:pPr>
        <w:ind w:firstLine="720"/>
        <w:jc w:val="both"/>
        <w:rPr>
          <w:sz w:val="24"/>
          <w:szCs w:val="24"/>
          <w:lang w:val="bg-BG"/>
        </w:rPr>
      </w:pPr>
      <w:r w:rsidRPr="00CF2B11">
        <w:rPr>
          <w:b/>
          <w:sz w:val="24"/>
          <w:szCs w:val="24"/>
          <w:lang w:val="bg-BG"/>
        </w:rPr>
        <w:t>ІІ.</w:t>
      </w:r>
      <w:r w:rsidRPr="00CF2B11">
        <w:rPr>
          <w:sz w:val="24"/>
          <w:szCs w:val="24"/>
          <w:lang w:val="bg-BG"/>
        </w:rPr>
        <w:t xml:space="preserve"> Представяне на участника:</w:t>
      </w:r>
    </w:p>
    <w:p w:rsidR="00CF2B11" w:rsidRPr="00CF2B11" w:rsidRDefault="00CF2B11" w:rsidP="00CF2B11">
      <w:pPr>
        <w:rPr>
          <w:sz w:val="24"/>
          <w:szCs w:val="24"/>
          <w:lang w:val="bg-BG"/>
        </w:rPr>
      </w:pPr>
      <w:r w:rsidRPr="00CF2B11">
        <w:rPr>
          <w:sz w:val="24"/>
          <w:szCs w:val="24"/>
          <w:lang w:val="bg-BG"/>
        </w:rPr>
        <w:tab/>
        <w:t>- ............................................................</w:t>
      </w:r>
    </w:p>
    <w:p w:rsidR="00CF2B11" w:rsidRPr="00CF2B11" w:rsidRDefault="00CF2B11" w:rsidP="00CF2B11">
      <w:pPr>
        <w:jc w:val="center"/>
        <w:rPr>
          <w:i/>
          <w:sz w:val="24"/>
          <w:szCs w:val="24"/>
          <w:lang w:val="bg-BG"/>
        </w:rPr>
      </w:pPr>
      <w:r w:rsidRPr="00CF2B11">
        <w:rPr>
          <w:i/>
          <w:sz w:val="24"/>
          <w:szCs w:val="24"/>
          <w:lang w:val="bg-BG"/>
        </w:rPr>
        <w:t>/информация за правно-организационната форма/</w:t>
      </w:r>
    </w:p>
    <w:p w:rsidR="00CF2B11" w:rsidRPr="00CF2B11" w:rsidRDefault="00CF2B11" w:rsidP="00CF2B11">
      <w:pPr>
        <w:jc w:val="both"/>
        <w:rPr>
          <w:sz w:val="24"/>
          <w:szCs w:val="24"/>
          <w:lang w:val="bg-BG"/>
        </w:rPr>
      </w:pPr>
      <w:r w:rsidRPr="00CF2B11">
        <w:rPr>
          <w:sz w:val="24"/>
          <w:szCs w:val="24"/>
          <w:lang w:val="bg-BG"/>
        </w:rPr>
        <w:tab/>
        <w:t>- ............................................................</w:t>
      </w:r>
    </w:p>
    <w:p w:rsidR="00CF2B11" w:rsidRPr="00CF2B11" w:rsidRDefault="00CF2B11" w:rsidP="00CF2B11">
      <w:pPr>
        <w:jc w:val="center"/>
        <w:rPr>
          <w:i/>
          <w:sz w:val="24"/>
          <w:szCs w:val="24"/>
          <w:lang w:val="bg-BG"/>
        </w:rPr>
      </w:pPr>
      <w:r w:rsidRPr="00CF2B11">
        <w:rPr>
          <w:i/>
          <w:sz w:val="24"/>
          <w:szCs w:val="24"/>
          <w:lang w:val="bg-BG"/>
        </w:rPr>
        <w:t>/име на управителя или на неговия представител/</w:t>
      </w:r>
    </w:p>
    <w:p w:rsidR="00CF2B11" w:rsidRPr="00CF2B11" w:rsidRDefault="00CF2B11" w:rsidP="00CF2B11">
      <w:pPr>
        <w:pStyle w:val="a3"/>
        <w:widowControl/>
        <w:numPr>
          <w:ilvl w:val="0"/>
          <w:numId w:val="28"/>
        </w:numPr>
        <w:autoSpaceDE/>
        <w:autoSpaceDN/>
        <w:contextualSpacing/>
        <w:rPr>
          <w:sz w:val="24"/>
          <w:szCs w:val="24"/>
        </w:rPr>
      </w:pPr>
      <w:r w:rsidRPr="00CF2B11">
        <w:rPr>
          <w:sz w:val="24"/>
          <w:szCs w:val="24"/>
        </w:rPr>
        <w:t>..................................................................</w:t>
      </w:r>
    </w:p>
    <w:p w:rsidR="00CF2B11" w:rsidRPr="00CF2B11" w:rsidRDefault="00CF2B11" w:rsidP="00CF2B11">
      <w:pPr>
        <w:jc w:val="center"/>
        <w:rPr>
          <w:i/>
          <w:sz w:val="24"/>
          <w:szCs w:val="24"/>
          <w:lang w:val="bg-BG"/>
        </w:rPr>
      </w:pPr>
      <w:r w:rsidRPr="00CF2B11">
        <w:rPr>
          <w:i/>
          <w:sz w:val="24"/>
          <w:szCs w:val="24"/>
          <w:lang w:val="bg-BG"/>
        </w:rPr>
        <w:t>/име,адрес,телефон, електронна поща на лицето по чл.86 ал.1, , т.2, б.”а” от Закона за концесиите/</w:t>
      </w:r>
    </w:p>
    <w:p w:rsidR="00CF2B11" w:rsidRPr="00CF2B11" w:rsidRDefault="00CF2B11" w:rsidP="00CF2B11">
      <w:pPr>
        <w:jc w:val="both"/>
        <w:rPr>
          <w:sz w:val="24"/>
          <w:szCs w:val="24"/>
          <w:lang w:val="bg-BG"/>
        </w:rPr>
      </w:pPr>
    </w:p>
    <w:p w:rsidR="00CF2B11" w:rsidRPr="00CF2B11" w:rsidRDefault="00CF2B11" w:rsidP="00CF2B11">
      <w:pPr>
        <w:jc w:val="both"/>
        <w:rPr>
          <w:sz w:val="24"/>
          <w:szCs w:val="24"/>
          <w:lang w:val="bg-BG"/>
        </w:rPr>
      </w:pPr>
    </w:p>
    <w:p w:rsidR="00CF2B11" w:rsidRPr="00CF2B11" w:rsidRDefault="00CF2B11" w:rsidP="00CF2B11">
      <w:pPr>
        <w:ind w:firstLine="708"/>
        <w:jc w:val="both"/>
        <w:rPr>
          <w:rStyle w:val="alb2"/>
          <w:sz w:val="24"/>
          <w:szCs w:val="24"/>
          <w:lang w:val="bg-BG"/>
        </w:rPr>
      </w:pPr>
      <w:r w:rsidRPr="00CF2B11">
        <w:rPr>
          <w:rStyle w:val="alb2"/>
          <w:b/>
          <w:sz w:val="24"/>
          <w:szCs w:val="24"/>
          <w:lang w:val="bg-BG"/>
        </w:rPr>
        <w:t>ІІІ.</w:t>
      </w:r>
      <w:r w:rsidRPr="00CF2B11">
        <w:rPr>
          <w:rStyle w:val="alb2"/>
          <w:sz w:val="24"/>
          <w:szCs w:val="24"/>
          <w:lang w:val="bg-BG"/>
        </w:rPr>
        <w:t xml:space="preserve"> Формата на участие в откритата процедура  предмет на концесията  от представлявания от мен участник е ...................................................................................</w:t>
      </w:r>
    </w:p>
    <w:p w:rsidR="00CF2B11" w:rsidRPr="00CF2B11" w:rsidRDefault="00CF2B11" w:rsidP="00CF2B11">
      <w:pPr>
        <w:jc w:val="center"/>
        <w:rPr>
          <w:i/>
          <w:sz w:val="24"/>
          <w:szCs w:val="24"/>
          <w:lang w:val="bg-BG"/>
        </w:rPr>
      </w:pPr>
      <w:r w:rsidRPr="00CF2B11">
        <w:rPr>
          <w:rStyle w:val="alb2"/>
          <w:i/>
          <w:sz w:val="24"/>
          <w:szCs w:val="24"/>
          <w:lang w:val="bg-BG"/>
        </w:rPr>
        <w:lastRenderedPageBreak/>
        <w:t>(посочва се формата съгласно изискванията чл.86, ал.1, т.2, б.”б” от ЗК самостоятелно или в група от икономически оператори)</w:t>
      </w:r>
    </w:p>
    <w:p w:rsidR="00CF2B11" w:rsidRPr="00CF2B11" w:rsidRDefault="00CF2B11" w:rsidP="00CF2B11">
      <w:pPr>
        <w:rPr>
          <w:sz w:val="24"/>
          <w:szCs w:val="24"/>
          <w:lang w:val="bg-BG"/>
        </w:rPr>
      </w:pPr>
      <w:r w:rsidRPr="00CF2B11">
        <w:rPr>
          <w:sz w:val="24"/>
          <w:szCs w:val="24"/>
          <w:lang w:val="bg-BG"/>
        </w:rPr>
        <w:tab/>
      </w:r>
    </w:p>
    <w:p w:rsidR="00CF2B11" w:rsidRPr="00CF2B11" w:rsidRDefault="00CF2B11" w:rsidP="00CF2B11">
      <w:pPr>
        <w:ind w:firstLine="708"/>
        <w:jc w:val="both"/>
        <w:rPr>
          <w:rStyle w:val="alb2"/>
          <w:sz w:val="24"/>
          <w:szCs w:val="24"/>
          <w:lang w:val="bg-BG"/>
        </w:rPr>
      </w:pPr>
      <w:r w:rsidRPr="00CF2B11">
        <w:rPr>
          <w:b/>
          <w:sz w:val="24"/>
          <w:szCs w:val="24"/>
          <w:lang w:val="bg-BG"/>
        </w:rPr>
        <w:t>ІV.</w:t>
      </w:r>
      <w:r w:rsidRPr="00CF2B11">
        <w:rPr>
          <w:sz w:val="24"/>
          <w:szCs w:val="24"/>
          <w:lang w:val="bg-BG"/>
        </w:rPr>
        <w:t xml:space="preserve"> </w:t>
      </w:r>
      <w:r w:rsidRPr="00CF2B11">
        <w:rPr>
          <w:rStyle w:val="alb2"/>
          <w:sz w:val="24"/>
          <w:szCs w:val="24"/>
          <w:lang w:val="bg-BG"/>
        </w:rPr>
        <w:t xml:space="preserve">Лицата, представляващи участника са:           </w:t>
      </w:r>
    </w:p>
    <w:p w:rsidR="00CF2B11" w:rsidRPr="00CF2B11" w:rsidRDefault="00CF2B11" w:rsidP="00CF2B11">
      <w:pPr>
        <w:ind w:firstLine="708"/>
        <w:jc w:val="both"/>
        <w:rPr>
          <w:rStyle w:val="alb2"/>
          <w:sz w:val="24"/>
          <w:szCs w:val="24"/>
          <w:lang w:val="bg-BG"/>
        </w:rPr>
      </w:pPr>
      <w:r w:rsidRPr="00CF2B11">
        <w:rPr>
          <w:rStyle w:val="alb2"/>
          <w:sz w:val="24"/>
          <w:szCs w:val="24"/>
          <w:lang w:val="bg-BG"/>
        </w:rPr>
        <w:t xml:space="preserve"> ....................................................................................................................................</w:t>
      </w:r>
    </w:p>
    <w:p w:rsidR="00CF2B11" w:rsidRPr="00CF2B11" w:rsidRDefault="00CF2B11" w:rsidP="00CF2B11">
      <w:pPr>
        <w:ind w:firstLine="708"/>
        <w:jc w:val="center"/>
        <w:rPr>
          <w:i/>
          <w:sz w:val="24"/>
          <w:szCs w:val="24"/>
          <w:lang w:val="bg-BG"/>
        </w:rPr>
      </w:pPr>
      <w:r w:rsidRPr="00CF2B11">
        <w:rPr>
          <w:rStyle w:val="alb2"/>
          <w:i/>
          <w:sz w:val="24"/>
          <w:szCs w:val="24"/>
          <w:lang w:val="bg-BG"/>
        </w:rPr>
        <w:t>(посочват се представляващите участника  съгласно регистъра, в който е вписан, ако има такъв регистър; когато икономическият оператор не е вписан в регистър - лицата, които го представляват съгласно еквивалентен документ)</w:t>
      </w:r>
    </w:p>
    <w:p w:rsidR="00CF2B11" w:rsidRPr="00CF2B11" w:rsidRDefault="00CF2B11" w:rsidP="00CF2B11">
      <w:pPr>
        <w:rPr>
          <w:i/>
          <w:sz w:val="24"/>
          <w:szCs w:val="24"/>
          <w:lang w:val="bg-BG"/>
        </w:rPr>
      </w:pPr>
    </w:p>
    <w:p w:rsidR="00CF2B11" w:rsidRPr="00CF2B11" w:rsidRDefault="00CF2B11" w:rsidP="00CF2B11">
      <w:pPr>
        <w:jc w:val="both"/>
        <w:rPr>
          <w:sz w:val="24"/>
          <w:szCs w:val="24"/>
          <w:lang w:val="bg-BG"/>
        </w:rPr>
      </w:pPr>
      <w:r w:rsidRPr="00CF2B11">
        <w:rPr>
          <w:i/>
          <w:sz w:val="24"/>
          <w:szCs w:val="24"/>
          <w:lang w:val="bg-BG"/>
        </w:rPr>
        <w:tab/>
      </w:r>
      <w:r w:rsidRPr="00CF2B11">
        <w:rPr>
          <w:sz w:val="24"/>
          <w:szCs w:val="24"/>
          <w:lang w:val="bg-BG"/>
        </w:rPr>
        <w:t xml:space="preserve"> </w:t>
      </w:r>
      <w:r w:rsidRPr="00CF2B11">
        <w:rPr>
          <w:b/>
          <w:sz w:val="24"/>
          <w:szCs w:val="24"/>
          <w:lang w:val="bg-BG"/>
        </w:rPr>
        <w:t>V.</w:t>
      </w:r>
      <w:r w:rsidRPr="00CF2B11">
        <w:rPr>
          <w:sz w:val="24"/>
          <w:szCs w:val="24"/>
          <w:lang w:val="bg-BG"/>
        </w:rPr>
        <w:t xml:space="preserve"> При реализиране предмета на концесията </w:t>
      </w:r>
    </w:p>
    <w:p w:rsidR="00CF2B11" w:rsidRPr="00CF2B11" w:rsidRDefault="00CF2B11" w:rsidP="00CF2B11">
      <w:pPr>
        <w:pStyle w:val="a5"/>
        <w:numPr>
          <w:ilvl w:val="0"/>
          <w:numId w:val="26"/>
        </w:numPr>
        <w:tabs>
          <w:tab w:val="clear" w:pos="4536"/>
          <w:tab w:val="clear" w:pos="9072"/>
          <w:tab w:val="center" w:pos="4153"/>
          <w:tab w:val="right" w:pos="8306"/>
        </w:tabs>
        <w:suppressAutoHyphens/>
        <w:rPr>
          <w:sz w:val="24"/>
          <w:szCs w:val="24"/>
          <w:lang w:val="bg-BG"/>
        </w:rPr>
      </w:pPr>
      <w:r w:rsidRPr="00CF2B11">
        <w:rPr>
          <w:sz w:val="24"/>
          <w:szCs w:val="24"/>
          <w:lang w:val="bg-BG"/>
        </w:rPr>
        <w:t>Няма да използва подизпълнители</w:t>
      </w:r>
    </w:p>
    <w:p w:rsidR="00CF2B11" w:rsidRPr="00CF2B11" w:rsidRDefault="00CF2B11" w:rsidP="00CF2B11">
      <w:pPr>
        <w:numPr>
          <w:ilvl w:val="0"/>
          <w:numId w:val="27"/>
        </w:numPr>
        <w:tabs>
          <w:tab w:val="clear" w:pos="720"/>
          <w:tab w:val="num" w:pos="1776"/>
        </w:tabs>
        <w:suppressAutoHyphens/>
        <w:ind w:left="1776"/>
        <w:jc w:val="both"/>
        <w:rPr>
          <w:sz w:val="24"/>
          <w:szCs w:val="24"/>
          <w:lang w:val="bg-BG"/>
        </w:rPr>
      </w:pPr>
      <w:r w:rsidRPr="00CF2B11">
        <w:rPr>
          <w:sz w:val="24"/>
          <w:szCs w:val="24"/>
          <w:lang w:val="bg-BG"/>
        </w:rPr>
        <w:t>Ще използва подизпълнители</w:t>
      </w:r>
    </w:p>
    <w:p w:rsidR="00CF2B11" w:rsidRPr="00CF2B11" w:rsidRDefault="00CF2B11" w:rsidP="00CF2B11">
      <w:pPr>
        <w:ind w:left="780"/>
        <w:jc w:val="center"/>
        <w:rPr>
          <w:i/>
          <w:sz w:val="24"/>
          <w:szCs w:val="24"/>
          <w:lang w:val="bg-BG"/>
        </w:rPr>
      </w:pPr>
      <w:r w:rsidRPr="00CF2B11">
        <w:rPr>
          <w:i/>
          <w:sz w:val="24"/>
          <w:szCs w:val="24"/>
          <w:lang w:val="bg-BG"/>
        </w:rPr>
        <w:t>(неприложимото предложение се задрасква от началото до края)</w:t>
      </w:r>
    </w:p>
    <w:p w:rsidR="00CF2B11" w:rsidRPr="00CF2B11" w:rsidRDefault="00CF2B11" w:rsidP="00CF2B11">
      <w:pPr>
        <w:jc w:val="both"/>
        <w:rPr>
          <w:sz w:val="24"/>
          <w:szCs w:val="24"/>
          <w:lang w:val="bg-BG"/>
        </w:rPr>
      </w:pPr>
    </w:p>
    <w:p w:rsidR="00CF2B11" w:rsidRPr="00CF2B11" w:rsidRDefault="00CF2B11" w:rsidP="00CF2B11">
      <w:pPr>
        <w:ind w:firstLine="708"/>
        <w:rPr>
          <w:sz w:val="24"/>
          <w:szCs w:val="24"/>
          <w:lang w:val="bg-BG"/>
        </w:rPr>
      </w:pPr>
      <w:r w:rsidRPr="00CF2B11">
        <w:rPr>
          <w:sz w:val="24"/>
          <w:szCs w:val="24"/>
          <w:lang w:val="bg-BG"/>
        </w:rPr>
        <w:t>- подизпълнител/и, които ще бъде/бъдат е/са:</w:t>
      </w:r>
    </w:p>
    <w:p w:rsidR="00CF2B11" w:rsidRPr="00CF2B11" w:rsidRDefault="00CF2B11" w:rsidP="00CF2B11">
      <w:pPr>
        <w:rPr>
          <w:sz w:val="24"/>
          <w:szCs w:val="24"/>
          <w:lang w:val="bg-BG"/>
        </w:rPr>
      </w:pPr>
      <w:r w:rsidRPr="00CF2B11">
        <w:rPr>
          <w:sz w:val="24"/>
          <w:szCs w:val="24"/>
          <w:lang w:val="bg-BG"/>
        </w:rPr>
        <w:t xml:space="preserve">.................................................................................................................................... </w:t>
      </w:r>
    </w:p>
    <w:p w:rsidR="00CF2B11" w:rsidRPr="00CF2B11" w:rsidRDefault="00CF2B11" w:rsidP="00CF2B11">
      <w:pPr>
        <w:rPr>
          <w:i/>
          <w:sz w:val="24"/>
          <w:szCs w:val="24"/>
          <w:lang w:val="bg-BG"/>
        </w:rPr>
      </w:pPr>
      <w:r w:rsidRPr="00CF2B11">
        <w:rPr>
          <w:i/>
          <w:sz w:val="24"/>
          <w:szCs w:val="24"/>
          <w:lang w:val="bg-BG"/>
        </w:rPr>
        <w:t xml:space="preserve">/изписват се </w:t>
      </w:r>
      <w:r w:rsidRPr="00CF2B11">
        <w:rPr>
          <w:rStyle w:val="alb2"/>
          <w:i/>
          <w:sz w:val="24"/>
          <w:szCs w:val="24"/>
          <w:lang w:val="bg-BG"/>
        </w:rPr>
        <w:t>името, съответно наименованието, данните за контакт, включително електронен адрес, и лицата, които представляват всеки посочен подизпълнител съгласно регистъра, в който е вписан, ако има такъв регистър</w:t>
      </w:r>
      <w:r w:rsidRPr="00CF2B11">
        <w:rPr>
          <w:i/>
          <w:sz w:val="24"/>
          <w:szCs w:val="24"/>
          <w:lang w:val="bg-BG"/>
        </w:rPr>
        <w:t xml:space="preserve"> /</w:t>
      </w:r>
    </w:p>
    <w:p w:rsidR="00CF2B11" w:rsidRPr="00CF2B11" w:rsidRDefault="00CF2B11" w:rsidP="00CF2B11">
      <w:pPr>
        <w:rPr>
          <w:i/>
          <w:sz w:val="24"/>
          <w:szCs w:val="24"/>
          <w:lang w:val="bg-BG"/>
        </w:rPr>
      </w:pPr>
    </w:p>
    <w:p w:rsidR="00CF2B11" w:rsidRPr="00CF2B11" w:rsidRDefault="00CF2B11" w:rsidP="00CF2B11">
      <w:pPr>
        <w:ind w:firstLine="780"/>
        <w:jc w:val="both"/>
        <w:rPr>
          <w:sz w:val="24"/>
          <w:szCs w:val="24"/>
          <w:lang w:val="bg-BG"/>
        </w:rPr>
      </w:pPr>
      <w:r w:rsidRPr="00CF2B11">
        <w:rPr>
          <w:sz w:val="24"/>
          <w:szCs w:val="24"/>
          <w:lang w:val="bg-BG"/>
        </w:rPr>
        <w:t>- вида на дейностите, които ще изпълняват съответните подизпълнители е: .......................................................................................................................................................</w:t>
      </w:r>
    </w:p>
    <w:p w:rsidR="00CF2B11" w:rsidRPr="00CF2B11" w:rsidRDefault="00CF2B11" w:rsidP="00CF2B11">
      <w:pPr>
        <w:jc w:val="both"/>
        <w:rPr>
          <w:sz w:val="24"/>
          <w:szCs w:val="24"/>
          <w:lang w:val="bg-BG"/>
        </w:rPr>
      </w:pPr>
    </w:p>
    <w:p w:rsidR="00CF2B11" w:rsidRPr="00CF2B11" w:rsidRDefault="00CF2B11" w:rsidP="00CF2B11">
      <w:pPr>
        <w:ind w:firstLine="708"/>
        <w:jc w:val="both"/>
        <w:rPr>
          <w:sz w:val="24"/>
          <w:szCs w:val="24"/>
          <w:lang w:val="bg-BG"/>
        </w:rPr>
      </w:pPr>
      <w:r w:rsidRPr="00CF2B11">
        <w:rPr>
          <w:sz w:val="24"/>
          <w:szCs w:val="24"/>
          <w:lang w:val="bg-BG"/>
        </w:rPr>
        <w:t>- дялът на участие на подизпълнителите при изпълнение на предмета на концесията,  ще бъде общо ....................... на сто от общата стойност на предмета на концесията, а за всеки един от подизпълнителите дяловете са както следва:</w:t>
      </w:r>
    </w:p>
    <w:p w:rsidR="00CF2B11" w:rsidRPr="00CF2B11" w:rsidRDefault="00CF2B11" w:rsidP="00CF2B11">
      <w:pPr>
        <w:jc w:val="both"/>
        <w:rPr>
          <w:sz w:val="24"/>
          <w:szCs w:val="24"/>
          <w:lang w:val="bg-BG"/>
        </w:rPr>
      </w:pPr>
      <w:r w:rsidRPr="00CF2B11">
        <w:rPr>
          <w:sz w:val="24"/>
          <w:szCs w:val="24"/>
          <w:lang w:val="bg-BG"/>
        </w:rPr>
        <w:t xml:space="preserve">                  ............................................................. – на сто от общата стойност на предмета на концесията,</w:t>
      </w:r>
    </w:p>
    <w:p w:rsidR="00CF2B11" w:rsidRPr="00CF2B11" w:rsidRDefault="00CF2B11" w:rsidP="00CF2B11">
      <w:pPr>
        <w:jc w:val="both"/>
        <w:rPr>
          <w:sz w:val="24"/>
          <w:szCs w:val="24"/>
          <w:lang w:val="bg-BG"/>
        </w:rPr>
      </w:pPr>
      <w:r w:rsidRPr="00CF2B11">
        <w:rPr>
          <w:sz w:val="24"/>
          <w:szCs w:val="24"/>
          <w:lang w:val="bg-BG"/>
        </w:rPr>
        <w:t xml:space="preserve">                   ............................................................. – на сто от общата стойност на предмета на концесията.</w:t>
      </w:r>
    </w:p>
    <w:p w:rsidR="00CF2B11" w:rsidRPr="00CF2B11" w:rsidRDefault="00CF2B11" w:rsidP="00CF2B11">
      <w:pPr>
        <w:ind w:left="780"/>
        <w:jc w:val="both"/>
        <w:rPr>
          <w:sz w:val="24"/>
          <w:szCs w:val="24"/>
          <w:lang w:val="bg-BG"/>
        </w:rPr>
      </w:pPr>
    </w:p>
    <w:p w:rsidR="00CF2B11" w:rsidRPr="00CF2B11" w:rsidRDefault="00CF2B11" w:rsidP="00CF2B11">
      <w:pPr>
        <w:ind w:left="780"/>
        <w:rPr>
          <w:sz w:val="24"/>
          <w:szCs w:val="24"/>
          <w:lang w:val="bg-BG"/>
        </w:rPr>
      </w:pPr>
      <w:r w:rsidRPr="00CF2B11">
        <w:rPr>
          <w:b/>
          <w:sz w:val="24"/>
          <w:szCs w:val="24"/>
          <w:lang w:val="bg-BG"/>
        </w:rPr>
        <w:t>VІ.</w:t>
      </w:r>
      <w:r w:rsidRPr="00CF2B11">
        <w:rPr>
          <w:sz w:val="24"/>
          <w:szCs w:val="24"/>
          <w:lang w:val="bg-BG"/>
        </w:rPr>
        <w:t xml:space="preserve"> При реализиране предмета на концесията: </w:t>
      </w:r>
    </w:p>
    <w:p w:rsidR="00CF2B11" w:rsidRPr="00CF2B11" w:rsidRDefault="00CF2B11" w:rsidP="00CF2B11">
      <w:pPr>
        <w:ind w:left="780"/>
        <w:jc w:val="center"/>
        <w:rPr>
          <w:sz w:val="24"/>
          <w:szCs w:val="24"/>
          <w:lang w:val="bg-BG"/>
        </w:rPr>
      </w:pPr>
      <w:r w:rsidRPr="00CF2B11">
        <w:rPr>
          <w:sz w:val="24"/>
          <w:szCs w:val="24"/>
          <w:lang w:val="bg-BG"/>
        </w:rPr>
        <w:t>няма да използваме/ще използваме</w:t>
      </w:r>
    </w:p>
    <w:p w:rsidR="00CF2B11" w:rsidRPr="00CF2B11" w:rsidRDefault="00CF2B11" w:rsidP="00CF2B11">
      <w:pPr>
        <w:ind w:right="-5"/>
        <w:jc w:val="center"/>
        <w:rPr>
          <w:sz w:val="24"/>
          <w:szCs w:val="24"/>
          <w:lang w:val="bg-BG"/>
        </w:rPr>
      </w:pPr>
      <w:r w:rsidRPr="00CF2B11">
        <w:rPr>
          <w:sz w:val="24"/>
          <w:szCs w:val="24"/>
          <w:lang w:val="bg-BG"/>
        </w:rPr>
        <w:t>(неприложимото предложение се задрасква от началото до края)</w:t>
      </w:r>
    </w:p>
    <w:p w:rsidR="00CF2B11" w:rsidRPr="00CF2B11" w:rsidRDefault="00CF2B11" w:rsidP="00CF2B11">
      <w:pPr>
        <w:ind w:right="-5"/>
        <w:jc w:val="both"/>
        <w:rPr>
          <w:sz w:val="24"/>
          <w:szCs w:val="24"/>
          <w:lang w:val="bg-BG"/>
        </w:rPr>
      </w:pPr>
      <w:r w:rsidRPr="00CF2B11">
        <w:rPr>
          <w:sz w:val="24"/>
          <w:szCs w:val="24"/>
          <w:lang w:val="bg-BG"/>
        </w:rPr>
        <w:t>капацитета на трети лица както следва: ..................................................................................</w:t>
      </w:r>
    </w:p>
    <w:p w:rsidR="00CF2B11" w:rsidRPr="00CF2B11" w:rsidRDefault="00CF2B11" w:rsidP="00CF2B11">
      <w:pPr>
        <w:jc w:val="center"/>
        <w:rPr>
          <w:i/>
          <w:sz w:val="24"/>
          <w:szCs w:val="24"/>
          <w:lang w:val="bg-BG"/>
        </w:rPr>
      </w:pPr>
      <w:r w:rsidRPr="00CF2B11">
        <w:rPr>
          <w:bCs/>
          <w:i/>
          <w:sz w:val="24"/>
          <w:szCs w:val="24"/>
          <w:lang w:val="bg-BG"/>
        </w:rPr>
        <w:t>/описва се третото лице/а  или какъв капацитет на третото лице/а ще се</w:t>
      </w:r>
      <w:r w:rsidRPr="00CF2B11">
        <w:rPr>
          <w:i/>
          <w:sz w:val="24"/>
          <w:szCs w:val="24"/>
          <w:lang w:val="bg-BG"/>
        </w:rPr>
        <w:t xml:space="preserve"> ползва/</w:t>
      </w:r>
    </w:p>
    <w:p w:rsidR="00CF2B11" w:rsidRPr="00CF2B11" w:rsidRDefault="00CF2B11" w:rsidP="00CF2B11">
      <w:pPr>
        <w:ind w:firstLine="708"/>
        <w:jc w:val="both"/>
        <w:rPr>
          <w:b/>
          <w:sz w:val="24"/>
          <w:szCs w:val="24"/>
          <w:lang w:val="bg-BG"/>
        </w:rPr>
      </w:pPr>
    </w:p>
    <w:p w:rsidR="00CF2B11" w:rsidRPr="00CF2B11" w:rsidRDefault="00CF2B11" w:rsidP="00CF2B11">
      <w:pPr>
        <w:ind w:firstLine="708"/>
        <w:jc w:val="both"/>
        <w:rPr>
          <w:b/>
          <w:sz w:val="24"/>
          <w:szCs w:val="24"/>
          <w:lang w:val="bg-BG"/>
        </w:rPr>
      </w:pPr>
    </w:p>
    <w:p w:rsidR="00CF2B11" w:rsidRPr="00CF2B11" w:rsidRDefault="00CF2B11" w:rsidP="00CF2B11">
      <w:pPr>
        <w:ind w:firstLine="708"/>
        <w:jc w:val="both"/>
        <w:rPr>
          <w:rStyle w:val="subpardislinknotcomingparagraphlink"/>
          <w:sz w:val="24"/>
          <w:szCs w:val="24"/>
          <w:lang w:val="bg-BG"/>
        </w:rPr>
      </w:pPr>
      <w:r w:rsidRPr="00CF2B11">
        <w:rPr>
          <w:b/>
          <w:sz w:val="24"/>
          <w:szCs w:val="24"/>
          <w:lang w:val="bg-BG"/>
        </w:rPr>
        <w:t>VІІ.</w:t>
      </w:r>
      <w:r w:rsidRPr="00CF2B11">
        <w:rPr>
          <w:sz w:val="24"/>
          <w:szCs w:val="24"/>
          <w:lang w:val="bg-BG"/>
        </w:rPr>
        <w:t xml:space="preserve"> </w:t>
      </w:r>
      <w:r w:rsidRPr="00CF2B11">
        <w:rPr>
          <w:rStyle w:val="alcaptnotcomingsubparagraphlink"/>
          <w:sz w:val="24"/>
          <w:szCs w:val="24"/>
          <w:lang w:val="bg-BG"/>
        </w:rPr>
        <w:t>Н</w:t>
      </w:r>
      <w:r w:rsidRPr="00CF2B11">
        <w:rPr>
          <w:rStyle w:val="alt2"/>
          <w:sz w:val="24"/>
          <w:szCs w:val="24"/>
          <w:lang w:val="bg-BG"/>
        </w:rPr>
        <w:t xml:space="preserve">ачин на изпълнение на концесионния договор: </w:t>
      </w:r>
      <w:r w:rsidRPr="00CF2B11">
        <w:rPr>
          <w:rStyle w:val="subpardislinknotcomingparagraphlink"/>
          <w:sz w:val="24"/>
          <w:szCs w:val="24"/>
          <w:lang w:val="bg-BG"/>
        </w:rPr>
        <w:t>...............................................</w:t>
      </w:r>
    </w:p>
    <w:p w:rsidR="00CF2B11" w:rsidRPr="00CF2B11" w:rsidRDefault="00CF2B11" w:rsidP="00CF2B11">
      <w:pPr>
        <w:jc w:val="both"/>
        <w:rPr>
          <w:rStyle w:val="subpardislinknotcomingparagraphlink"/>
          <w:sz w:val="24"/>
          <w:szCs w:val="24"/>
          <w:lang w:val="bg-BG"/>
        </w:rPr>
      </w:pPr>
      <w:r w:rsidRPr="00CF2B11">
        <w:rPr>
          <w:rStyle w:val="subpardislinknotcomingparagraphlink"/>
          <w:sz w:val="24"/>
          <w:szCs w:val="24"/>
          <w:lang w:val="bg-BG"/>
        </w:rPr>
        <w:t>..............................................................................................................................................................................................................................................................................................................</w:t>
      </w:r>
    </w:p>
    <w:p w:rsidR="00CF2B11" w:rsidRPr="00CF2B11" w:rsidRDefault="00CF2B11" w:rsidP="00CF2B11">
      <w:pPr>
        <w:ind w:firstLine="708"/>
        <w:jc w:val="both"/>
        <w:rPr>
          <w:rStyle w:val="subpardislinknotcomingparagraphlink"/>
          <w:i/>
          <w:sz w:val="24"/>
          <w:szCs w:val="24"/>
          <w:lang w:val="bg-BG"/>
        </w:rPr>
      </w:pPr>
      <w:r w:rsidRPr="00CF2B11">
        <w:rPr>
          <w:rStyle w:val="subpardislinknotcomingparagraphlink"/>
          <w:i/>
          <w:sz w:val="24"/>
          <w:szCs w:val="24"/>
          <w:lang w:val="bg-BG"/>
        </w:rPr>
        <w:t>Описва се кратко начина на изпълнение на концесионния договор като:</w:t>
      </w:r>
    </w:p>
    <w:p w:rsidR="00CF2B11" w:rsidRPr="00CF2B11" w:rsidRDefault="00CF2B11" w:rsidP="00CF2B11">
      <w:pPr>
        <w:ind w:firstLine="708"/>
        <w:jc w:val="both"/>
        <w:rPr>
          <w:rStyle w:val="subpardislinknotcomingparagraphlink"/>
          <w:i/>
          <w:sz w:val="24"/>
          <w:szCs w:val="24"/>
          <w:lang w:val="bg-BG"/>
        </w:rPr>
      </w:pPr>
      <w:r w:rsidRPr="00CF2B11">
        <w:rPr>
          <w:rStyle w:val="alcaptnotcomingsubparagraphlink"/>
          <w:i/>
          <w:sz w:val="24"/>
          <w:szCs w:val="24"/>
          <w:lang w:val="bg-BG"/>
        </w:rPr>
        <w:t>-</w:t>
      </w:r>
      <w:r w:rsidRPr="00CF2B11">
        <w:rPr>
          <w:rStyle w:val="alb2"/>
          <w:i/>
          <w:sz w:val="24"/>
          <w:szCs w:val="24"/>
          <w:lang w:val="bg-BG"/>
        </w:rPr>
        <w:t xml:space="preserve"> при участие на група от икономически оператори – се посочва оператора, който представлява групата, или на водещия партньор, както и на дела от концесията и видовете дейности от предмета на концесията, които ще изпълнява всеки от партньорите; </w:t>
      </w:r>
      <w:r w:rsidRPr="00CF2B11">
        <w:rPr>
          <w:rStyle w:val="subpardislinknotcomingparagraphlink"/>
          <w:i/>
          <w:sz w:val="24"/>
          <w:szCs w:val="24"/>
          <w:lang w:val="bg-BG"/>
        </w:rPr>
        <w:t> </w:t>
      </w:r>
    </w:p>
    <w:p w:rsidR="00CF2B11" w:rsidRPr="00CF2B11" w:rsidRDefault="00CF2B11" w:rsidP="00CF2B11">
      <w:pPr>
        <w:ind w:firstLine="708"/>
        <w:jc w:val="both"/>
        <w:rPr>
          <w:b/>
          <w:i/>
          <w:sz w:val="24"/>
          <w:szCs w:val="24"/>
          <w:lang w:val="bg-BG"/>
        </w:rPr>
      </w:pPr>
      <w:r w:rsidRPr="00CF2B11">
        <w:rPr>
          <w:rStyle w:val="alb2"/>
          <w:i/>
          <w:sz w:val="24"/>
          <w:szCs w:val="24"/>
          <w:lang w:val="bg-BG"/>
        </w:rPr>
        <w:t xml:space="preserve"> - при използване на подизпълнители - посочване на дела от концесията и видовете дейности от предмета на концесията, които ще се изпълняват от подизпълнители;</w:t>
      </w:r>
    </w:p>
    <w:p w:rsidR="00CF2B11" w:rsidRPr="00CF2B11" w:rsidRDefault="00CF2B11" w:rsidP="00CF2B11">
      <w:pPr>
        <w:ind w:firstLine="708"/>
        <w:jc w:val="both"/>
        <w:rPr>
          <w:rStyle w:val="alt2"/>
          <w:sz w:val="24"/>
          <w:szCs w:val="24"/>
          <w:lang w:val="bg-BG"/>
        </w:rPr>
      </w:pPr>
    </w:p>
    <w:p w:rsidR="00CF2B11" w:rsidRPr="00CF2B11" w:rsidRDefault="00CF2B11" w:rsidP="00CF2B11">
      <w:pPr>
        <w:ind w:firstLine="708"/>
        <w:jc w:val="both"/>
        <w:rPr>
          <w:rStyle w:val="alt2"/>
          <w:sz w:val="24"/>
          <w:szCs w:val="24"/>
          <w:lang w:val="bg-BG"/>
        </w:rPr>
      </w:pPr>
    </w:p>
    <w:p w:rsidR="00CF2B11" w:rsidRPr="00CF2B11" w:rsidRDefault="00CF2B11" w:rsidP="00CF2B11">
      <w:pPr>
        <w:ind w:firstLine="708"/>
        <w:jc w:val="both"/>
        <w:rPr>
          <w:rStyle w:val="alt2"/>
          <w:sz w:val="24"/>
          <w:szCs w:val="24"/>
          <w:lang w:val="bg-BG"/>
        </w:rPr>
      </w:pPr>
      <w:r w:rsidRPr="00CF2B11">
        <w:rPr>
          <w:rStyle w:val="alt2"/>
          <w:b/>
          <w:sz w:val="24"/>
          <w:szCs w:val="24"/>
          <w:lang w:val="bg-BG"/>
        </w:rPr>
        <w:t>VІІІ.</w:t>
      </w:r>
      <w:r w:rsidRPr="00CF2B11">
        <w:rPr>
          <w:rStyle w:val="alt2"/>
          <w:sz w:val="24"/>
          <w:szCs w:val="24"/>
          <w:lang w:val="bg-BG"/>
        </w:rPr>
        <w:t xml:space="preserve"> С  подаване на настоящото заявление декларирам отсъствието на основания за изключване от участие в откритата процедура на представлявания от мен участник, както и отсъствието на основания за изключване на посочените подизпълнители и трети лица.</w:t>
      </w:r>
    </w:p>
    <w:p w:rsidR="00CF2B11" w:rsidRPr="00CF2B11" w:rsidRDefault="00CF2B11" w:rsidP="00CF2B11">
      <w:pPr>
        <w:ind w:firstLine="708"/>
        <w:jc w:val="both"/>
        <w:rPr>
          <w:rStyle w:val="subparinclinkincomingparagraphlink"/>
          <w:sz w:val="24"/>
          <w:szCs w:val="24"/>
          <w:lang w:val="bg-BG"/>
        </w:rPr>
      </w:pPr>
    </w:p>
    <w:p w:rsidR="00CF2B11" w:rsidRPr="00CF2B11" w:rsidRDefault="00CF2B11" w:rsidP="00CF2B11">
      <w:pPr>
        <w:ind w:firstLine="708"/>
        <w:jc w:val="both"/>
        <w:rPr>
          <w:b/>
          <w:sz w:val="24"/>
          <w:szCs w:val="24"/>
          <w:lang w:val="bg-BG"/>
        </w:rPr>
      </w:pPr>
      <w:r w:rsidRPr="00CF2B11">
        <w:rPr>
          <w:rStyle w:val="alcaptincomingsubparagraphlink"/>
          <w:b/>
          <w:sz w:val="24"/>
          <w:szCs w:val="24"/>
          <w:lang w:val="bg-BG"/>
        </w:rPr>
        <w:t>ІХ.</w:t>
      </w:r>
      <w:r w:rsidRPr="00CF2B11">
        <w:rPr>
          <w:rStyle w:val="alt2"/>
          <w:sz w:val="24"/>
          <w:szCs w:val="24"/>
          <w:lang w:val="bg-BG"/>
        </w:rPr>
        <w:t xml:space="preserve"> С подаване на настоящото заявление декларирам, че  представлявания от мен участник и посочените подизпълнители и трети лица съответстват на обявените от концедента условия за участие в процедурата.</w:t>
      </w:r>
    </w:p>
    <w:p w:rsidR="00CF2B11" w:rsidRPr="00CF2B11" w:rsidRDefault="00CF2B11" w:rsidP="00CF2B11">
      <w:pPr>
        <w:ind w:firstLine="708"/>
        <w:jc w:val="both"/>
        <w:rPr>
          <w:b/>
          <w:sz w:val="24"/>
          <w:szCs w:val="24"/>
          <w:lang w:val="bg-BG"/>
        </w:rPr>
      </w:pPr>
    </w:p>
    <w:p w:rsidR="00CF2B11" w:rsidRPr="00CF2B11" w:rsidRDefault="00CF2B11" w:rsidP="00CF2B11">
      <w:pPr>
        <w:ind w:firstLine="708"/>
        <w:jc w:val="both"/>
        <w:rPr>
          <w:b/>
          <w:sz w:val="24"/>
          <w:szCs w:val="24"/>
          <w:lang w:val="bg-BG"/>
        </w:rPr>
      </w:pPr>
      <w:r w:rsidRPr="00CF2B11">
        <w:rPr>
          <w:b/>
          <w:sz w:val="24"/>
          <w:szCs w:val="24"/>
          <w:lang w:val="bg-BG"/>
        </w:rPr>
        <w:t>Към заявлението прилагам следните документи:</w:t>
      </w:r>
    </w:p>
    <w:p w:rsidR="00CF2B11" w:rsidRPr="00CF2B11" w:rsidRDefault="00CF2B11" w:rsidP="00CF2B11">
      <w:pPr>
        <w:ind w:firstLine="708"/>
        <w:jc w:val="both"/>
        <w:textAlignment w:val="center"/>
        <w:rPr>
          <w:sz w:val="24"/>
          <w:szCs w:val="24"/>
          <w:lang w:val="bg-BG"/>
        </w:rPr>
      </w:pPr>
    </w:p>
    <w:p w:rsidR="00CF2B11" w:rsidRPr="00CF2B11" w:rsidRDefault="00CF2B11" w:rsidP="00CF2B11">
      <w:pPr>
        <w:ind w:firstLine="708"/>
        <w:jc w:val="both"/>
        <w:rPr>
          <w:sz w:val="24"/>
          <w:szCs w:val="24"/>
          <w:lang w:val="bg-BG"/>
        </w:rPr>
      </w:pPr>
      <w:r w:rsidRPr="00CF2B11">
        <w:rPr>
          <w:b/>
          <w:sz w:val="24"/>
          <w:szCs w:val="24"/>
          <w:lang w:val="bg-BG"/>
        </w:rPr>
        <w:t>1.</w:t>
      </w:r>
      <w:r w:rsidRPr="00CF2B11">
        <w:rPr>
          <w:sz w:val="24"/>
          <w:szCs w:val="24"/>
          <w:lang w:val="bg-BG"/>
        </w:rPr>
        <w:t xml:space="preserve"> Документ за упълномощаване - когато участникът се представлява от пълномощник;</w:t>
      </w:r>
    </w:p>
    <w:p w:rsidR="00CF2B11" w:rsidRPr="00CF2B11" w:rsidRDefault="00CF2B11" w:rsidP="00CF2B11">
      <w:pPr>
        <w:ind w:firstLine="708"/>
        <w:jc w:val="both"/>
        <w:rPr>
          <w:b/>
          <w:i/>
          <w:sz w:val="24"/>
          <w:szCs w:val="24"/>
          <w:lang w:val="bg-BG"/>
        </w:rPr>
      </w:pPr>
      <w:r w:rsidRPr="00CF2B11">
        <w:rPr>
          <w:b/>
          <w:bCs/>
          <w:sz w:val="24"/>
          <w:szCs w:val="24"/>
          <w:lang w:val="bg-BG"/>
        </w:rPr>
        <w:t xml:space="preserve">2. </w:t>
      </w:r>
      <w:r w:rsidRPr="00CF2B11">
        <w:rPr>
          <w:bCs/>
          <w:sz w:val="24"/>
          <w:szCs w:val="24"/>
          <w:lang w:val="bg-BG"/>
        </w:rPr>
        <w:t xml:space="preserve">Декларация установяваща липсата на обстоятелствата по </w:t>
      </w:r>
      <w:r w:rsidRPr="00CF2B11">
        <w:rPr>
          <w:sz w:val="24"/>
          <w:szCs w:val="24"/>
          <w:lang w:val="bg-BG"/>
        </w:rPr>
        <w:t xml:space="preserve">чл. 60, ал. 2 и ал. 3 от Закона за концесиите – </w:t>
      </w:r>
      <w:r w:rsidRPr="00CF2B11">
        <w:rPr>
          <w:b/>
          <w:i/>
          <w:sz w:val="24"/>
          <w:szCs w:val="24"/>
          <w:lang w:val="bg-BG"/>
        </w:rPr>
        <w:t>Приложение № 2;</w:t>
      </w:r>
    </w:p>
    <w:p w:rsidR="00CF2B11" w:rsidRPr="00CF2B11" w:rsidRDefault="00CF2B11" w:rsidP="00CF2B11">
      <w:pPr>
        <w:ind w:right="22" w:firstLine="708"/>
        <w:jc w:val="both"/>
        <w:rPr>
          <w:b/>
          <w:i/>
          <w:sz w:val="24"/>
          <w:szCs w:val="24"/>
          <w:lang w:val="bg-BG"/>
        </w:rPr>
      </w:pPr>
      <w:r w:rsidRPr="00CF2B11">
        <w:rPr>
          <w:b/>
          <w:sz w:val="24"/>
          <w:szCs w:val="24"/>
          <w:lang w:val="bg-BG"/>
        </w:rPr>
        <w:t>3.</w:t>
      </w:r>
      <w:r w:rsidRPr="00CF2B11">
        <w:rPr>
          <w:b/>
          <w:bCs/>
          <w:sz w:val="24"/>
          <w:szCs w:val="24"/>
          <w:lang w:val="bg-BG"/>
        </w:rPr>
        <w:t xml:space="preserve"> </w:t>
      </w:r>
      <w:r w:rsidRPr="00CF2B11">
        <w:rPr>
          <w:bCs/>
          <w:sz w:val="24"/>
          <w:szCs w:val="24"/>
          <w:lang w:val="bg-BG"/>
        </w:rPr>
        <w:t xml:space="preserve">Декларация </w:t>
      </w:r>
      <w:r w:rsidRPr="00CF2B11">
        <w:rPr>
          <w:sz w:val="24"/>
          <w:szCs w:val="24"/>
          <w:lang w:val="bg-BG"/>
        </w:rPr>
        <w:t xml:space="preserve">по чл. 3, т. 8 и чл. 4 от </w:t>
      </w:r>
      <w:r w:rsidRPr="00CF2B11">
        <w:rPr>
          <w:bCs/>
          <w:sz w:val="24"/>
          <w:szCs w:val="24"/>
          <w:lang w:val="bg-BG"/>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CF2B11">
        <w:rPr>
          <w:sz w:val="24"/>
          <w:szCs w:val="24"/>
          <w:lang w:val="bg-BG"/>
        </w:rPr>
        <w:t xml:space="preserve">- </w:t>
      </w:r>
      <w:r w:rsidRPr="00CF2B11">
        <w:rPr>
          <w:b/>
          <w:i/>
          <w:sz w:val="24"/>
          <w:szCs w:val="24"/>
          <w:lang w:val="bg-BG"/>
        </w:rPr>
        <w:t>Приложение № 3;</w:t>
      </w:r>
    </w:p>
    <w:p w:rsidR="00CF2B11" w:rsidRPr="00CF2B11" w:rsidRDefault="00CF2B11" w:rsidP="00CF2B11">
      <w:pPr>
        <w:pStyle w:val="af0"/>
        <w:ind w:firstLine="708"/>
        <w:jc w:val="both"/>
        <w:rPr>
          <w:i/>
          <w:sz w:val="24"/>
          <w:szCs w:val="24"/>
        </w:rPr>
      </w:pPr>
      <w:r w:rsidRPr="00CF2B11">
        <w:rPr>
          <w:sz w:val="24"/>
          <w:szCs w:val="24"/>
        </w:rPr>
        <w:t>4.</w:t>
      </w:r>
      <w:r w:rsidRPr="00CF2B11">
        <w:rPr>
          <w:b w:val="0"/>
          <w:sz w:val="24"/>
          <w:szCs w:val="24"/>
        </w:rPr>
        <w:t xml:space="preserve"> Декларация </w:t>
      </w:r>
      <w:r w:rsidRPr="00CF2B11">
        <w:rPr>
          <w:b w:val="0"/>
          <w:sz w:val="24"/>
          <w:szCs w:val="24"/>
          <w:lang w:eastAsia="bg-BG"/>
        </w:rPr>
        <w:t xml:space="preserve">за съгласие за обработка на лични данни - </w:t>
      </w:r>
      <w:r w:rsidRPr="00CF2B11">
        <w:rPr>
          <w:i/>
          <w:sz w:val="24"/>
          <w:szCs w:val="24"/>
        </w:rPr>
        <w:t>Приложение № 4;</w:t>
      </w:r>
    </w:p>
    <w:p w:rsidR="00CF2B11" w:rsidRPr="00CF2B11" w:rsidRDefault="00CF2B11" w:rsidP="00CF2B11">
      <w:pPr>
        <w:pStyle w:val="af0"/>
        <w:ind w:firstLine="708"/>
        <w:jc w:val="both"/>
        <w:rPr>
          <w:i/>
          <w:sz w:val="24"/>
          <w:szCs w:val="24"/>
        </w:rPr>
      </w:pPr>
      <w:r w:rsidRPr="00CF2B11">
        <w:rPr>
          <w:bCs/>
          <w:sz w:val="24"/>
          <w:szCs w:val="24"/>
        </w:rPr>
        <w:t xml:space="preserve">5. </w:t>
      </w:r>
      <w:r w:rsidRPr="00CF2B11">
        <w:rPr>
          <w:b w:val="0"/>
          <w:bCs/>
          <w:sz w:val="24"/>
          <w:szCs w:val="24"/>
        </w:rPr>
        <w:t xml:space="preserve">Декларация за имената, адресите, телефоните, електронната поща на представители на участника за осъществяване на обмен на информация и на които ще бъдат предоставяни разяснения, документи и информация по Закона за концесиите – </w:t>
      </w:r>
      <w:r w:rsidRPr="00CF2B11">
        <w:rPr>
          <w:i/>
          <w:sz w:val="24"/>
          <w:szCs w:val="24"/>
        </w:rPr>
        <w:t>Приложение № 5;</w:t>
      </w:r>
    </w:p>
    <w:p w:rsidR="00CF2B11" w:rsidRPr="00CF2B11" w:rsidRDefault="00CF2B11" w:rsidP="00CF2B11">
      <w:pPr>
        <w:pStyle w:val="af0"/>
        <w:ind w:firstLine="708"/>
        <w:jc w:val="both"/>
        <w:rPr>
          <w:i/>
          <w:sz w:val="24"/>
          <w:szCs w:val="24"/>
        </w:rPr>
      </w:pPr>
      <w:r w:rsidRPr="00CF2B11">
        <w:rPr>
          <w:i/>
          <w:sz w:val="24"/>
          <w:szCs w:val="24"/>
        </w:rPr>
        <w:t>6.</w:t>
      </w:r>
      <w:r w:rsidRPr="00CF2B11">
        <w:rPr>
          <w:b w:val="0"/>
          <w:sz w:val="24"/>
          <w:szCs w:val="24"/>
        </w:rPr>
        <w:t xml:space="preserve"> Декларация за поемане на правата и задълженията </w:t>
      </w:r>
      <w:r w:rsidRPr="00CF2B11">
        <w:rPr>
          <w:i/>
          <w:sz w:val="24"/>
          <w:szCs w:val="24"/>
        </w:rPr>
        <w:t xml:space="preserve">, </w:t>
      </w:r>
      <w:r w:rsidRPr="00CF2B11">
        <w:rPr>
          <w:b w:val="0"/>
          <w:sz w:val="24"/>
          <w:szCs w:val="24"/>
        </w:rPr>
        <w:t xml:space="preserve">свързани с нормалната, безопасната и съобразена със спортно-техническите стандарти експлоатация на комплекса </w:t>
      </w:r>
      <w:r w:rsidRPr="00CF2B11">
        <w:rPr>
          <w:i/>
          <w:sz w:val="24"/>
          <w:szCs w:val="24"/>
        </w:rPr>
        <w:t>– Приложение №7</w:t>
      </w:r>
    </w:p>
    <w:p w:rsidR="00CF2B11" w:rsidRPr="00CF2B11" w:rsidRDefault="00CF2B11" w:rsidP="00CF2B11">
      <w:pPr>
        <w:pStyle w:val="af0"/>
        <w:ind w:firstLine="708"/>
        <w:jc w:val="both"/>
        <w:rPr>
          <w:i/>
          <w:sz w:val="24"/>
          <w:szCs w:val="24"/>
        </w:rPr>
      </w:pPr>
      <w:r w:rsidRPr="00CF2B11">
        <w:rPr>
          <w:sz w:val="24"/>
          <w:szCs w:val="24"/>
        </w:rPr>
        <w:t>7.</w:t>
      </w:r>
      <w:r w:rsidRPr="00CF2B11">
        <w:rPr>
          <w:b w:val="0"/>
          <w:sz w:val="24"/>
          <w:szCs w:val="24"/>
        </w:rPr>
        <w:t xml:space="preserve"> Декларация за неразгласяване на информация по процедурата на концесията </w:t>
      </w:r>
      <w:r w:rsidRPr="00CF2B11">
        <w:rPr>
          <w:b w:val="0"/>
          <w:sz w:val="24"/>
          <w:szCs w:val="24"/>
          <w:lang w:eastAsia="bg-BG"/>
        </w:rPr>
        <w:t xml:space="preserve">- </w:t>
      </w:r>
      <w:r w:rsidRPr="00CF2B11">
        <w:rPr>
          <w:i/>
          <w:sz w:val="24"/>
          <w:szCs w:val="24"/>
        </w:rPr>
        <w:t>Приложение № 10;</w:t>
      </w:r>
    </w:p>
    <w:p w:rsidR="00CF2B11" w:rsidRPr="00CF2B11" w:rsidRDefault="00CF2B11" w:rsidP="00CF2B11">
      <w:pPr>
        <w:ind w:firstLine="708"/>
        <w:jc w:val="both"/>
        <w:rPr>
          <w:b/>
          <w:i/>
          <w:sz w:val="24"/>
          <w:szCs w:val="24"/>
          <w:lang w:val="bg-BG"/>
        </w:rPr>
      </w:pPr>
      <w:r w:rsidRPr="00CF2B11">
        <w:rPr>
          <w:b/>
          <w:sz w:val="24"/>
          <w:szCs w:val="24"/>
          <w:lang w:val="bg-BG"/>
        </w:rPr>
        <w:t>8.</w:t>
      </w:r>
      <w:r w:rsidRPr="00CF2B11">
        <w:rPr>
          <w:sz w:val="24"/>
          <w:szCs w:val="24"/>
          <w:lang w:val="bg-BG"/>
        </w:rPr>
        <w:t xml:space="preserve"> Декларация за съгласие с клаузите на проекта на концесионен договор – </w:t>
      </w:r>
      <w:r w:rsidRPr="00CF2B11">
        <w:rPr>
          <w:b/>
          <w:i/>
          <w:sz w:val="24"/>
          <w:szCs w:val="24"/>
          <w:lang w:val="bg-BG"/>
        </w:rPr>
        <w:t>Приложение № 13.</w:t>
      </w:r>
    </w:p>
    <w:p w:rsidR="00CF2B11" w:rsidRPr="00CF2B11" w:rsidRDefault="00CF2B11" w:rsidP="00CF2B11">
      <w:pPr>
        <w:jc w:val="both"/>
        <w:rPr>
          <w:sz w:val="24"/>
          <w:szCs w:val="24"/>
          <w:lang w:val="bg-BG"/>
        </w:rPr>
      </w:pPr>
    </w:p>
    <w:p w:rsidR="00CF2B11" w:rsidRPr="00CF2B11" w:rsidRDefault="00CF2B11" w:rsidP="00CF2B11">
      <w:pPr>
        <w:jc w:val="both"/>
        <w:rPr>
          <w:sz w:val="24"/>
          <w:szCs w:val="24"/>
          <w:lang w:val="bg-BG"/>
        </w:rPr>
      </w:pPr>
      <w:r w:rsidRPr="00CF2B11">
        <w:rPr>
          <w:sz w:val="24"/>
          <w:szCs w:val="24"/>
          <w:lang w:val="bg-BG"/>
        </w:rPr>
        <w:tab/>
      </w:r>
      <w:r w:rsidRPr="00CF2B11">
        <w:rPr>
          <w:b/>
          <w:sz w:val="24"/>
          <w:szCs w:val="24"/>
          <w:lang w:val="bg-BG"/>
        </w:rPr>
        <w:t>11.</w:t>
      </w:r>
      <w:r w:rsidRPr="00CF2B11">
        <w:rPr>
          <w:sz w:val="24"/>
          <w:szCs w:val="24"/>
          <w:lang w:val="bg-BG"/>
        </w:rPr>
        <w:t xml:space="preserve"> Към заявлението си, участникът представя актуални документи за доказване на условията за технически способности, освен ако същият посочи достъпен публичен регистър за проверка на обстоятелствата от страна на концедента.</w:t>
      </w:r>
    </w:p>
    <w:p w:rsidR="00CF2B11" w:rsidRPr="00CF2B11" w:rsidRDefault="00CF2B11" w:rsidP="00CF2B11">
      <w:pPr>
        <w:jc w:val="both"/>
        <w:rPr>
          <w:sz w:val="24"/>
          <w:szCs w:val="24"/>
          <w:lang w:val="bg-BG"/>
        </w:rPr>
      </w:pPr>
    </w:p>
    <w:p w:rsidR="00CF2B11" w:rsidRPr="00CF2B11" w:rsidRDefault="00CF2B11" w:rsidP="00CF2B11">
      <w:pPr>
        <w:pStyle w:val="af2"/>
        <w:rPr>
          <w:rFonts w:ascii="Times New Roman" w:hAnsi="Times New Roman"/>
          <w:sz w:val="24"/>
          <w:szCs w:val="24"/>
        </w:rPr>
      </w:pPr>
      <w:r w:rsidRPr="00CF2B11">
        <w:rPr>
          <w:rFonts w:ascii="Times New Roman" w:hAnsi="Times New Roman"/>
          <w:sz w:val="24"/>
          <w:szCs w:val="24"/>
        </w:rPr>
        <w:t>Дата на деклариране:</w:t>
      </w:r>
      <w:r w:rsidRPr="00CF2B11">
        <w:rPr>
          <w:rFonts w:ascii="Times New Roman" w:hAnsi="Times New Roman"/>
          <w:sz w:val="24"/>
          <w:szCs w:val="24"/>
        </w:rPr>
        <w:tab/>
      </w:r>
      <w:r w:rsidRPr="00CF2B11">
        <w:rPr>
          <w:rFonts w:ascii="Times New Roman" w:hAnsi="Times New Roman"/>
          <w:sz w:val="24"/>
          <w:szCs w:val="24"/>
        </w:rPr>
        <w:tab/>
      </w:r>
      <w:r w:rsidRPr="00CF2B11">
        <w:rPr>
          <w:rFonts w:ascii="Times New Roman" w:hAnsi="Times New Roman"/>
          <w:sz w:val="24"/>
          <w:szCs w:val="24"/>
        </w:rPr>
        <w:tab/>
      </w:r>
      <w:r w:rsidRPr="00CF2B11">
        <w:rPr>
          <w:rFonts w:ascii="Times New Roman" w:hAnsi="Times New Roman"/>
          <w:sz w:val="24"/>
          <w:szCs w:val="24"/>
        </w:rPr>
        <w:tab/>
      </w:r>
      <w:r w:rsidRPr="00CF2B11">
        <w:rPr>
          <w:rFonts w:ascii="Times New Roman" w:hAnsi="Times New Roman"/>
          <w:sz w:val="24"/>
          <w:szCs w:val="24"/>
        </w:rPr>
        <w:tab/>
      </w:r>
      <w:r w:rsidRPr="00CF2B11">
        <w:rPr>
          <w:rFonts w:ascii="Times New Roman" w:hAnsi="Times New Roman"/>
          <w:sz w:val="24"/>
          <w:szCs w:val="24"/>
        </w:rPr>
        <w:tab/>
        <w:t>Заявител:  .....................</w:t>
      </w:r>
    </w:p>
    <w:p w:rsidR="00CF2B11" w:rsidRPr="00CF2B11" w:rsidRDefault="00CF2B11" w:rsidP="00CF2B11">
      <w:pPr>
        <w:pStyle w:val="af2"/>
        <w:rPr>
          <w:rFonts w:ascii="Times New Roman" w:hAnsi="Times New Roman"/>
          <w:sz w:val="24"/>
          <w:szCs w:val="24"/>
        </w:rPr>
      </w:pPr>
      <w:r w:rsidRPr="00CF2B11">
        <w:rPr>
          <w:rFonts w:ascii="Times New Roman" w:hAnsi="Times New Roman"/>
          <w:sz w:val="24"/>
          <w:szCs w:val="24"/>
        </w:rPr>
        <w:t xml:space="preserve"> </w:t>
      </w:r>
      <w:r w:rsidRPr="00CF2B11">
        <w:rPr>
          <w:rFonts w:ascii="Times New Roman" w:hAnsi="Times New Roman"/>
          <w:sz w:val="24"/>
          <w:szCs w:val="24"/>
        </w:rPr>
        <w:tab/>
      </w:r>
      <w:r w:rsidRPr="00CF2B11">
        <w:rPr>
          <w:rFonts w:ascii="Times New Roman" w:hAnsi="Times New Roman"/>
          <w:sz w:val="24"/>
          <w:szCs w:val="24"/>
        </w:rPr>
        <w:tab/>
      </w:r>
      <w:r w:rsidRPr="00CF2B11">
        <w:rPr>
          <w:rFonts w:ascii="Times New Roman" w:hAnsi="Times New Roman"/>
          <w:sz w:val="24"/>
          <w:szCs w:val="24"/>
        </w:rPr>
        <w:tab/>
      </w:r>
      <w:r w:rsidRPr="00CF2B11">
        <w:rPr>
          <w:rFonts w:ascii="Times New Roman" w:hAnsi="Times New Roman"/>
          <w:sz w:val="24"/>
          <w:szCs w:val="24"/>
        </w:rPr>
        <w:tab/>
      </w:r>
      <w:r w:rsidRPr="00CF2B11">
        <w:rPr>
          <w:rFonts w:ascii="Times New Roman" w:hAnsi="Times New Roman"/>
          <w:sz w:val="24"/>
          <w:szCs w:val="24"/>
        </w:rPr>
        <w:tab/>
      </w:r>
      <w:r w:rsidRPr="00CF2B11">
        <w:rPr>
          <w:rFonts w:ascii="Times New Roman" w:hAnsi="Times New Roman"/>
          <w:sz w:val="24"/>
          <w:szCs w:val="24"/>
        </w:rPr>
        <w:tab/>
      </w:r>
      <w:r w:rsidRPr="00CF2B11">
        <w:rPr>
          <w:rFonts w:ascii="Times New Roman" w:hAnsi="Times New Roman"/>
          <w:sz w:val="24"/>
          <w:szCs w:val="24"/>
        </w:rPr>
        <w:tab/>
      </w:r>
      <w:r w:rsidRPr="00CF2B11">
        <w:rPr>
          <w:rFonts w:ascii="Times New Roman" w:hAnsi="Times New Roman"/>
          <w:sz w:val="24"/>
          <w:szCs w:val="24"/>
        </w:rPr>
        <w:tab/>
      </w:r>
      <w:r w:rsidRPr="00CF2B11">
        <w:rPr>
          <w:rFonts w:ascii="Times New Roman" w:hAnsi="Times New Roman"/>
          <w:sz w:val="24"/>
          <w:szCs w:val="24"/>
        </w:rPr>
        <w:tab/>
      </w:r>
      <w:r w:rsidRPr="00CF2B11">
        <w:rPr>
          <w:rFonts w:ascii="Times New Roman" w:hAnsi="Times New Roman"/>
          <w:sz w:val="24"/>
          <w:szCs w:val="24"/>
        </w:rPr>
        <w:tab/>
        <w:t>(име и подпис)</w:t>
      </w:r>
    </w:p>
    <w:p w:rsidR="00CF2B11" w:rsidRPr="00CF2B11" w:rsidRDefault="00CF2B11" w:rsidP="00CF2B11">
      <w:pPr>
        <w:pStyle w:val="af2"/>
        <w:rPr>
          <w:rFonts w:ascii="Times New Roman" w:hAnsi="Times New Roman"/>
          <w:sz w:val="24"/>
          <w:szCs w:val="24"/>
        </w:rPr>
      </w:pPr>
      <w:r w:rsidRPr="00CF2B11">
        <w:rPr>
          <w:rFonts w:ascii="Times New Roman" w:hAnsi="Times New Roman"/>
          <w:sz w:val="24"/>
          <w:szCs w:val="24"/>
        </w:rPr>
        <w:t xml:space="preserve">.................... </w:t>
      </w:r>
      <w:r w:rsidRPr="00CF2B11">
        <w:rPr>
          <w:rFonts w:ascii="Times New Roman" w:hAnsi="Times New Roman"/>
          <w:sz w:val="24"/>
          <w:szCs w:val="24"/>
        </w:rPr>
        <w:tab/>
        <w:t xml:space="preserve">                                    </w:t>
      </w:r>
    </w:p>
    <w:p w:rsidR="00CF2B11" w:rsidRPr="00CF2B11" w:rsidRDefault="00CF2B11" w:rsidP="00CF2B11">
      <w:pPr>
        <w:rPr>
          <w:sz w:val="24"/>
          <w:szCs w:val="24"/>
          <w:lang w:val="bg-BG"/>
        </w:rPr>
      </w:pPr>
    </w:p>
    <w:p w:rsidR="00CF2B11" w:rsidRPr="00CF2B11" w:rsidRDefault="00CF2B11" w:rsidP="00CF2B11">
      <w:pPr>
        <w:rPr>
          <w:sz w:val="24"/>
          <w:szCs w:val="24"/>
          <w:lang w:val="bg-BG"/>
        </w:rPr>
      </w:pPr>
    </w:p>
    <w:p w:rsidR="00CF2B11" w:rsidRPr="00CF2B11" w:rsidRDefault="00CF2B11" w:rsidP="00CF2B11">
      <w:pPr>
        <w:rPr>
          <w:sz w:val="24"/>
          <w:szCs w:val="24"/>
          <w:lang w:val="bg-BG"/>
        </w:rPr>
      </w:pPr>
    </w:p>
    <w:p w:rsidR="00CF2B11" w:rsidRPr="00CF2B11" w:rsidRDefault="00CF2B11" w:rsidP="00CF2B11">
      <w:pPr>
        <w:rPr>
          <w:sz w:val="24"/>
          <w:szCs w:val="24"/>
          <w:lang w:val="bg-BG"/>
        </w:rPr>
      </w:pPr>
    </w:p>
    <w:p w:rsidR="00CF2B11" w:rsidRPr="00CF2B11" w:rsidRDefault="00CF2B11" w:rsidP="00CF2B11">
      <w:pPr>
        <w:rPr>
          <w:sz w:val="24"/>
          <w:szCs w:val="24"/>
          <w:lang w:val="bg-BG"/>
        </w:rPr>
      </w:pPr>
    </w:p>
    <w:p w:rsidR="00CF2B11" w:rsidRPr="00CF2B11" w:rsidRDefault="00CF2B11" w:rsidP="00CF2B11">
      <w:pPr>
        <w:rPr>
          <w:sz w:val="24"/>
          <w:szCs w:val="24"/>
          <w:lang w:val="bg-BG"/>
        </w:rPr>
      </w:pPr>
    </w:p>
    <w:p w:rsidR="00CF2B11" w:rsidRPr="00CF2B11" w:rsidRDefault="00CF2B11" w:rsidP="00CF2B11">
      <w:pPr>
        <w:jc w:val="right"/>
        <w:rPr>
          <w:i/>
          <w:sz w:val="24"/>
          <w:szCs w:val="24"/>
          <w:lang w:val="bg-BG"/>
        </w:rPr>
      </w:pPr>
      <w:r w:rsidRPr="00CF2B11">
        <w:rPr>
          <w:i/>
          <w:sz w:val="24"/>
          <w:szCs w:val="24"/>
          <w:lang w:val="bg-BG"/>
        </w:rPr>
        <w:t>Приложение № 2</w:t>
      </w:r>
    </w:p>
    <w:p w:rsidR="00CF2B11" w:rsidRPr="00CF2B11" w:rsidRDefault="00CF2B11" w:rsidP="00CF2B11">
      <w:pPr>
        <w:jc w:val="center"/>
        <w:rPr>
          <w:b/>
          <w:bCs/>
          <w:sz w:val="24"/>
          <w:szCs w:val="24"/>
          <w:lang w:val="bg-BG"/>
        </w:rPr>
      </w:pPr>
    </w:p>
    <w:p w:rsidR="00CF2B11" w:rsidRPr="00CF2B11" w:rsidRDefault="00CF2B11" w:rsidP="00CF2B11">
      <w:pPr>
        <w:jc w:val="center"/>
        <w:rPr>
          <w:b/>
          <w:bCs/>
          <w:sz w:val="24"/>
          <w:szCs w:val="24"/>
          <w:lang w:val="bg-BG"/>
        </w:rPr>
      </w:pPr>
      <w:r w:rsidRPr="00CF2B11">
        <w:rPr>
          <w:b/>
          <w:bCs/>
          <w:sz w:val="24"/>
          <w:szCs w:val="24"/>
          <w:lang w:val="bg-BG"/>
        </w:rPr>
        <w:t>Д Е К Л А Р А Ц И Я</w:t>
      </w:r>
    </w:p>
    <w:p w:rsidR="00CF2B11" w:rsidRPr="00CF2B11" w:rsidRDefault="00CF2B11" w:rsidP="00CF2B11">
      <w:pPr>
        <w:spacing w:line="360" w:lineRule="auto"/>
        <w:ind w:left="11" w:hanging="11"/>
        <w:jc w:val="center"/>
        <w:rPr>
          <w:b/>
          <w:sz w:val="24"/>
          <w:szCs w:val="24"/>
          <w:lang w:val="bg-BG"/>
        </w:rPr>
      </w:pPr>
      <w:r w:rsidRPr="00CF2B11">
        <w:rPr>
          <w:b/>
          <w:sz w:val="24"/>
          <w:szCs w:val="24"/>
          <w:lang w:val="bg-BG"/>
        </w:rPr>
        <w:t>по чл. 60, ал. 2 и ал. 3 от Закона за концесиите</w:t>
      </w:r>
    </w:p>
    <w:p w:rsidR="00CF2B11" w:rsidRPr="00CF2B11" w:rsidRDefault="00CF2B11" w:rsidP="00CF2B11">
      <w:pPr>
        <w:ind w:firstLine="567"/>
        <w:jc w:val="both"/>
        <w:rPr>
          <w:b/>
          <w:sz w:val="24"/>
          <w:szCs w:val="24"/>
          <w:lang w:val="bg-BG"/>
        </w:rPr>
      </w:pPr>
      <w:r w:rsidRPr="00CF2B11">
        <w:rPr>
          <w:sz w:val="24"/>
          <w:szCs w:val="24"/>
          <w:lang w:val="bg-BG"/>
        </w:rPr>
        <w:lastRenderedPageBreak/>
        <w:t>от Участник /Обявен подизпълнител/ Трето лице /  в открита процедура по предоставяне на общинска концесия за строителство</w:t>
      </w:r>
    </w:p>
    <w:p w:rsidR="00CF2B11" w:rsidRPr="00CF2B11" w:rsidRDefault="00CF2B11" w:rsidP="00CF2B11">
      <w:pPr>
        <w:pStyle w:val="af2"/>
        <w:ind w:firstLine="567"/>
        <w:jc w:val="both"/>
        <w:rPr>
          <w:rFonts w:ascii="Times New Roman" w:hAnsi="Times New Roman"/>
          <w:sz w:val="24"/>
          <w:szCs w:val="24"/>
          <w:u w:val="single"/>
        </w:rPr>
      </w:pPr>
      <w:r w:rsidRPr="00CF2B11">
        <w:rPr>
          <w:rFonts w:ascii="Times New Roman" w:hAnsi="Times New Roman"/>
          <w:sz w:val="24"/>
          <w:szCs w:val="24"/>
        </w:rPr>
        <w:t>Долуподписаният/ната ....................................................................................................,</w:t>
      </w:r>
    </w:p>
    <w:p w:rsidR="00CF2B11" w:rsidRPr="00CF2B11" w:rsidRDefault="00CF2B11" w:rsidP="00CF2B11">
      <w:pPr>
        <w:pStyle w:val="af2"/>
        <w:jc w:val="both"/>
        <w:rPr>
          <w:rFonts w:ascii="Times New Roman" w:hAnsi="Times New Roman"/>
          <w:sz w:val="24"/>
          <w:szCs w:val="24"/>
        </w:rPr>
      </w:pPr>
      <w:r w:rsidRPr="00CF2B11">
        <w:rPr>
          <w:rFonts w:ascii="Times New Roman" w:hAnsi="Times New Roman"/>
          <w:sz w:val="24"/>
          <w:szCs w:val="24"/>
        </w:rPr>
        <w:t>с ЕГН....................., л.к. № ......................., изд. на .................. от МВР гр. ...................., адрес:...................................................., представляващ ……….............................................. в качеството си на ............................................................, със седалище и адрес на управление: ……......................................, тел./факс:................................................,вписано в търговския регистър към Агенцията по вписванията гр. ......................................... с ЕИК ..........................,</w:t>
      </w:r>
    </w:p>
    <w:p w:rsidR="00CF2B11" w:rsidRPr="00CF2B11" w:rsidRDefault="00CF2B11" w:rsidP="00CF2B11">
      <w:pPr>
        <w:pStyle w:val="af2"/>
        <w:jc w:val="both"/>
        <w:rPr>
          <w:rFonts w:ascii="Times New Roman" w:hAnsi="Times New Roman"/>
          <w:sz w:val="24"/>
          <w:szCs w:val="24"/>
        </w:rPr>
      </w:pPr>
      <w:r w:rsidRPr="00CF2B11">
        <w:rPr>
          <w:rFonts w:ascii="Times New Roman" w:hAnsi="Times New Roman"/>
          <w:sz w:val="24"/>
          <w:szCs w:val="24"/>
        </w:rPr>
        <w:t>с настоящата декларация</w:t>
      </w:r>
    </w:p>
    <w:p w:rsidR="00CF2B11" w:rsidRPr="00CF2B11" w:rsidRDefault="00CF2B11" w:rsidP="00CF2B11">
      <w:pPr>
        <w:pStyle w:val="af2"/>
        <w:rPr>
          <w:rFonts w:ascii="Times New Roman" w:hAnsi="Times New Roman"/>
          <w:sz w:val="24"/>
          <w:szCs w:val="24"/>
        </w:rPr>
      </w:pPr>
    </w:p>
    <w:p w:rsidR="00CF2B11" w:rsidRPr="00CF2B11" w:rsidRDefault="00CF2B11" w:rsidP="00CF2B11">
      <w:pPr>
        <w:pStyle w:val="af2"/>
        <w:jc w:val="center"/>
        <w:rPr>
          <w:rFonts w:ascii="Times New Roman" w:hAnsi="Times New Roman"/>
          <w:b/>
          <w:sz w:val="24"/>
          <w:szCs w:val="24"/>
        </w:rPr>
      </w:pPr>
      <w:r w:rsidRPr="00CF2B11">
        <w:rPr>
          <w:rFonts w:ascii="Times New Roman" w:hAnsi="Times New Roman"/>
          <w:b/>
          <w:sz w:val="24"/>
          <w:szCs w:val="24"/>
        </w:rPr>
        <w:t>Д Е К Л А Р И Р А М, Ч Е:</w:t>
      </w:r>
    </w:p>
    <w:p w:rsidR="00CF2B11" w:rsidRPr="00CF2B11" w:rsidRDefault="00CF2B11" w:rsidP="00CF2B11">
      <w:pPr>
        <w:pStyle w:val="af2"/>
        <w:jc w:val="center"/>
        <w:rPr>
          <w:rFonts w:ascii="Times New Roman" w:hAnsi="Times New Roman"/>
          <w:b/>
          <w:sz w:val="24"/>
          <w:szCs w:val="24"/>
        </w:rPr>
      </w:pPr>
    </w:p>
    <w:p w:rsidR="00CF2B11" w:rsidRPr="00CF2B11" w:rsidRDefault="00CF2B11" w:rsidP="00CF2B11">
      <w:pPr>
        <w:pStyle w:val="af2"/>
        <w:ind w:firstLine="709"/>
        <w:jc w:val="both"/>
        <w:rPr>
          <w:rStyle w:val="subparinclinkincomingparagraphlink"/>
          <w:rFonts w:ascii="Times New Roman" w:hAnsi="Times New Roman"/>
          <w:sz w:val="24"/>
          <w:szCs w:val="24"/>
        </w:rPr>
      </w:pPr>
      <w:r w:rsidRPr="00CF2B11">
        <w:rPr>
          <w:rFonts w:ascii="Times New Roman" w:hAnsi="Times New Roman"/>
          <w:b/>
          <w:sz w:val="24"/>
          <w:szCs w:val="24"/>
        </w:rPr>
        <w:t xml:space="preserve">1. </w:t>
      </w:r>
      <w:r w:rsidRPr="00CF2B11">
        <w:rPr>
          <w:rFonts w:ascii="Times New Roman" w:hAnsi="Times New Roman"/>
          <w:sz w:val="24"/>
          <w:szCs w:val="24"/>
        </w:rPr>
        <w:t xml:space="preserve">В качеството си на представляващ участника не съм осъждан с </w:t>
      </w:r>
      <w:r w:rsidRPr="00CF2B11">
        <w:rPr>
          <w:rStyle w:val="28"/>
        </w:rPr>
        <w:t xml:space="preserve"> </w:t>
      </w:r>
      <w:r w:rsidRPr="00CF2B11">
        <w:rPr>
          <w:rStyle w:val="alt2"/>
          <w:sz w:val="24"/>
          <w:szCs w:val="24"/>
        </w:rPr>
        <w:t xml:space="preserve">влязла в сила присъда, за престъпление по </w:t>
      </w:r>
      <w:hyperlink r:id="rId14" w:anchor="чл108а');" w:history="1">
        <w:r w:rsidRPr="00CF2B11">
          <w:rPr>
            <w:rStyle w:val="ad"/>
            <w:rFonts w:ascii="Times New Roman" w:hAnsi="Times New Roman"/>
            <w:sz w:val="24"/>
            <w:szCs w:val="24"/>
          </w:rPr>
          <w:t>чл. 108а</w:t>
        </w:r>
      </w:hyperlink>
      <w:r w:rsidRPr="00CF2B11">
        <w:rPr>
          <w:rStyle w:val="alt2"/>
          <w:sz w:val="24"/>
          <w:szCs w:val="24"/>
        </w:rPr>
        <w:t xml:space="preserve">, </w:t>
      </w:r>
      <w:hyperlink r:id="rId15" w:anchor="чл159а-159г');" w:history="1">
        <w:r w:rsidRPr="00CF2B11">
          <w:rPr>
            <w:rStyle w:val="ad"/>
            <w:rFonts w:ascii="Times New Roman" w:hAnsi="Times New Roman"/>
            <w:sz w:val="24"/>
            <w:szCs w:val="24"/>
          </w:rPr>
          <w:t>чл. 159а - 159г</w:t>
        </w:r>
      </w:hyperlink>
      <w:r w:rsidRPr="00CF2B11">
        <w:rPr>
          <w:rStyle w:val="alt2"/>
          <w:sz w:val="24"/>
          <w:szCs w:val="24"/>
        </w:rPr>
        <w:t xml:space="preserve">, </w:t>
      </w:r>
      <w:hyperlink r:id="rId16" w:anchor="чл192а');" w:history="1">
        <w:r w:rsidRPr="00CF2B11">
          <w:rPr>
            <w:rStyle w:val="ad"/>
            <w:rFonts w:ascii="Times New Roman" w:hAnsi="Times New Roman"/>
            <w:sz w:val="24"/>
            <w:szCs w:val="24"/>
          </w:rPr>
          <w:t>чл. 192а</w:t>
        </w:r>
      </w:hyperlink>
      <w:r w:rsidRPr="00CF2B11">
        <w:rPr>
          <w:rStyle w:val="alt2"/>
          <w:sz w:val="24"/>
          <w:szCs w:val="24"/>
        </w:rPr>
        <w:t xml:space="preserve">, </w:t>
      </w:r>
      <w:hyperlink r:id="rId17" w:anchor="чл212_ал3');" w:history="1">
        <w:r w:rsidRPr="00CF2B11">
          <w:rPr>
            <w:rStyle w:val="ad"/>
            <w:rFonts w:ascii="Times New Roman" w:hAnsi="Times New Roman"/>
            <w:sz w:val="24"/>
            <w:szCs w:val="24"/>
          </w:rPr>
          <w:t>чл. 212, ал. 3</w:t>
        </w:r>
      </w:hyperlink>
      <w:r w:rsidRPr="00CF2B11">
        <w:rPr>
          <w:rStyle w:val="alt2"/>
          <w:sz w:val="24"/>
          <w:szCs w:val="24"/>
        </w:rPr>
        <w:t xml:space="preserve">, </w:t>
      </w:r>
      <w:hyperlink r:id="rId18" w:anchor="чл248а');" w:history="1">
        <w:r w:rsidRPr="00CF2B11">
          <w:rPr>
            <w:rStyle w:val="ad"/>
            <w:rFonts w:ascii="Times New Roman" w:hAnsi="Times New Roman"/>
            <w:sz w:val="24"/>
            <w:szCs w:val="24"/>
          </w:rPr>
          <w:t>чл. 248а</w:t>
        </w:r>
      </w:hyperlink>
      <w:r w:rsidRPr="00CF2B11">
        <w:rPr>
          <w:rStyle w:val="alt2"/>
          <w:sz w:val="24"/>
          <w:szCs w:val="24"/>
        </w:rPr>
        <w:t xml:space="preserve">, </w:t>
      </w:r>
      <w:hyperlink r:id="rId19" w:anchor="чл253');" w:history="1">
        <w:r w:rsidRPr="00CF2B11">
          <w:rPr>
            <w:rStyle w:val="ad"/>
            <w:rFonts w:ascii="Times New Roman" w:hAnsi="Times New Roman"/>
            <w:sz w:val="24"/>
            <w:szCs w:val="24"/>
          </w:rPr>
          <w:t>чл. 253</w:t>
        </w:r>
      </w:hyperlink>
      <w:r w:rsidRPr="00CF2B11">
        <w:rPr>
          <w:rStyle w:val="alt2"/>
          <w:sz w:val="24"/>
          <w:szCs w:val="24"/>
        </w:rPr>
        <w:t xml:space="preserve">, </w:t>
      </w:r>
      <w:hyperlink r:id="rId20" w:anchor="чл253а');" w:history="1">
        <w:r w:rsidRPr="00CF2B11">
          <w:rPr>
            <w:rStyle w:val="ad"/>
            <w:rFonts w:ascii="Times New Roman" w:hAnsi="Times New Roman"/>
            <w:sz w:val="24"/>
            <w:szCs w:val="24"/>
          </w:rPr>
          <w:t>чл. 253а</w:t>
        </w:r>
      </w:hyperlink>
      <w:r w:rsidRPr="00CF2B11">
        <w:rPr>
          <w:rStyle w:val="alt2"/>
          <w:sz w:val="24"/>
          <w:szCs w:val="24"/>
        </w:rPr>
        <w:t xml:space="preserve">, </w:t>
      </w:r>
      <w:hyperlink r:id="rId21" w:anchor="чл254б');" w:history="1">
        <w:r w:rsidRPr="00CF2B11">
          <w:rPr>
            <w:rStyle w:val="ad"/>
            <w:rFonts w:ascii="Times New Roman" w:hAnsi="Times New Roman"/>
            <w:sz w:val="24"/>
            <w:szCs w:val="24"/>
          </w:rPr>
          <w:t>чл. 254б</w:t>
        </w:r>
      </w:hyperlink>
      <w:r w:rsidRPr="00CF2B11">
        <w:rPr>
          <w:rStyle w:val="alt2"/>
          <w:sz w:val="24"/>
          <w:szCs w:val="24"/>
        </w:rPr>
        <w:t xml:space="preserve">, </w:t>
      </w:r>
      <w:hyperlink r:id="rId22" w:anchor="чл301-302а');" w:history="1">
        <w:r w:rsidRPr="00CF2B11">
          <w:rPr>
            <w:rStyle w:val="ad"/>
            <w:rFonts w:ascii="Times New Roman" w:hAnsi="Times New Roman"/>
            <w:sz w:val="24"/>
            <w:szCs w:val="24"/>
          </w:rPr>
          <w:t>чл. 301 - 302а</w:t>
        </w:r>
      </w:hyperlink>
      <w:r w:rsidRPr="00CF2B11">
        <w:rPr>
          <w:rStyle w:val="alt2"/>
          <w:sz w:val="24"/>
          <w:szCs w:val="24"/>
        </w:rPr>
        <w:t xml:space="preserve">, </w:t>
      </w:r>
      <w:hyperlink r:id="rId23" w:anchor="чл304-305а');" w:history="1">
        <w:r w:rsidRPr="00CF2B11">
          <w:rPr>
            <w:rStyle w:val="ad"/>
            <w:rFonts w:ascii="Times New Roman" w:hAnsi="Times New Roman"/>
            <w:sz w:val="24"/>
            <w:szCs w:val="24"/>
          </w:rPr>
          <w:t>чл. 304 - 305а</w:t>
        </w:r>
      </w:hyperlink>
      <w:r w:rsidRPr="00CF2B11">
        <w:rPr>
          <w:rStyle w:val="alt2"/>
          <w:sz w:val="24"/>
          <w:szCs w:val="24"/>
        </w:rPr>
        <w:t xml:space="preserve">, </w:t>
      </w:r>
      <w:hyperlink r:id="rId24" w:anchor="чл307');" w:history="1">
        <w:r w:rsidRPr="00CF2B11">
          <w:rPr>
            <w:rStyle w:val="ad"/>
            <w:rFonts w:ascii="Times New Roman" w:hAnsi="Times New Roman"/>
            <w:sz w:val="24"/>
            <w:szCs w:val="24"/>
          </w:rPr>
          <w:t>чл. 307</w:t>
        </w:r>
      </w:hyperlink>
      <w:r w:rsidRPr="00CF2B11">
        <w:rPr>
          <w:rStyle w:val="alt2"/>
          <w:sz w:val="24"/>
          <w:szCs w:val="24"/>
        </w:rPr>
        <w:t xml:space="preserve">, </w:t>
      </w:r>
      <w:hyperlink r:id="rId25" w:anchor="чл321');" w:history="1">
        <w:r w:rsidRPr="00CF2B11">
          <w:rPr>
            <w:rStyle w:val="ad"/>
            <w:rFonts w:ascii="Times New Roman" w:hAnsi="Times New Roman"/>
            <w:sz w:val="24"/>
            <w:szCs w:val="24"/>
          </w:rPr>
          <w:t>чл. 321</w:t>
        </w:r>
      </w:hyperlink>
      <w:r w:rsidRPr="00CF2B11">
        <w:rPr>
          <w:rStyle w:val="alt2"/>
          <w:sz w:val="24"/>
          <w:szCs w:val="24"/>
        </w:rPr>
        <w:t xml:space="preserve"> и </w:t>
      </w:r>
      <w:hyperlink r:id="rId26" w:anchor="чл321а');" w:history="1">
        <w:r w:rsidRPr="00CF2B11">
          <w:rPr>
            <w:rStyle w:val="ad"/>
            <w:rFonts w:ascii="Times New Roman" w:hAnsi="Times New Roman"/>
            <w:sz w:val="24"/>
            <w:szCs w:val="24"/>
          </w:rPr>
          <w:t>чл. 321а</w:t>
        </w:r>
      </w:hyperlink>
      <w:r w:rsidRPr="00CF2B11">
        <w:rPr>
          <w:rStyle w:val="alt2"/>
          <w:sz w:val="24"/>
          <w:szCs w:val="24"/>
        </w:rPr>
        <w:t xml:space="preserve"> от </w:t>
      </w:r>
      <w:hyperlink r:id="rId27" w:history="1">
        <w:r w:rsidRPr="00CF2B11">
          <w:rPr>
            <w:rStyle w:val="ad"/>
            <w:rFonts w:ascii="Times New Roman" w:hAnsi="Times New Roman"/>
            <w:sz w:val="24"/>
            <w:szCs w:val="24"/>
          </w:rPr>
          <w:t>Наказателния кодекс</w:t>
        </w:r>
      </w:hyperlink>
      <w:r w:rsidRPr="00CF2B11">
        <w:rPr>
          <w:rStyle w:val="alt2"/>
          <w:sz w:val="24"/>
          <w:szCs w:val="24"/>
        </w:rPr>
        <w:t xml:space="preserve">, или влязла в сила присъда или друг съдебен акт за аналогично престъпление в друга държава - членка на Европейския съюз, или трета държава; </w:t>
      </w:r>
      <w:r w:rsidRPr="00CF2B11">
        <w:rPr>
          <w:rStyle w:val="subparinclinkincomingparagraphlink"/>
          <w:rFonts w:ascii="Times New Roman" w:hAnsi="Times New Roman"/>
          <w:sz w:val="24"/>
          <w:szCs w:val="24"/>
        </w:rPr>
        <w:t> </w:t>
      </w:r>
    </w:p>
    <w:p w:rsidR="00CF2B11" w:rsidRPr="00CF2B11" w:rsidRDefault="00CF2B11" w:rsidP="00CF2B11">
      <w:pPr>
        <w:pStyle w:val="af2"/>
        <w:ind w:firstLine="709"/>
        <w:jc w:val="both"/>
        <w:rPr>
          <w:rStyle w:val="alt2"/>
          <w:sz w:val="24"/>
          <w:szCs w:val="24"/>
        </w:rPr>
      </w:pPr>
      <w:r w:rsidRPr="00CF2B11">
        <w:rPr>
          <w:rStyle w:val="alt2"/>
          <w:sz w:val="24"/>
          <w:szCs w:val="24"/>
        </w:rPr>
        <w:t xml:space="preserve"> </w:t>
      </w:r>
    </w:p>
    <w:p w:rsidR="00CF2B11" w:rsidRPr="00CF2B11" w:rsidRDefault="00CF2B11" w:rsidP="00CF2B11">
      <w:pPr>
        <w:pStyle w:val="af2"/>
        <w:ind w:firstLine="708"/>
        <w:jc w:val="both"/>
        <w:rPr>
          <w:rFonts w:ascii="Times New Roman" w:hAnsi="Times New Roman"/>
          <w:sz w:val="24"/>
          <w:szCs w:val="24"/>
        </w:rPr>
      </w:pPr>
      <w:r w:rsidRPr="00CF2B11">
        <w:rPr>
          <w:rFonts w:ascii="Times New Roman" w:hAnsi="Times New Roman"/>
          <w:sz w:val="24"/>
          <w:szCs w:val="24"/>
        </w:rPr>
        <w:t>или са налице обстоятелствата по чл.60, ал.2 , т.1 от ЗК, но съм:</w:t>
      </w:r>
    </w:p>
    <w:p w:rsidR="00CF2B11" w:rsidRPr="00CF2B11" w:rsidRDefault="00CF2B11" w:rsidP="00CF2B11">
      <w:pPr>
        <w:pStyle w:val="af2"/>
        <w:ind w:firstLine="708"/>
        <w:jc w:val="both"/>
        <w:rPr>
          <w:rStyle w:val="alt2"/>
          <w:sz w:val="24"/>
          <w:szCs w:val="24"/>
        </w:rPr>
      </w:pPr>
      <w:r w:rsidRPr="00CF2B11">
        <w:rPr>
          <w:rFonts w:ascii="Times New Roman" w:hAnsi="Times New Roman"/>
          <w:sz w:val="24"/>
          <w:szCs w:val="24"/>
        </w:rPr>
        <w:t xml:space="preserve">-  </w:t>
      </w:r>
      <w:r w:rsidRPr="00CF2B11">
        <w:rPr>
          <w:rStyle w:val="alt2"/>
          <w:sz w:val="24"/>
          <w:szCs w:val="24"/>
        </w:rPr>
        <w:t xml:space="preserve">реабилитиран; </w:t>
      </w:r>
    </w:p>
    <w:p w:rsidR="00CF2B11" w:rsidRPr="00CF2B11" w:rsidRDefault="00CF2B11" w:rsidP="00CF2B11">
      <w:pPr>
        <w:pStyle w:val="af2"/>
        <w:ind w:firstLine="708"/>
        <w:jc w:val="both"/>
        <w:rPr>
          <w:rStyle w:val="alt2"/>
          <w:sz w:val="24"/>
          <w:szCs w:val="24"/>
        </w:rPr>
      </w:pPr>
      <w:r w:rsidRPr="00CF2B11">
        <w:rPr>
          <w:rStyle w:val="alt2"/>
          <w:sz w:val="24"/>
          <w:szCs w:val="24"/>
        </w:rPr>
        <w:t xml:space="preserve">- до приключване на процедурата за определяне на концесионер са изтекли или ще изтекат 5 години от изтърпяване на наложеното наказание; </w:t>
      </w:r>
    </w:p>
    <w:p w:rsidR="00CF2B11" w:rsidRPr="00CF2B11" w:rsidRDefault="00CF2B11" w:rsidP="00CF2B11">
      <w:pPr>
        <w:pStyle w:val="af2"/>
        <w:ind w:firstLine="708"/>
        <w:jc w:val="both"/>
        <w:rPr>
          <w:rFonts w:ascii="Times New Roman" w:hAnsi="Times New Roman"/>
          <w:sz w:val="24"/>
          <w:szCs w:val="24"/>
        </w:rPr>
      </w:pPr>
      <w:r w:rsidRPr="00CF2B11">
        <w:rPr>
          <w:rStyle w:val="alt2"/>
          <w:sz w:val="24"/>
          <w:szCs w:val="24"/>
        </w:rPr>
        <w:t>- представям  доказателства, че съм платил дължимите обезщетения за вредите, които са резултат от престъплението.</w:t>
      </w:r>
    </w:p>
    <w:p w:rsidR="00CF2B11" w:rsidRPr="00CF2B11" w:rsidRDefault="00CF2B11" w:rsidP="00CF2B11">
      <w:pPr>
        <w:pStyle w:val="af2"/>
        <w:ind w:firstLine="709"/>
        <w:jc w:val="center"/>
        <w:rPr>
          <w:rStyle w:val="alt2"/>
          <w:b/>
          <w:i/>
          <w:sz w:val="24"/>
          <w:szCs w:val="24"/>
        </w:rPr>
      </w:pPr>
      <w:r w:rsidRPr="00CF2B11">
        <w:rPr>
          <w:rStyle w:val="p"/>
          <w:rFonts w:eastAsia="Courier New"/>
          <w:b/>
          <w:i/>
          <w:sz w:val="24"/>
          <w:szCs w:val="24"/>
        </w:rPr>
        <w:t>(невярното се зачертава)</w:t>
      </w:r>
    </w:p>
    <w:p w:rsidR="00CF2B11" w:rsidRPr="00CF2B11" w:rsidRDefault="00CF2B11" w:rsidP="00CF2B11">
      <w:pPr>
        <w:pStyle w:val="af2"/>
        <w:ind w:firstLine="709"/>
        <w:jc w:val="both"/>
        <w:rPr>
          <w:rStyle w:val="subparinclinkincomingparagraphlink"/>
          <w:rFonts w:ascii="Times New Roman" w:hAnsi="Times New Roman"/>
          <w:sz w:val="24"/>
          <w:szCs w:val="24"/>
        </w:rPr>
      </w:pPr>
    </w:p>
    <w:p w:rsidR="00CF2B11" w:rsidRPr="00CF2B11" w:rsidRDefault="00CF2B11" w:rsidP="00CF2B11">
      <w:pPr>
        <w:pStyle w:val="af2"/>
        <w:ind w:firstLine="709"/>
        <w:jc w:val="both"/>
        <w:rPr>
          <w:rStyle w:val="alt2"/>
          <w:sz w:val="24"/>
          <w:szCs w:val="24"/>
        </w:rPr>
      </w:pPr>
      <w:r w:rsidRPr="00CF2B11">
        <w:rPr>
          <w:rStyle w:val="alcaptincomingsubparagraphlink"/>
          <w:rFonts w:ascii="Times New Roman" w:hAnsi="Times New Roman"/>
          <w:b/>
          <w:sz w:val="24"/>
          <w:szCs w:val="24"/>
        </w:rPr>
        <w:t>2.</w:t>
      </w:r>
      <w:r w:rsidRPr="00CF2B11">
        <w:rPr>
          <w:rStyle w:val="alcaptincomingsubparagraphlink"/>
          <w:rFonts w:ascii="Times New Roman" w:hAnsi="Times New Roman"/>
          <w:sz w:val="24"/>
          <w:szCs w:val="24"/>
        </w:rPr>
        <w:t xml:space="preserve"> Представляващият от мен участник не е осъден с</w:t>
      </w:r>
      <w:r w:rsidRPr="00CF2B11">
        <w:rPr>
          <w:rStyle w:val="alt2"/>
          <w:sz w:val="24"/>
          <w:szCs w:val="24"/>
        </w:rPr>
        <w:t xml:space="preserve"> влязъл в сила административен или съдебен акт, с който е установено, че не е изпълнил задължения, свързани с плащането на данъци или на задължителни осигурителни вноски по смисъла на </w:t>
      </w:r>
      <w:hyperlink r:id="rId28" w:anchor="чл162_ал2_т1');" w:history="1">
        <w:r w:rsidRPr="00CF2B11">
          <w:rPr>
            <w:rStyle w:val="ad"/>
            <w:rFonts w:ascii="Times New Roman" w:hAnsi="Times New Roman"/>
            <w:sz w:val="24"/>
            <w:szCs w:val="24"/>
          </w:rPr>
          <w:t>чл. 162, ал. 2, т. 1</w:t>
        </w:r>
      </w:hyperlink>
      <w:r w:rsidRPr="00CF2B11">
        <w:rPr>
          <w:rStyle w:val="alt2"/>
          <w:sz w:val="24"/>
          <w:szCs w:val="24"/>
        </w:rPr>
        <w:t xml:space="preserve"> от </w:t>
      </w:r>
      <w:hyperlink r:id="rId29" w:history="1">
        <w:r w:rsidRPr="00CF2B11">
          <w:rPr>
            <w:rStyle w:val="ad"/>
            <w:rFonts w:ascii="Times New Roman" w:hAnsi="Times New Roman"/>
            <w:sz w:val="24"/>
            <w:szCs w:val="24"/>
          </w:rPr>
          <w:t>Данъчно-осигурителния процесуален кодекс</w:t>
        </w:r>
      </w:hyperlink>
      <w:r w:rsidRPr="00CF2B11">
        <w:rPr>
          <w:rStyle w:val="alt2"/>
          <w:sz w:val="24"/>
          <w:szCs w:val="24"/>
        </w:rPr>
        <w:t xml:space="preserve"> и лихвите по тях в Република България, или аналогични задължения съгласно законодателството на ...........................................................</w:t>
      </w:r>
    </w:p>
    <w:p w:rsidR="00CF2B11" w:rsidRPr="00CF2B11" w:rsidRDefault="00CF2B11" w:rsidP="00CF2B11">
      <w:pPr>
        <w:pStyle w:val="af2"/>
        <w:ind w:firstLine="709"/>
        <w:rPr>
          <w:rStyle w:val="alt2"/>
          <w:b/>
          <w:i/>
          <w:sz w:val="24"/>
          <w:szCs w:val="24"/>
        </w:rPr>
      </w:pPr>
      <w:r w:rsidRPr="00CF2B11">
        <w:rPr>
          <w:rStyle w:val="alt2"/>
          <w:b/>
          <w:i/>
          <w:sz w:val="24"/>
          <w:szCs w:val="24"/>
        </w:rPr>
        <w:t>(посочва се държавата, в която участникът е установен)</w:t>
      </w:r>
    </w:p>
    <w:p w:rsidR="00CF2B11" w:rsidRPr="00CF2B11" w:rsidRDefault="00CF2B11" w:rsidP="00CF2B11">
      <w:pPr>
        <w:pStyle w:val="af2"/>
        <w:ind w:firstLine="709"/>
        <w:rPr>
          <w:rStyle w:val="alt2"/>
          <w:sz w:val="24"/>
          <w:szCs w:val="24"/>
        </w:rPr>
      </w:pPr>
    </w:p>
    <w:p w:rsidR="00CF2B11" w:rsidRPr="00CF2B11" w:rsidRDefault="00CF2B11" w:rsidP="00CF2B11">
      <w:pPr>
        <w:pStyle w:val="af2"/>
        <w:ind w:firstLine="709"/>
        <w:jc w:val="both"/>
        <w:rPr>
          <w:rFonts w:ascii="Times New Roman" w:hAnsi="Times New Roman"/>
          <w:sz w:val="24"/>
          <w:szCs w:val="24"/>
        </w:rPr>
      </w:pPr>
      <w:r w:rsidRPr="00CF2B11">
        <w:rPr>
          <w:rFonts w:ascii="Times New Roman" w:hAnsi="Times New Roman"/>
          <w:sz w:val="24"/>
          <w:szCs w:val="24"/>
        </w:rPr>
        <w:t>или са налице обстоятелствата по чл.60, ал. 2, т. 2 от ЗК, но:</w:t>
      </w:r>
    </w:p>
    <w:p w:rsidR="00CF2B11" w:rsidRPr="00CF2B11" w:rsidRDefault="00CF2B11" w:rsidP="00CF2B11">
      <w:pPr>
        <w:pStyle w:val="af2"/>
        <w:ind w:firstLine="709"/>
        <w:jc w:val="both"/>
        <w:rPr>
          <w:rStyle w:val="alb2"/>
          <w:rFonts w:ascii="Times New Roman" w:hAnsi="Times New Roman"/>
          <w:sz w:val="24"/>
          <w:szCs w:val="24"/>
        </w:rPr>
      </w:pPr>
      <w:r w:rsidRPr="00CF2B11">
        <w:rPr>
          <w:rFonts w:ascii="Times New Roman" w:hAnsi="Times New Roman"/>
          <w:sz w:val="24"/>
          <w:szCs w:val="24"/>
        </w:rPr>
        <w:t xml:space="preserve">а/ </w:t>
      </w:r>
      <w:r w:rsidRPr="00CF2B11">
        <w:rPr>
          <w:rStyle w:val="alb2"/>
          <w:rFonts w:ascii="Times New Roman" w:hAnsi="Times New Roman"/>
          <w:sz w:val="24"/>
          <w:szCs w:val="24"/>
        </w:rPr>
        <w:t xml:space="preserve">са изтекли или до приключване на процедурата за определяне на концесионер ще изтекат 5 години от влизането в сила на съответния акт; </w:t>
      </w:r>
    </w:p>
    <w:p w:rsidR="00CF2B11" w:rsidRPr="00CF2B11" w:rsidRDefault="00CF2B11" w:rsidP="00CF2B11">
      <w:pPr>
        <w:pStyle w:val="af2"/>
        <w:ind w:firstLine="709"/>
        <w:jc w:val="both"/>
        <w:rPr>
          <w:rStyle w:val="alb2"/>
          <w:rFonts w:ascii="Times New Roman" w:hAnsi="Times New Roman"/>
          <w:sz w:val="24"/>
          <w:szCs w:val="24"/>
        </w:rPr>
      </w:pPr>
      <w:r w:rsidRPr="00CF2B11">
        <w:rPr>
          <w:rStyle w:val="alb2"/>
          <w:rFonts w:ascii="Times New Roman" w:hAnsi="Times New Roman"/>
          <w:sz w:val="24"/>
          <w:szCs w:val="24"/>
        </w:rPr>
        <w:t xml:space="preserve">б/ представил съм доказателства, че съм  изпълнил задълженията, включително за начислени лихви или глоби; </w:t>
      </w:r>
    </w:p>
    <w:p w:rsidR="00CF2B11" w:rsidRPr="00CF2B11" w:rsidRDefault="00CF2B11" w:rsidP="00CF2B11">
      <w:pPr>
        <w:pStyle w:val="af2"/>
        <w:ind w:left="709" w:firstLine="11"/>
        <w:jc w:val="both"/>
        <w:rPr>
          <w:rStyle w:val="p"/>
          <w:rFonts w:eastAsia="Courier New"/>
          <w:sz w:val="24"/>
          <w:szCs w:val="24"/>
        </w:rPr>
      </w:pPr>
      <w:r w:rsidRPr="00CF2B11">
        <w:rPr>
          <w:rStyle w:val="alb2"/>
          <w:rFonts w:ascii="Times New Roman" w:hAnsi="Times New Roman"/>
          <w:sz w:val="24"/>
          <w:szCs w:val="24"/>
        </w:rPr>
        <w:t xml:space="preserve">  аа/ изпълнил съм</w:t>
      </w:r>
      <w:r w:rsidRPr="00CF2B11">
        <w:rPr>
          <w:rStyle w:val="p"/>
          <w:rFonts w:eastAsia="Courier New"/>
          <w:sz w:val="24"/>
          <w:szCs w:val="24"/>
        </w:rPr>
        <w:t xml:space="preserve"> задълженията си, като съм платил, или е допуснато разсрочване, отсрочване или обезпечение на задълженията, включително за начислени лихви или глоби, </w:t>
      </w:r>
    </w:p>
    <w:p w:rsidR="00CF2B11" w:rsidRPr="00CF2B11" w:rsidRDefault="00CF2B11" w:rsidP="00CF2B11">
      <w:pPr>
        <w:pStyle w:val="af2"/>
        <w:ind w:firstLine="709"/>
        <w:jc w:val="both"/>
        <w:rPr>
          <w:rStyle w:val="p"/>
          <w:rFonts w:eastAsia="Courier New"/>
          <w:sz w:val="24"/>
          <w:szCs w:val="24"/>
        </w:rPr>
      </w:pPr>
      <w:r w:rsidRPr="00CF2B11">
        <w:rPr>
          <w:rStyle w:val="p"/>
          <w:rFonts w:eastAsia="Courier New"/>
          <w:sz w:val="24"/>
          <w:szCs w:val="24"/>
        </w:rPr>
        <w:t xml:space="preserve">  бб/ уведомен съм  за точния размер на задълженията, дължим вследствие на нарушението, в момент, в който не съм бил в състояние да взема мярка за изплащане преди изтичането на срока за представяне на настоящото заявление;</w:t>
      </w:r>
    </w:p>
    <w:p w:rsidR="00CF2B11" w:rsidRPr="00CF2B11" w:rsidRDefault="00CF2B11" w:rsidP="00CF2B11">
      <w:pPr>
        <w:pStyle w:val="af2"/>
        <w:ind w:firstLine="709"/>
        <w:jc w:val="center"/>
        <w:rPr>
          <w:rStyle w:val="alt2"/>
          <w:b/>
          <w:i/>
          <w:sz w:val="24"/>
          <w:szCs w:val="24"/>
        </w:rPr>
      </w:pPr>
      <w:r w:rsidRPr="00CF2B11">
        <w:rPr>
          <w:rStyle w:val="p"/>
          <w:rFonts w:eastAsia="Courier New"/>
          <w:b/>
          <w:i/>
          <w:sz w:val="24"/>
          <w:szCs w:val="24"/>
        </w:rPr>
        <w:t>(невярното се зачертава)</w:t>
      </w:r>
    </w:p>
    <w:p w:rsidR="00CF2B11" w:rsidRPr="00CF2B11" w:rsidRDefault="00CF2B11" w:rsidP="00CF2B11">
      <w:pPr>
        <w:pStyle w:val="af2"/>
        <w:ind w:firstLine="709"/>
        <w:jc w:val="center"/>
        <w:rPr>
          <w:rStyle w:val="alt2"/>
          <w:sz w:val="24"/>
          <w:szCs w:val="24"/>
        </w:rPr>
      </w:pPr>
    </w:p>
    <w:p w:rsidR="00CF2B11" w:rsidRPr="00CF2B11" w:rsidRDefault="00CF2B11" w:rsidP="00CF2B11">
      <w:pPr>
        <w:pStyle w:val="af2"/>
        <w:ind w:firstLine="709"/>
        <w:jc w:val="both"/>
        <w:rPr>
          <w:rStyle w:val="alt2"/>
          <w:sz w:val="24"/>
          <w:szCs w:val="24"/>
        </w:rPr>
      </w:pPr>
      <w:r w:rsidRPr="00CF2B11">
        <w:rPr>
          <w:rStyle w:val="subparinclinkincomingparagraphlink"/>
          <w:rFonts w:ascii="Times New Roman" w:hAnsi="Times New Roman"/>
          <w:sz w:val="24"/>
          <w:szCs w:val="24"/>
        </w:rPr>
        <w:lastRenderedPageBreak/>
        <w:t> </w:t>
      </w:r>
      <w:r w:rsidRPr="00CF2B11">
        <w:rPr>
          <w:rStyle w:val="alcaptincomingsubparagraphlink"/>
          <w:rFonts w:ascii="Times New Roman" w:hAnsi="Times New Roman"/>
          <w:b/>
          <w:sz w:val="24"/>
          <w:szCs w:val="24"/>
        </w:rPr>
        <w:t>3.</w:t>
      </w:r>
      <w:r w:rsidRPr="00CF2B11">
        <w:rPr>
          <w:rStyle w:val="alt2"/>
          <w:sz w:val="24"/>
          <w:szCs w:val="24"/>
        </w:rPr>
        <w:t xml:space="preserve"> </w:t>
      </w:r>
      <w:r w:rsidRPr="00CF2B11">
        <w:rPr>
          <w:rStyle w:val="alcaptincomingsubparagraphlink"/>
          <w:rFonts w:ascii="Times New Roman" w:hAnsi="Times New Roman"/>
          <w:sz w:val="24"/>
          <w:szCs w:val="24"/>
        </w:rPr>
        <w:t xml:space="preserve">Представляващият от мен участник не е осъден с </w:t>
      </w:r>
      <w:r w:rsidRPr="00CF2B11">
        <w:rPr>
          <w:rStyle w:val="alt2"/>
          <w:sz w:val="24"/>
          <w:szCs w:val="24"/>
        </w:rPr>
        <w:t>влязъл в сила административен или съдебен акт, с който на участника е забранено да участва в процедури за възлагане на обществени поръчки или концесии съгласно законодателството на държавата, в която съм установен, или друга държава – членка на Европейския съюз ...........................................................</w:t>
      </w:r>
    </w:p>
    <w:p w:rsidR="00CF2B11" w:rsidRPr="00CF2B11" w:rsidRDefault="00CF2B11" w:rsidP="00CF2B11">
      <w:pPr>
        <w:pStyle w:val="af2"/>
        <w:ind w:firstLine="709"/>
        <w:jc w:val="center"/>
        <w:rPr>
          <w:rStyle w:val="alt2"/>
          <w:b/>
          <w:i/>
          <w:sz w:val="24"/>
          <w:szCs w:val="24"/>
        </w:rPr>
      </w:pPr>
      <w:r w:rsidRPr="00CF2B11">
        <w:rPr>
          <w:rStyle w:val="alt2"/>
          <w:b/>
          <w:i/>
          <w:sz w:val="24"/>
          <w:szCs w:val="24"/>
        </w:rPr>
        <w:t>(посочва се държавата, в която  участникът е установен, или в друга държава - членка на Европейския съюз) </w:t>
      </w:r>
    </w:p>
    <w:p w:rsidR="00CF2B11" w:rsidRPr="00CF2B11" w:rsidRDefault="00CF2B11" w:rsidP="00CF2B11">
      <w:pPr>
        <w:pStyle w:val="af2"/>
        <w:ind w:firstLine="709"/>
        <w:jc w:val="center"/>
        <w:rPr>
          <w:rStyle w:val="subparinclinkincomingparagraphlink"/>
          <w:rFonts w:ascii="Times New Roman" w:hAnsi="Times New Roman"/>
          <w:sz w:val="24"/>
          <w:szCs w:val="24"/>
        </w:rPr>
      </w:pPr>
    </w:p>
    <w:p w:rsidR="00CF2B11" w:rsidRPr="00CF2B11" w:rsidRDefault="00CF2B11" w:rsidP="00CF2B11">
      <w:pPr>
        <w:pStyle w:val="af2"/>
        <w:ind w:firstLine="709"/>
        <w:jc w:val="both"/>
        <w:rPr>
          <w:rStyle w:val="subparinclinkincomingparagraphlink"/>
          <w:rFonts w:ascii="Times New Roman" w:hAnsi="Times New Roman"/>
          <w:sz w:val="24"/>
          <w:szCs w:val="24"/>
        </w:rPr>
      </w:pPr>
      <w:r w:rsidRPr="00CF2B11">
        <w:rPr>
          <w:rStyle w:val="alt2"/>
          <w:sz w:val="24"/>
          <w:szCs w:val="24"/>
        </w:rPr>
        <w:t xml:space="preserve">Или е осъден </w:t>
      </w:r>
      <w:r w:rsidRPr="00CF2B11">
        <w:rPr>
          <w:rStyle w:val="alcaptincomingsubparagraphlink"/>
          <w:rFonts w:ascii="Times New Roman" w:hAnsi="Times New Roman"/>
          <w:sz w:val="24"/>
          <w:szCs w:val="24"/>
        </w:rPr>
        <w:t xml:space="preserve">с </w:t>
      </w:r>
      <w:r w:rsidRPr="00CF2B11">
        <w:rPr>
          <w:rStyle w:val="alt2"/>
          <w:sz w:val="24"/>
          <w:szCs w:val="24"/>
        </w:rPr>
        <w:t>влязъл в сила административен или съдебен акт, с който на  участника е забранено да участва в процедури за възлагане на обществени поръчки или концесии съгласно законодателството на държавата ....................., но срокът, за който е наложено изключването е изтекъл.</w:t>
      </w:r>
    </w:p>
    <w:p w:rsidR="00CF2B11" w:rsidRPr="00CF2B11" w:rsidRDefault="00CF2B11" w:rsidP="00CF2B11">
      <w:pPr>
        <w:pStyle w:val="af2"/>
        <w:ind w:firstLine="709"/>
        <w:jc w:val="center"/>
        <w:rPr>
          <w:rStyle w:val="alt2"/>
          <w:b/>
          <w:i/>
          <w:sz w:val="24"/>
          <w:szCs w:val="24"/>
        </w:rPr>
      </w:pPr>
      <w:r w:rsidRPr="00CF2B11">
        <w:rPr>
          <w:rStyle w:val="p"/>
          <w:rFonts w:eastAsia="Courier New"/>
          <w:b/>
          <w:i/>
          <w:sz w:val="24"/>
          <w:szCs w:val="24"/>
        </w:rPr>
        <w:t>(невярното се зачертава)</w:t>
      </w:r>
    </w:p>
    <w:p w:rsidR="00CF2B11" w:rsidRPr="00CF2B11" w:rsidRDefault="00CF2B11" w:rsidP="00CF2B11">
      <w:pPr>
        <w:pStyle w:val="af2"/>
        <w:ind w:firstLine="709"/>
        <w:jc w:val="both"/>
        <w:rPr>
          <w:rStyle w:val="alcaptincomingsubparagraphlink"/>
          <w:rFonts w:ascii="Times New Roman" w:hAnsi="Times New Roman"/>
          <w:sz w:val="24"/>
          <w:szCs w:val="24"/>
        </w:rPr>
      </w:pPr>
    </w:p>
    <w:p w:rsidR="00CF2B11" w:rsidRPr="00CF2B11" w:rsidRDefault="00CF2B11" w:rsidP="00CF2B11">
      <w:pPr>
        <w:pStyle w:val="af2"/>
        <w:ind w:firstLine="709"/>
        <w:jc w:val="both"/>
        <w:rPr>
          <w:rStyle w:val="subparinclinkincomingparagraphlink"/>
          <w:rFonts w:ascii="Times New Roman" w:hAnsi="Times New Roman"/>
          <w:sz w:val="24"/>
          <w:szCs w:val="24"/>
        </w:rPr>
      </w:pPr>
      <w:r w:rsidRPr="00CF2B11">
        <w:rPr>
          <w:rStyle w:val="alcaptincomingsubparagraphlink"/>
          <w:rFonts w:ascii="Times New Roman" w:hAnsi="Times New Roman"/>
          <w:b/>
          <w:sz w:val="24"/>
          <w:szCs w:val="24"/>
        </w:rPr>
        <w:t>4.</w:t>
      </w:r>
      <w:r w:rsidRPr="00CF2B11">
        <w:rPr>
          <w:rStyle w:val="alt2"/>
          <w:sz w:val="24"/>
          <w:szCs w:val="24"/>
        </w:rPr>
        <w:t xml:space="preserve"> </w:t>
      </w:r>
      <w:r w:rsidRPr="00CF2B11">
        <w:rPr>
          <w:rStyle w:val="alcaptincomingsubparagraphlink"/>
          <w:rFonts w:ascii="Times New Roman" w:hAnsi="Times New Roman"/>
          <w:sz w:val="24"/>
          <w:szCs w:val="24"/>
        </w:rPr>
        <w:t xml:space="preserve">Представляващият от мен участник не е осъден с </w:t>
      </w:r>
      <w:r w:rsidRPr="00CF2B11">
        <w:rPr>
          <w:rStyle w:val="alt2"/>
          <w:sz w:val="24"/>
          <w:szCs w:val="24"/>
        </w:rPr>
        <w:t xml:space="preserve">влязъл в сила административен или съдебен акт, с който е установено, че: </w:t>
      </w:r>
      <w:r w:rsidRPr="00CF2B11">
        <w:rPr>
          <w:rStyle w:val="subparinclinkincomingparagraphlink"/>
          <w:rFonts w:ascii="Times New Roman" w:hAnsi="Times New Roman"/>
          <w:sz w:val="24"/>
          <w:szCs w:val="24"/>
        </w:rPr>
        <w:t> </w:t>
      </w:r>
    </w:p>
    <w:p w:rsidR="00CF2B11" w:rsidRPr="00CF2B11" w:rsidRDefault="00CF2B11" w:rsidP="00CF2B11">
      <w:pPr>
        <w:pStyle w:val="af2"/>
        <w:ind w:firstLine="709"/>
        <w:jc w:val="both"/>
        <w:rPr>
          <w:rStyle w:val="subparinclinkincomingparagraphlink"/>
          <w:rFonts w:ascii="Times New Roman" w:hAnsi="Times New Roman"/>
          <w:sz w:val="24"/>
          <w:szCs w:val="24"/>
        </w:rPr>
      </w:pPr>
      <w:r w:rsidRPr="00CF2B11">
        <w:rPr>
          <w:rStyle w:val="alcaptincomingsubparagraphlink"/>
          <w:rFonts w:ascii="Times New Roman" w:hAnsi="Times New Roman"/>
          <w:sz w:val="24"/>
          <w:szCs w:val="24"/>
        </w:rPr>
        <w:t>а)</w:t>
      </w:r>
      <w:r w:rsidRPr="00CF2B11">
        <w:rPr>
          <w:rStyle w:val="alb2"/>
          <w:rFonts w:ascii="Times New Roman" w:hAnsi="Times New Roman"/>
          <w:sz w:val="24"/>
          <w:szCs w:val="24"/>
        </w:rPr>
        <w:t xml:space="preserve"> виновно е извършил тежко професионално нарушение, или </w:t>
      </w:r>
      <w:r w:rsidRPr="00CF2B11">
        <w:rPr>
          <w:rStyle w:val="subparinclinkincomingparagraphlink"/>
          <w:rFonts w:ascii="Times New Roman" w:hAnsi="Times New Roman"/>
          <w:sz w:val="24"/>
          <w:szCs w:val="24"/>
        </w:rPr>
        <w:t> </w:t>
      </w:r>
    </w:p>
    <w:p w:rsidR="00CF2B11" w:rsidRPr="00CF2B11" w:rsidRDefault="00CF2B11" w:rsidP="00CF2B11">
      <w:pPr>
        <w:pStyle w:val="af2"/>
        <w:ind w:firstLine="709"/>
        <w:jc w:val="both"/>
        <w:rPr>
          <w:rStyle w:val="subparinclinkincomingparagraphlink"/>
          <w:rFonts w:ascii="Times New Roman" w:hAnsi="Times New Roman"/>
          <w:sz w:val="24"/>
          <w:szCs w:val="24"/>
        </w:rPr>
      </w:pPr>
      <w:r w:rsidRPr="00CF2B11">
        <w:rPr>
          <w:rStyle w:val="alcaptincomingsubparagraphlink"/>
          <w:rFonts w:ascii="Times New Roman" w:hAnsi="Times New Roman"/>
          <w:sz w:val="24"/>
          <w:szCs w:val="24"/>
        </w:rPr>
        <w:t>б)</w:t>
      </w:r>
      <w:r w:rsidRPr="00CF2B11">
        <w:rPr>
          <w:rStyle w:val="alb2"/>
          <w:rFonts w:ascii="Times New Roman" w:hAnsi="Times New Roman"/>
          <w:sz w:val="24"/>
          <w:szCs w:val="24"/>
        </w:rPr>
        <w:t xml:space="preserve"> не е изпълнил задължения в областта на екологичното, социалното и трудовото право, установени с националното законодателство, правото на Европейския съюз, колективни споразумения или с международните конвенции в социалната област и в областта на околната среда по </w:t>
      </w:r>
      <w:hyperlink r:id="rId30" w:history="1">
        <w:r w:rsidRPr="00CF2B11">
          <w:rPr>
            <w:rStyle w:val="ad"/>
            <w:rFonts w:ascii="Times New Roman" w:hAnsi="Times New Roman"/>
            <w:sz w:val="24"/>
            <w:szCs w:val="24"/>
          </w:rPr>
          <w:t>приложение № 5</w:t>
        </w:r>
      </w:hyperlink>
      <w:r w:rsidRPr="00CF2B11">
        <w:rPr>
          <w:rStyle w:val="alb2"/>
          <w:rFonts w:ascii="Times New Roman" w:hAnsi="Times New Roman"/>
          <w:sz w:val="24"/>
          <w:szCs w:val="24"/>
        </w:rPr>
        <w:t xml:space="preserve">, или </w:t>
      </w:r>
      <w:r w:rsidRPr="00CF2B11">
        <w:rPr>
          <w:rStyle w:val="subparinclinkincomingparagraphlink"/>
          <w:rFonts w:ascii="Times New Roman" w:hAnsi="Times New Roman"/>
          <w:sz w:val="24"/>
          <w:szCs w:val="24"/>
        </w:rPr>
        <w:t> </w:t>
      </w:r>
    </w:p>
    <w:p w:rsidR="00CF2B11" w:rsidRPr="00CF2B11" w:rsidRDefault="00CF2B11" w:rsidP="00CF2B11">
      <w:pPr>
        <w:pStyle w:val="af2"/>
        <w:ind w:firstLine="709"/>
        <w:jc w:val="both"/>
        <w:rPr>
          <w:rStyle w:val="subparinclinkincomingparagraphlink"/>
          <w:rFonts w:ascii="Times New Roman" w:hAnsi="Times New Roman"/>
          <w:sz w:val="24"/>
          <w:szCs w:val="24"/>
        </w:rPr>
      </w:pPr>
      <w:r w:rsidRPr="00CF2B11">
        <w:rPr>
          <w:rStyle w:val="alcaptincomingsubparagraphlink"/>
          <w:rFonts w:ascii="Times New Roman" w:hAnsi="Times New Roman"/>
          <w:sz w:val="24"/>
          <w:szCs w:val="24"/>
        </w:rPr>
        <w:t>в)</w:t>
      </w:r>
      <w:r w:rsidRPr="00CF2B11">
        <w:rPr>
          <w:rStyle w:val="alb2"/>
          <w:rFonts w:ascii="Times New Roman" w:hAnsi="Times New Roman"/>
          <w:sz w:val="24"/>
          <w:szCs w:val="24"/>
        </w:rPr>
        <w:t xml:space="preserve"> е сключил споразумение с един или повече други икономически оператори, с което е нарушил правилата на конкуренцията; </w:t>
      </w:r>
      <w:r w:rsidRPr="00CF2B11">
        <w:rPr>
          <w:rStyle w:val="subparinclinkincomingparagraphlink"/>
          <w:rFonts w:ascii="Times New Roman" w:hAnsi="Times New Roman"/>
          <w:sz w:val="24"/>
          <w:szCs w:val="24"/>
        </w:rPr>
        <w:t> </w:t>
      </w:r>
    </w:p>
    <w:p w:rsidR="00CF2B11" w:rsidRPr="00CF2B11" w:rsidRDefault="00CF2B11" w:rsidP="00CF2B11">
      <w:pPr>
        <w:pStyle w:val="af2"/>
        <w:ind w:firstLine="709"/>
        <w:jc w:val="both"/>
        <w:rPr>
          <w:rStyle w:val="subparinclinkincomingparagraphlink"/>
          <w:rFonts w:ascii="Times New Roman" w:hAnsi="Times New Roman"/>
          <w:sz w:val="24"/>
          <w:szCs w:val="24"/>
        </w:rPr>
      </w:pPr>
    </w:p>
    <w:p w:rsidR="00CF2B11" w:rsidRPr="00CF2B11" w:rsidRDefault="00CF2B11" w:rsidP="00CF2B11">
      <w:pPr>
        <w:pStyle w:val="af2"/>
        <w:ind w:firstLine="709"/>
        <w:jc w:val="both"/>
        <w:rPr>
          <w:rStyle w:val="subparinclinkincomingparagraphlink"/>
          <w:rFonts w:ascii="Times New Roman" w:hAnsi="Times New Roman"/>
          <w:sz w:val="24"/>
          <w:szCs w:val="24"/>
        </w:rPr>
      </w:pPr>
      <w:r w:rsidRPr="00CF2B11">
        <w:rPr>
          <w:rStyle w:val="alcaptincomingsubparagraphlink"/>
          <w:rFonts w:ascii="Times New Roman" w:hAnsi="Times New Roman"/>
          <w:b/>
          <w:sz w:val="24"/>
          <w:szCs w:val="24"/>
        </w:rPr>
        <w:t>5.</w:t>
      </w:r>
      <w:r w:rsidRPr="00CF2B11">
        <w:rPr>
          <w:rStyle w:val="alt2"/>
          <w:sz w:val="24"/>
          <w:szCs w:val="24"/>
        </w:rPr>
        <w:t xml:space="preserve"> </w:t>
      </w:r>
      <w:r w:rsidRPr="00CF2B11">
        <w:rPr>
          <w:rStyle w:val="alcaptincomingsubparagraphlink"/>
          <w:rFonts w:ascii="Times New Roman" w:hAnsi="Times New Roman"/>
          <w:sz w:val="24"/>
          <w:szCs w:val="24"/>
        </w:rPr>
        <w:t xml:space="preserve">Представляващият от мен участник не е </w:t>
      </w:r>
      <w:r w:rsidRPr="00CF2B11">
        <w:rPr>
          <w:rStyle w:val="alt2"/>
          <w:sz w:val="24"/>
          <w:szCs w:val="24"/>
        </w:rPr>
        <w:t xml:space="preserve">допуснал съществено неизпълнение на задължение по концесионен договор или по договор за обществена поръчка, което е довело до прекратяване на съответния договор; </w:t>
      </w:r>
      <w:r w:rsidRPr="00CF2B11">
        <w:rPr>
          <w:rStyle w:val="subparinclinkincomingparagraphlink"/>
          <w:rFonts w:ascii="Times New Roman" w:hAnsi="Times New Roman"/>
          <w:sz w:val="24"/>
          <w:szCs w:val="24"/>
        </w:rPr>
        <w:t> </w:t>
      </w:r>
    </w:p>
    <w:p w:rsidR="00CF2B11" w:rsidRPr="00CF2B11" w:rsidRDefault="00CF2B11" w:rsidP="00CF2B11">
      <w:pPr>
        <w:pStyle w:val="af2"/>
        <w:ind w:firstLine="709"/>
        <w:jc w:val="both"/>
        <w:rPr>
          <w:rStyle w:val="alt2"/>
          <w:sz w:val="24"/>
          <w:szCs w:val="24"/>
        </w:rPr>
      </w:pPr>
    </w:p>
    <w:p w:rsidR="00CF2B11" w:rsidRPr="00CF2B11" w:rsidRDefault="00CF2B11" w:rsidP="00CF2B11">
      <w:pPr>
        <w:pStyle w:val="af2"/>
        <w:ind w:firstLine="709"/>
        <w:jc w:val="both"/>
        <w:rPr>
          <w:rStyle w:val="alt2"/>
          <w:sz w:val="24"/>
          <w:szCs w:val="24"/>
        </w:rPr>
      </w:pPr>
      <w:r w:rsidRPr="00CF2B11">
        <w:rPr>
          <w:rStyle w:val="alt2"/>
          <w:sz w:val="24"/>
          <w:szCs w:val="24"/>
        </w:rPr>
        <w:t xml:space="preserve">- или са налице обстоятелствата по т. 4, букви “а” и “в” и т. 5, но са изтекли или до приключване на процедурата за определяне на концесионер ще изтекат три години от влизането в сила на съответния акт по т. 4, съответно от прекратяването на договора  или налагането на санкция по </w:t>
      </w:r>
      <w:hyperlink r:id="rId31" w:history="1">
        <w:r w:rsidRPr="00CF2B11">
          <w:rPr>
            <w:rStyle w:val="ad"/>
            <w:rFonts w:ascii="Times New Roman" w:hAnsi="Times New Roman"/>
            <w:color w:val="000000"/>
            <w:sz w:val="24"/>
            <w:szCs w:val="24"/>
          </w:rPr>
          <w:t>т. 5</w:t>
        </w:r>
      </w:hyperlink>
      <w:r w:rsidRPr="00CF2B11">
        <w:rPr>
          <w:rStyle w:val="alt2"/>
          <w:sz w:val="24"/>
          <w:szCs w:val="24"/>
        </w:rPr>
        <w:t>, и представям доказателства, че съм платил дължимите обезщетения, включително за вредите, които са резултат от съответното нарушение;</w:t>
      </w:r>
    </w:p>
    <w:p w:rsidR="00CF2B11" w:rsidRPr="00CF2B11" w:rsidRDefault="00CF2B11" w:rsidP="00CF2B11">
      <w:pPr>
        <w:pStyle w:val="af2"/>
        <w:ind w:firstLine="709"/>
        <w:jc w:val="both"/>
        <w:rPr>
          <w:rStyle w:val="alt2"/>
          <w:sz w:val="24"/>
          <w:szCs w:val="24"/>
        </w:rPr>
      </w:pPr>
    </w:p>
    <w:p w:rsidR="00CF2B11" w:rsidRPr="00CF2B11" w:rsidRDefault="00CF2B11" w:rsidP="00CF2B11">
      <w:pPr>
        <w:pStyle w:val="af2"/>
        <w:ind w:firstLine="709"/>
        <w:jc w:val="both"/>
        <w:rPr>
          <w:rStyle w:val="subparinclinkincomingparagraphlink"/>
          <w:rFonts w:ascii="Times New Roman" w:hAnsi="Times New Roman"/>
          <w:sz w:val="24"/>
          <w:szCs w:val="24"/>
        </w:rPr>
      </w:pPr>
      <w:r w:rsidRPr="00CF2B11">
        <w:rPr>
          <w:rStyle w:val="alt2"/>
          <w:sz w:val="24"/>
          <w:szCs w:val="24"/>
        </w:rPr>
        <w:t xml:space="preserve">- или са налице обстоятелствата  по </w:t>
      </w:r>
      <w:hyperlink r:id="rId32" w:history="1">
        <w:r w:rsidRPr="00CF2B11">
          <w:rPr>
            <w:rStyle w:val="ad"/>
            <w:rFonts w:ascii="Times New Roman" w:hAnsi="Times New Roman"/>
            <w:color w:val="000000"/>
            <w:sz w:val="24"/>
            <w:szCs w:val="24"/>
          </w:rPr>
          <w:t>т. 4</w:t>
        </w:r>
      </w:hyperlink>
      <w:r w:rsidRPr="00CF2B11">
        <w:rPr>
          <w:rStyle w:val="alt2"/>
          <w:sz w:val="24"/>
          <w:szCs w:val="24"/>
        </w:rPr>
        <w:t>, буква “б" , но представям доказателства, че съм изпълнил задължението или че до приключване на процедурата за определяне на концесионер ще изтекат три години от влизането в сила на акта, с който е установено неизпълнението, като представям доказателства, че съм платил дължимите обезщетения, включително за вредите, които са резултат от неизпълнението.</w:t>
      </w:r>
    </w:p>
    <w:p w:rsidR="00CF2B11" w:rsidRPr="00CF2B11" w:rsidRDefault="00CF2B11" w:rsidP="00CF2B11">
      <w:pPr>
        <w:pStyle w:val="af2"/>
        <w:ind w:firstLine="709"/>
        <w:jc w:val="center"/>
        <w:rPr>
          <w:rStyle w:val="p"/>
          <w:rFonts w:eastAsia="Courier New"/>
          <w:b/>
          <w:i/>
          <w:sz w:val="24"/>
          <w:szCs w:val="24"/>
        </w:rPr>
      </w:pPr>
      <w:r w:rsidRPr="00CF2B11">
        <w:rPr>
          <w:rStyle w:val="p"/>
          <w:rFonts w:eastAsia="Courier New"/>
          <w:b/>
          <w:i/>
          <w:sz w:val="24"/>
          <w:szCs w:val="24"/>
        </w:rPr>
        <w:t>(невярното се зачертава)</w:t>
      </w:r>
    </w:p>
    <w:p w:rsidR="00CF2B11" w:rsidRPr="00CF2B11" w:rsidRDefault="00CF2B11" w:rsidP="00CF2B11">
      <w:pPr>
        <w:pStyle w:val="af2"/>
        <w:ind w:firstLine="709"/>
        <w:jc w:val="center"/>
        <w:rPr>
          <w:rStyle w:val="alt2"/>
          <w:sz w:val="24"/>
          <w:szCs w:val="24"/>
        </w:rPr>
      </w:pPr>
    </w:p>
    <w:p w:rsidR="00CF2B11" w:rsidRPr="00CF2B11" w:rsidRDefault="00CF2B11" w:rsidP="00CF2B11">
      <w:pPr>
        <w:pStyle w:val="af2"/>
        <w:ind w:firstLine="709"/>
        <w:jc w:val="both"/>
        <w:rPr>
          <w:rStyle w:val="alcaptincomingsubparagraphlink"/>
          <w:rFonts w:ascii="Times New Roman" w:hAnsi="Times New Roman"/>
          <w:sz w:val="24"/>
          <w:szCs w:val="24"/>
        </w:rPr>
      </w:pPr>
      <w:r w:rsidRPr="00CF2B11">
        <w:rPr>
          <w:rStyle w:val="alcaptincomingsubparagraphlink"/>
          <w:rFonts w:ascii="Times New Roman" w:hAnsi="Times New Roman"/>
          <w:b/>
          <w:sz w:val="24"/>
          <w:szCs w:val="24"/>
        </w:rPr>
        <w:t>6.</w:t>
      </w:r>
      <w:r w:rsidRPr="00CF2B11">
        <w:rPr>
          <w:rStyle w:val="alcaptincomingsubparagraphlink"/>
          <w:rFonts w:ascii="Times New Roman" w:hAnsi="Times New Roman"/>
          <w:sz w:val="24"/>
          <w:szCs w:val="24"/>
        </w:rPr>
        <w:t xml:space="preserve"> Представляваният от мен участник и/или свързани с него лица, не е/не са регистриран/и в юрисдикция с преференциален данъчен режим по смисъла на § 1, т. 64 от допълнителните разпоредби на Закона за корпоративното подоходно облагане;</w:t>
      </w:r>
    </w:p>
    <w:p w:rsidR="00CF2B11" w:rsidRPr="00CF2B11" w:rsidRDefault="00CF2B11" w:rsidP="00CF2B11">
      <w:pPr>
        <w:pStyle w:val="af2"/>
        <w:ind w:firstLine="709"/>
        <w:jc w:val="both"/>
        <w:rPr>
          <w:rStyle w:val="alcaptincomingsubparagraphlink"/>
          <w:rFonts w:ascii="Times New Roman" w:hAnsi="Times New Roman"/>
          <w:sz w:val="24"/>
          <w:szCs w:val="24"/>
        </w:rPr>
      </w:pPr>
    </w:p>
    <w:p w:rsidR="00CF2B11" w:rsidRPr="00CF2B11" w:rsidRDefault="00CF2B11" w:rsidP="00CF2B11">
      <w:pPr>
        <w:pStyle w:val="af2"/>
        <w:ind w:firstLine="709"/>
        <w:jc w:val="both"/>
        <w:rPr>
          <w:rFonts w:ascii="Times New Roman" w:hAnsi="Times New Roman"/>
          <w:sz w:val="24"/>
          <w:szCs w:val="24"/>
          <w:lang w:eastAsia="ar-SA"/>
        </w:rPr>
      </w:pPr>
      <w:r w:rsidRPr="00CF2B11">
        <w:rPr>
          <w:rStyle w:val="alcaptincomingsubparagraphlink"/>
          <w:rFonts w:ascii="Times New Roman" w:hAnsi="Times New Roman"/>
          <w:sz w:val="24"/>
          <w:szCs w:val="24"/>
        </w:rPr>
        <w:t>или п</w:t>
      </w:r>
      <w:r w:rsidRPr="00CF2B11">
        <w:rPr>
          <w:rFonts w:ascii="Times New Roman" w:hAnsi="Times New Roman"/>
          <w:sz w:val="24"/>
          <w:szCs w:val="24"/>
          <w:lang w:eastAsia="ar-SA"/>
        </w:rPr>
        <w:t xml:space="preserve">редставляваното от мен дружество попада в изключенията по чл. 4 от Закона за икономическите и финансовите отношения с дружествата, регистрирани в </w:t>
      </w:r>
      <w:r w:rsidRPr="00CF2B11">
        <w:rPr>
          <w:rFonts w:ascii="Times New Roman" w:hAnsi="Times New Roman"/>
          <w:sz w:val="24"/>
          <w:szCs w:val="24"/>
          <w:lang w:eastAsia="ar-SA"/>
        </w:rPr>
        <w:lastRenderedPageBreak/>
        <w:t>юрисдикции с преференциален данъчен режим, свързаните с тях лица и техните действителни собственици (ЗИФОДРЮПДРСЛТДС), за което представям доказателства.</w:t>
      </w:r>
    </w:p>
    <w:p w:rsidR="00CF2B11" w:rsidRPr="00CF2B11" w:rsidRDefault="00CF2B11" w:rsidP="00CF2B11">
      <w:pPr>
        <w:pStyle w:val="af2"/>
        <w:ind w:firstLine="709"/>
        <w:jc w:val="center"/>
        <w:rPr>
          <w:rStyle w:val="p"/>
          <w:rFonts w:eastAsia="Courier New"/>
          <w:b/>
          <w:i/>
          <w:sz w:val="24"/>
          <w:szCs w:val="24"/>
        </w:rPr>
      </w:pPr>
      <w:r w:rsidRPr="00CF2B11">
        <w:rPr>
          <w:rStyle w:val="p"/>
          <w:rFonts w:eastAsia="Courier New"/>
          <w:b/>
          <w:i/>
          <w:sz w:val="24"/>
          <w:szCs w:val="24"/>
        </w:rPr>
        <w:t>(невярното се зачертава)</w:t>
      </w:r>
    </w:p>
    <w:p w:rsidR="00CF2B11" w:rsidRPr="00CF2B11" w:rsidRDefault="00CF2B11" w:rsidP="00CF2B11">
      <w:pPr>
        <w:pStyle w:val="af2"/>
        <w:ind w:firstLine="709"/>
        <w:jc w:val="both"/>
        <w:rPr>
          <w:rStyle w:val="alcaptincomingsubparagraphlink"/>
          <w:rFonts w:ascii="Times New Roman" w:hAnsi="Times New Roman"/>
          <w:sz w:val="24"/>
          <w:szCs w:val="24"/>
        </w:rPr>
      </w:pPr>
    </w:p>
    <w:p w:rsidR="00CF2B11" w:rsidRPr="00CF2B11" w:rsidRDefault="00CF2B11" w:rsidP="00CF2B11">
      <w:pPr>
        <w:pStyle w:val="af2"/>
        <w:ind w:firstLine="709"/>
        <w:jc w:val="both"/>
        <w:rPr>
          <w:rStyle w:val="subparinclinkincomingparagraphlink"/>
          <w:rFonts w:ascii="Times New Roman" w:hAnsi="Times New Roman"/>
          <w:sz w:val="24"/>
          <w:szCs w:val="24"/>
        </w:rPr>
      </w:pPr>
      <w:r w:rsidRPr="00CF2B11">
        <w:rPr>
          <w:rStyle w:val="alcaptnotcomingsubparagraphlink"/>
          <w:rFonts w:ascii="Times New Roman" w:hAnsi="Times New Roman"/>
          <w:b/>
          <w:sz w:val="24"/>
          <w:szCs w:val="24"/>
        </w:rPr>
        <w:t>7.</w:t>
      </w:r>
      <w:r w:rsidRPr="00CF2B11">
        <w:rPr>
          <w:rStyle w:val="alt2"/>
          <w:sz w:val="24"/>
          <w:szCs w:val="24"/>
        </w:rPr>
        <w:t xml:space="preserve"> </w:t>
      </w:r>
      <w:r w:rsidRPr="00CF2B11">
        <w:rPr>
          <w:rStyle w:val="alcaptincomingsubparagraphlink"/>
          <w:rFonts w:ascii="Times New Roman" w:hAnsi="Times New Roman"/>
          <w:sz w:val="24"/>
          <w:szCs w:val="24"/>
        </w:rPr>
        <w:t xml:space="preserve">Представляващият от мен участник не е </w:t>
      </w:r>
      <w:r w:rsidRPr="00CF2B11">
        <w:rPr>
          <w:rStyle w:val="alt2"/>
          <w:sz w:val="24"/>
          <w:szCs w:val="24"/>
        </w:rPr>
        <w:t>обявен в несъстоятелност или ликвидация, или открито производство по несъстоятелност, или наличие на сходна процедура съгласно законодателството на държавата, в която съм установен .......................</w:t>
      </w:r>
      <w:r w:rsidRPr="00CF2B11">
        <w:rPr>
          <w:rStyle w:val="alt2"/>
          <w:b/>
          <w:i/>
          <w:sz w:val="24"/>
          <w:szCs w:val="24"/>
        </w:rPr>
        <w:t>(посочва се държавата, в която е установен.)</w:t>
      </w:r>
    </w:p>
    <w:p w:rsidR="00CF2B11" w:rsidRPr="00CF2B11" w:rsidRDefault="00CF2B11" w:rsidP="00CF2B11">
      <w:pPr>
        <w:pStyle w:val="af2"/>
        <w:ind w:firstLine="709"/>
        <w:jc w:val="both"/>
        <w:rPr>
          <w:rStyle w:val="subparinclinkincomingparagraphlink"/>
          <w:rFonts w:ascii="Times New Roman" w:hAnsi="Times New Roman"/>
          <w:sz w:val="24"/>
          <w:szCs w:val="24"/>
        </w:rPr>
      </w:pPr>
    </w:p>
    <w:p w:rsidR="00CF2B11" w:rsidRPr="00CF2B11" w:rsidRDefault="00CF2B11" w:rsidP="00CF2B11">
      <w:pPr>
        <w:pStyle w:val="af2"/>
        <w:ind w:firstLine="708"/>
        <w:jc w:val="both"/>
        <w:rPr>
          <w:rFonts w:ascii="Times New Roman" w:hAnsi="Times New Roman"/>
          <w:sz w:val="24"/>
          <w:szCs w:val="24"/>
        </w:rPr>
      </w:pPr>
      <w:r w:rsidRPr="00CF2B11">
        <w:rPr>
          <w:rFonts w:ascii="Times New Roman" w:hAnsi="Times New Roman"/>
          <w:b/>
          <w:sz w:val="24"/>
          <w:szCs w:val="24"/>
        </w:rPr>
        <w:t>8.</w:t>
      </w:r>
      <w:r w:rsidRPr="00CF2B11">
        <w:rPr>
          <w:rFonts w:ascii="Times New Roman" w:hAnsi="Times New Roman"/>
          <w:sz w:val="24"/>
          <w:szCs w:val="24"/>
        </w:rPr>
        <w:t xml:space="preserve"> За представляващия от мен участник и </w:t>
      </w:r>
      <w:r w:rsidRPr="00CF2B11">
        <w:rPr>
          <w:rStyle w:val="ala2"/>
          <w:sz w:val="24"/>
          <w:szCs w:val="24"/>
        </w:rPr>
        <w:t xml:space="preserve">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CF2B11">
        <w:rPr>
          <w:rFonts w:ascii="Times New Roman" w:hAnsi="Times New Roman"/>
          <w:sz w:val="24"/>
          <w:szCs w:val="24"/>
        </w:rPr>
        <w:t xml:space="preserve">не е налице конфликт на интереси, който не може да бъде </w:t>
      </w:r>
      <w:r w:rsidRPr="00CF2B11">
        <w:rPr>
          <w:rStyle w:val="alt2"/>
          <w:sz w:val="24"/>
          <w:szCs w:val="24"/>
        </w:rPr>
        <w:t xml:space="preserve">преодолян чрез отстраняване на лицето, за което е налице конфликт на интереси; </w:t>
      </w:r>
      <w:r w:rsidRPr="00CF2B11">
        <w:rPr>
          <w:rFonts w:ascii="Times New Roman" w:hAnsi="Times New Roman"/>
          <w:sz w:val="24"/>
          <w:szCs w:val="24"/>
        </w:rPr>
        <w:t>Не съм свързано лице с концедента, както и с органа, който организира провеждането на процедурата за възлагане на концесия, или със служители на ръководна длъжност в Община Дряново; Не съм в договорни отношения с лице по чл. 21 или чл. 22 от Закона за предотвратяване и установяване на конфликт на интереси.</w:t>
      </w:r>
    </w:p>
    <w:p w:rsidR="00CF2B11" w:rsidRPr="00CF2B11" w:rsidRDefault="00CF2B11" w:rsidP="00CF2B11">
      <w:pPr>
        <w:pStyle w:val="af2"/>
        <w:ind w:firstLine="709"/>
        <w:jc w:val="both"/>
        <w:rPr>
          <w:rFonts w:ascii="Times New Roman" w:hAnsi="Times New Roman"/>
          <w:sz w:val="24"/>
          <w:szCs w:val="24"/>
        </w:rPr>
      </w:pPr>
    </w:p>
    <w:p w:rsidR="00CF2B11" w:rsidRPr="00CF2B11" w:rsidRDefault="00CF2B11" w:rsidP="00CF2B11">
      <w:pPr>
        <w:pStyle w:val="af2"/>
        <w:ind w:firstLine="709"/>
        <w:jc w:val="both"/>
        <w:rPr>
          <w:rStyle w:val="alt2"/>
          <w:sz w:val="24"/>
          <w:szCs w:val="24"/>
        </w:rPr>
      </w:pPr>
      <w:r w:rsidRPr="00CF2B11">
        <w:rPr>
          <w:rStyle w:val="alcaptnotcomingsubparagraphlink"/>
          <w:rFonts w:ascii="Times New Roman" w:hAnsi="Times New Roman"/>
          <w:b/>
          <w:sz w:val="24"/>
          <w:szCs w:val="24"/>
        </w:rPr>
        <w:t>9.</w:t>
      </w:r>
      <w:r w:rsidRPr="00CF2B11">
        <w:rPr>
          <w:rStyle w:val="alt2"/>
          <w:sz w:val="24"/>
          <w:szCs w:val="24"/>
        </w:rPr>
        <w:t xml:space="preserve"> </w:t>
      </w:r>
      <w:r w:rsidRPr="00CF2B11">
        <w:rPr>
          <w:rFonts w:ascii="Times New Roman" w:hAnsi="Times New Roman"/>
          <w:sz w:val="24"/>
          <w:szCs w:val="24"/>
        </w:rPr>
        <w:t xml:space="preserve">За представляващия от мен участник и </w:t>
      </w:r>
      <w:r w:rsidRPr="00CF2B11">
        <w:rPr>
          <w:rStyle w:val="ala2"/>
          <w:sz w:val="24"/>
          <w:szCs w:val="24"/>
        </w:rPr>
        <w:t xml:space="preserve">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CF2B11">
        <w:rPr>
          <w:rFonts w:ascii="Times New Roman" w:hAnsi="Times New Roman"/>
          <w:sz w:val="24"/>
          <w:szCs w:val="24"/>
        </w:rPr>
        <w:t xml:space="preserve">не е налице </w:t>
      </w:r>
      <w:r w:rsidRPr="00CF2B11">
        <w:rPr>
          <w:rStyle w:val="alt2"/>
          <w:sz w:val="24"/>
          <w:szCs w:val="24"/>
        </w:rPr>
        <w:t xml:space="preserve">опит да упражни непозволено влияние върху процеса на вземане на решения от концедента, да получи поверителна информация, която може да му даде необосновано предимство в процедурата за определяне на концесионер, или да представи невярна, непълна или подвеждаща информация, която може да окаже влияние върху решенията за отстраняване от процедурата за определяне на концесионер, за подбор или за определяне на концесионер. </w:t>
      </w:r>
    </w:p>
    <w:p w:rsidR="00CF2B11" w:rsidRPr="00CF2B11" w:rsidRDefault="00CF2B11" w:rsidP="00CF2B11">
      <w:pPr>
        <w:pStyle w:val="af2"/>
        <w:ind w:firstLine="709"/>
        <w:jc w:val="both"/>
        <w:rPr>
          <w:rStyle w:val="alt2"/>
          <w:sz w:val="24"/>
          <w:szCs w:val="24"/>
        </w:rPr>
      </w:pPr>
    </w:p>
    <w:p w:rsidR="00CF2B11" w:rsidRPr="00CF2B11" w:rsidRDefault="00CF2B11" w:rsidP="00CF2B11">
      <w:pPr>
        <w:pStyle w:val="af2"/>
        <w:ind w:firstLine="709"/>
        <w:jc w:val="both"/>
        <w:rPr>
          <w:rFonts w:ascii="Times New Roman" w:hAnsi="Times New Roman"/>
          <w:sz w:val="24"/>
          <w:szCs w:val="24"/>
        </w:rPr>
      </w:pPr>
      <w:r w:rsidRPr="00CF2B11">
        <w:rPr>
          <w:rStyle w:val="subparinclinkincomingparagraphlink"/>
          <w:rFonts w:ascii="Times New Roman" w:hAnsi="Times New Roman"/>
          <w:b/>
          <w:sz w:val="24"/>
          <w:szCs w:val="24"/>
        </w:rPr>
        <w:t>10</w:t>
      </w:r>
      <w:r w:rsidRPr="00CF2B11">
        <w:rPr>
          <w:rStyle w:val="alcaptincomingsubparagraphlink"/>
          <w:rFonts w:ascii="Times New Roman" w:hAnsi="Times New Roman"/>
          <w:b/>
          <w:sz w:val="24"/>
          <w:szCs w:val="24"/>
        </w:rPr>
        <w:t>.</w:t>
      </w:r>
      <w:r w:rsidRPr="00CF2B11">
        <w:rPr>
          <w:rStyle w:val="alcaptincomingsubparagraphlink"/>
          <w:rFonts w:ascii="Times New Roman" w:hAnsi="Times New Roman"/>
          <w:sz w:val="24"/>
          <w:szCs w:val="24"/>
        </w:rPr>
        <w:t xml:space="preserve"> Представляваният от мен </w:t>
      </w:r>
      <w:r w:rsidRPr="00CF2B11">
        <w:rPr>
          <w:rStyle w:val="alt2"/>
          <w:sz w:val="24"/>
          <w:szCs w:val="24"/>
        </w:rPr>
        <w:t>участник е предоставил пълната информация, необходима за удостоверяване на отсъствие на основание за изключване и за изпълнението на изискванията относно професионалните и технически способности, определени от концедента.</w:t>
      </w:r>
    </w:p>
    <w:p w:rsidR="00CF2B11" w:rsidRPr="00CF2B11" w:rsidRDefault="00CF2B11" w:rsidP="00CF2B11">
      <w:pPr>
        <w:rPr>
          <w:rStyle w:val="af3"/>
          <w:sz w:val="24"/>
          <w:szCs w:val="24"/>
          <w:lang w:val="bg-BG"/>
        </w:rPr>
      </w:pPr>
      <w:r w:rsidRPr="00CF2B11">
        <w:rPr>
          <w:sz w:val="24"/>
          <w:szCs w:val="24"/>
          <w:lang w:val="bg-BG"/>
        </w:rPr>
        <w:tab/>
      </w:r>
      <w:r w:rsidRPr="00CF2B11">
        <w:rPr>
          <w:rStyle w:val="af3"/>
          <w:b/>
          <w:sz w:val="24"/>
          <w:szCs w:val="24"/>
          <w:lang w:val="bg-BG"/>
        </w:rPr>
        <w:t>11.</w:t>
      </w:r>
      <w:r w:rsidRPr="00CF2B11">
        <w:rPr>
          <w:rStyle w:val="af3"/>
          <w:sz w:val="24"/>
          <w:szCs w:val="24"/>
          <w:lang w:val="bg-BG"/>
        </w:rPr>
        <w:t>..........................................................................................................................................................................</w:t>
      </w:r>
    </w:p>
    <w:p w:rsidR="00CF2B11" w:rsidRPr="00CF2B11" w:rsidRDefault="00CF2B11" w:rsidP="00CF2B11">
      <w:pPr>
        <w:pStyle w:val="af2"/>
        <w:jc w:val="both"/>
        <w:rPr>
          <w:rStyle w:val="af3"/>
          <w:i/>
          <w:sz w:val="24"/>
          <w:szCs w:val="24"/>
        </w:rPr>
      </w:pPr>
      <w:r w:rsidRPr="00CF2B11">
        <w:rPr>
          <w:rStyle w:val="af3"/>
          <w:i/>
          <w:sz w:val="24"/>
          <w:szCs w:val="24"/>
        </w:rPr>
        <w:t>(информация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участникът/подизпълнителят е установен, е длъжен да предостави информация за тези обстоятелства служебно на възложителя).</w:t>
      </w:r>
    </w:p>
    <w:p w:rsidR="00CF2B11" w:rsidRPr="00CF2B11" w:rsidRDefault="00CF2B11" w:rsidP="00CF2B11">
      <w:pPr>
        <w:pStyle w:val="af2"/>
        <w:jc w:val="both"/>
        <w:rPr>
          <w:rStyle w:val="af3"/>
          <w:sz w:val="24"/>
          <w:szCs w:val="24"/>
        </w:rPr>
      </w:pPr>
    </w:p>
    <w:p w:rsidR="00CF2B11" w:rsidRPr="00CF2B11" w:rsidRDefault="00CF2B11" w:rsidP="00CF2B11">
      <w:pPr>
        <w:pStyle w:val="af2"/>
        <w:jc w:val="both"/>
        <w:rPr>
          <w:rStyle w:val="af3"/>
          <w:sz w:val="24"/>
          <w:szCs w:val="24"/>
        </w:rPr>
      </w:pPr>
    </w:p>
    <w:p w:rsidR="00CF2B11" w:rsidRPr="00CF2B11" w:rsidRDefault="00CF2B11" w:rsidP="00CF2B11">
      <w:pPr>
        <w:pStyle w:val="af2"/>
        <w:ind w:firstLine="708"/>
        <w:jc w:val="both"/>
        <w:rPr>
          <w:rFonts w:ascii="Times New Roman" w:hAnsi="Times New Roman"/>
          <w:sz w:val="24"/>
          <w:szCs w:val="24"/>
        </w:rPr>
      </w:pPr>
      <w:r w:rsidRPr="00CF2B11">
        <w:rPr>
          <w:rStyle w:val="af3"/>
          <w:b/>
          <w:sz w:val="24"/>
          <w:szCs w:val="24"/>
        </w:rPr>
        <w:t>12.</w:t>
      </w:r>
      <w:r w:rsidRPr="00CF2B11">
        <w:rPr>
          <w:rStyle w:val="af3"/>
          <w:sz w:val="24"/>
          <w:szCs w:val="24"/>
        </w:rPr>
        <w:t xml:space="preserve"> В </w:t>
      </w:r>
      <w:r w:rsidRPr="00CF2B11">
        <w:rPr>
          <w:rFonts w:ascii="Times New Roman" w:hAnsi="Times New Roman"/>
          <w:sz w:val="24"/>
          <w:szCs w:val="24"/>
        </w:rPr>
        <w:t>уверение на заявеното в настоящата декларация представям следните писмени доказателства:</w:t>
      </w:r>
    </w:p>
    <w:p w:rsidR="00CF2B11" w:rsidRPr="00CF2B11" w:rsidRDefault="00CF2B11" w:rsidP="00CF2B11">
      <w:pPr>
        <w:pStyle w:val="af2"/>
        <w:ind w:firstLine="708"/>
        <w:jc w:val="both"/>
        <w:rPr>
          <w:rStyle w:val="af3"/>
          <w:sz w:val="24"/>
          <w:szCs w:val="24"/>
        </w:rPr>
      </w:pPr>
      <w:r w:rsidRPr="00CF2B11">
        <w:rPr>
          <w:rFonts w:ascii="Times New Roman" w:hAnsi="Times New Roman"/>
          <w:sz w:val="24"/>
          <w:szCs w:val="24"/>
        </w:rPr>
        <w:t xml:space="preserve"> ..............................................................................................................................................................................................................................................................................................................</w:t>
      </w:r>
    </w:p>
    <w:p w:rsidR="00CF2B11" w:rsidRPr="00CF2B11" w:rsidRDefault="00CF2B11" w:rsidP="00CF2B11">
      <w:pPr>
        <w:pStyle w:val="af2"/>
        <w:jc w:val="center"/>
        <w:rPr>
          <w:rStyle w:val="af3"/>
          <w:b/>
          <w:i/>
          <w:sz w:val="24"/>
          <w:szCs w:val="24"/>
        </w:rPr>
      </w:pPr>
      <w:r w:rsidRPr="00CF2B11">
        <w:rPr>
          <w:rStyle w:val="af3"/>
          <w:b/>
          <w:i/>
          <w:sz w:val="24"/>
          <w:szCs w:val="24"/>
        </w:rPr>
        <w:t>(</w:t>
      </w:r>
      <w:r w:rsidRPr="00CF2B11">
        <w:rPr>
          <w:rFonts w:ascii="Times New Roman" w:hAnsi="Times New Roman"/>
          <w:b/>
          <w:i/>
          <w:sz w:val="24"/>
          <w:szCs w:val="24"/>
        </w:rPr>
        <w:t>опис на представените документи когато е приложимо</w:t>
      </w:r>
      <w:r w:rsidRPr="00CF2B11">
        <w:rPr>
          <w:rStyle w:val="af3"/>
          <w:b/>
          <w:i/>
          <w:sz w:val="24"/>
          <w:szCs w:val="24"/>
        </w:rPr>
        <w:t xml:space="preserve"> )</w:t>
      </w:r>
    </w:p>
    <w:p w:rsidR="00CF2B11" w:rsidRPr="00CF2B11" w:rsidRDefault="00CF2B11" w:rsidP="00CF2B11">
      <w:pPr>
        <w:pStyle w:val="af2"/>
        <w:jc w:val="both"/>
        <w:rPr>
          <w:rStyle w:val="af3"/>
          <w:sz w:val="24"/>
          <w:szCs w:val="24"/>
        </w:rPr>
      </w:pPr>
    </w:p>
    <w:p w:rsidR="00CF2B11" w:rsidRPr="00CF2B11" w:rsidRDefault="00CF2B11" w:rsidP="00CF2B11">
      <w:pPr>
        <w:pStyle w:val="af2"/>
        <w:jc w:val="both"/>
        <w:rPr>
          <w:rStyle w:val="af3"/>
          <w:sz w:val="24"/>
          <w:szCs w:val="24"/>
        </w:rPr>
      </w:pPr>
    </w:p>
    <w:p w:rsidR="00CF2B11" w:rsidRPr="00CF2B11" w:rsidRDefault="00CF2B11" w:rsidP="00CF2B11">
      <w:pPr>
        <w:pStyle w:val="af2"/>
        <w:jc w:val="both"/>
        <w:rPr>
          <w:rStyle w:val="af3"/>
          <w:sz w:val="24"/>
          <w:szCs w:val="24"/>
        </w:rPr>
      </w:pPr>
    </w:p>
    <w:p w:rsidR="00CF2B11" w:rsidRPr="00CF2B11" w:rsidRDefault="00CF2B11" w:rsidP="00CF2B11">
      <w:pPr>
        <w:pStyle w:val="af2"/>
        <w:ind w:firstLine="709"/>
        <w:jc w:val="both"/>
        <w:rPr>
          <w:rFonts w:ascii="Times New Roman" w:hAnsi="Times New Roman"/>
          <w:sz w:val="24"/>
          <w:szCs w:val="24"/>
        </w:rPr>
      </w:pPr>
      <w:r w:rsidRPr="00CF2B11">
        <w:rPr>
          <w:rFonts w:ascii="Times New Roman" w:hAnsi="Times New Roman"/>
          <w:sz w:val="24"/>
          <w:szCs w:val="24"/>
        </w:rPr>
        <w:lastRenderedPageBreak/>
        <w:t>Декларирам, че посочената информация е вярна и съм наясно с последствията при представяне на неверни данни.</w:t>
      </w:r>
    </w:p>
    <w:p w:rsidR="00CF2B11" w:rsidRPr="00CF2B11" w:rsidRDefault="00CF2B11" w:rsidP="00CF2B11">
      <w:pPr>
        <w:pStyle w:val="af2"/>
        <w:ind w:firstLine="709"/>
        <w:jc w:val="both"/>
        <w:rPr>
          <w:rFonts w:ascii="Times New Roman" w:hAnsi="Times New Roman"/>
          <w:sz w:val="24"/>
          <w:szCs w:val="24"/>
        </w:rPr>
      </w:pPr>
      <w:r w:rsidRPr="00CF2B11">
        <w:rPr>
          <w:rFonts w:ascii="Times New Roman" w:hAnsi="Times New Roman"/>
          <w:sz w:val="24"/>
          <w:szCs w:val="24"/>
        </w:rPr>
        <w:t xml:space="preserve"> </w:t>
      </w:r>
    </w:p>
    <w:p w:rsidR="00CF2B11" w:rsidRPr="00CF2B11" w:rsidRDefault="00CF2B11" w:rsidP="00CF2B11">
      <w:pPr>
        <w:pStyle w:val="af2"/>
        <w:ind w:firstLine="720"/>
        <w:jc w:val="both"/>
        <w:rPr>
          <w:rFonts w:ascii="Times New Roman" w:hAnsi="Times New Roman"/>
          <w:sz w:val="24"/>
          <w:szCs w:val="24"/>
        </w:rPr>
      </w:pPr>
      <w:r w:rsidRPr="00CF2B11">
        <w:rPr>
          <w:rFonts w:ascii="Times New Roman" w:hAnsi="Times New Roman"/>
          <w:sz w:val="24"/>
          <w:szCs w:val="24"/>
        </w:rPr>
        <w:t xml:space="preserve">Задължавам се при промяна на посочените обстоятелства незабавно писмено да уведомя комисията по провеждане на откритата процедура. </w:t>
      </w:r>
    </w:p>
    <w:p w:rsidR="00CF2B11" w:rsidRPr="00CF2B11" w:rsidRDefault="00CF2B11" w:rsidP="00CF2B11">
      <w:pPr>
        <w:pStyle w:val="af2"/>
        <w:ind w:firstLine="720"/>
        <w:jc w:val="both"/>
        <w:rPr>
          <w:rFonts w:ascii="Times New Roman" w:hAnsi="Times New Roman"/>
          <w:sz w:val="24"/>
          <w:szCs w:val="24"/>
        </w:rPr>
      </w:pPr>
    </w:p>
    <w:p w:rsidR="00CF2B11" w:rsidRPr="00CF2B11" w:rsidRDefault="00CF2B11" w:rsidP="00CF2B11">
      <w:pPr>
        <w:ind w:firstLine="720"/>
        <w:jc w:val="both"/>
        <w:rPr>
          <w:rFonts w:eastAsia="SimSun"/>
          <w:sz w:val="24"/>
          <w:szCs w:val="24"/>
          <w:lang w:val="bg-BG"/>
        </w:rPr>
      </w:pPr>
      <w:r w:rsidRPr="00CF2B11">
        <w:rPr>
          <w:rFonts w:eastAsia="SimSun"/>
          <w:sz w:val="24"/>
          <w:szCs w:val="24"/>
          <w:lang w:val="bg-BG"/>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CF2B11" w:rsidRPr="00CF2B11" w:rsidRDefault="00CF2B11" w:rsidP="00CF2B11">
      <w:pPr>
        <w:pStyle w:val="af2"/>
        <w:ind w:firstLine="708"/>
        <w:rPr>
          <w:rFonts w:ascii="Times New Roman" w:hAnsi="Times New Roman"/>
          <w:sz w:val="24"/>
          <w:szCs w:val="24"/>
        </w:rPr>
      </w:pPr>
    </w:p>
    <w:p w:rsidR="00CF2B11" w:rsidRPr="00CF2B11" w:rsidRDefault="00CF2B11" w:rsidP="00CF2B11">
      <w:pPr>
        <w:pStyle w:val="af2"/>
        <w:ind w:firstLine="708"/>
        <w:rPr>
          <w:rFonts w:ascii="Times New Roman" w:hAnsi="Times New Roman"/>
          <w:sz w:val="24"/>
          <w:szCs w:val="24"/>
        </w:rPr>
      </w:pPr>
    </w:p>
    <w:p w:rsidR="00CF2B11" w:rsidRPr="00CF2B11" w:rsidRDefault="00CF2B11" w:rsidP="00CF2B11">
      <w:pPr>
        <w:pStyle w:val="af2"/>
        <w:ind w:firstLine="708"/>
        <w:rPr>
          <w:rFonts w:ascii="Times New Roman" w:hAnsi="Times New Roman"/>
          <w:sz w:val="24"/>
          <w:szCs w:val="24"/>
        </w:rPr>
      </w:pPr>
    </w:p>
    <w:p w:rsidR="00CF2B11" w:rsidRPr="00CF2B11" w:rsidRDefault="00CF2B11" w:rsidP="00CF2B11">
      <w:pPr>
        <w:pStyle w:val="af2"/>
        <w:rPr>
          <w:rFonts w:ascii="Times New Roman" w:hAnsi="Times New Roman"/>
          <w:sz w:val="24"/>
          <w:szCs w:val="24"/>
        </w:rPr>
      </w:pPr>
      <w:r w:rsidRPr="00CF2B11">
        <w:rPr>
          <w:rFonts w:ascii="Times New Roman" w:hAnsi="Times New Roman"/>
          <w:sz w:val="24"/>
          <w:szCs w:val="24"/>
        </w:rPr>
        <w:t>Дата на деклариране:</w:t>
      </w:r>
      <w:r w:rsidRPr="00CF2B11">
        <w:rPr>
          <w:rFonts w:ascii="Times New Roman" w:hAnsi="Times New Roman"/>
          <w:sz w:val="24"/>
          <w:szCs w:val="24"/>
        </w:rPr>
        <w:tab/>
      </w:r>
      <w:r w:rsidRPr="00CF2B11">
        <w:rPr>
          <w:rFonts w:ascii="Times New Roman" w:hAnsi="Times New Roman"/>
          <w:sz w:val="24"/>
          <w:szCs w:val="24"/>
        </w:rPr>
        <w:tab/>
      </w:r>
      <w:r w:rsidRPr="00CF2B11">
        <w:rPr>
          <w:rFonts w:ascii="Times New Roman" w:hAnsi="Times New Roman"/>
          <w:sz w:val="24"/>
          <w:szCs w:val="24"/>
        </w:rPr>
        <w:tab/>
        <w:t>Декларатор:……………………………...........</w:t>
      </w:r>
    </w:p>
    <w:p w:rsidR="00CF2B11" w:rsidRPr="00CF2B11" w:rsidRDefault="00CF2B11" w:rsidP="00CF2B11">
      <w:pPr>
        <w:pStyle w:val="af2"/>
        <w:rPr>
          <w:rFonts w:ascii="Times New Roman" w:hAnsi="Times New Roman"/>
          <w:sz w:val="24"/>
          <w:szCs w:val="24"/>
        </w:rPr>
      </w:pPr>
    </w:p>
    <w:p w:rsidR="00CF2B11" w:rsidRPr="00CF2B11" w:rsidRDefault="00CF2B11" w:rsidP="00CF2B11">
      <w:pPr>
        <w:pStyle w:val="af2"/>
        <w:rPr>
          <w:rFonts w:ascii="Times New Roman" w:hAnsi="Times New Roman"/>
          <w:sz w:val="24"/>
          <w:szCs w:val="24"/>
        </w:rPr>
      </w:pPr>
      <w:r w:rsidRPr="00CF2B11">
        <w:rPr>
          <w:rFonts w:ascii="Times New Roman" w:hAnsi="Times New Roman"/>
          <w:sz w:val="24"/>
          <w:szCs w:val="24"/>
        </w:rPr>
        <w:t xml:space="preserve">.................... </w:t>
      </w:r>
      <w:r w:rsidRPr="00CF2B11">
        <w:rPr>
          <w:rFonts w:ascii="Times New Roman" w:hAnsi="Times New Roman"/>
          <w:sz w:val="24"/>
          <w:szCs w:val="24"/>
        </w:rPr>
        <w:tab/>
        <w:t xml:space="preserve">          </w:t>
      </w:r>
    </w:p>
    <w:p w:rsidR="00CF2B11" w:rsidRPr="00CF2B11" w:rsidRDefault="00CF2B11" w:rsidP="00CF2B11">
      <w:pPr>
        <w:rPr>
          <w:sz w:val="24"/>
          <w:szCs w:val="24"/>
          <w:lang w:val="bg-BG"/>
        </w:rPr>
      </w:pPr>
    </w:p>
    <w:p w:rsidR="00CF2B11" w:rsidRPr="00CF2B11" w:rsidRDefault="00CF2B11" w:rsidP="00CF2B11">
      <w:pPr>
        <w:rPr>
          <w:sz w:val="24"/>
          <w:szCs w:val="24"/>
          <w:lang w:val="bg-BG"/>
        </w:rPr>
      </w:pPr>
    </w:p>
    <w:p w:rsidR="00CF2B11" w:rsidRPr="00CF2B11" w:rsidRDefault="00CF2B11" w:rsidP="00CF2B11">
      <w:pPr>
        <w:rPr>
          <w:sz w:val="24"/>
          <w:szCs w:val="24"/>
          <w:lang w:val="bg-BG"/>
        </w:rPr>
      </w:pPr>
    </w:p>
    <w:p w:rsidR="00CF2B11" w:rsidRPr="00CF2B11" w:rsidRDefault="00CF2B11" w:rsidP="00CF2B11">
      <w:pPr>
        <w:rPr>
          <w:sz w:val="24"/>
          <w:szCs w:val="24"/>
          <w:lang w:val="bg-BG"/>
        </w:rPr>
      </w:pPr>
    </w:p>
    <w:p w:rsidR="00CF2B11" w:rsidRPr="00CF2B11" w:rsidRDefault="00CF2B11" w:rsidP="00CF2B11">
      <w:pPr>
        <w:rPr>
          <w:sz w:val="24"/>
          <w:szCs w:val="24"/>
          <w:lang w:val="bg-BG"/>
        </w:rPr>
      </w:pPr>
    </w:p>
    <w:p w:rsidR="00CF2B11" w:rsidRPr="00CF2B11" w:rsidRDefault="00CF2B11" w:rsidP="00CF2B11">
      <w:pPr>
        <w:jc w:val="right"/>
        <w:rPr>
          <w:i/>
          <w:sz w:val="24"/>
          <w:szCs w:val="24"/>
          <w:lang w:val="bg-BG"/>
        </w:rPr>
      </w:pPr>
      <w:r w:rsidRPr="00CF2B11">
        <w:rPr>
          <w:i/>
          <w:sz w:val="24"/>
          <w:szCs w:val="24"/>
          <w:lang w:val="bg-BG"/>
        </w:rPr>
        <w:t>Приложение № 3</w:t>
      </w:r>
    </w:p>
    <w:p w:rsidR="00CF2B11" w:rsidRPr="00CF2B11" w:rsidRDefault="00CF2B11" w:rsidP="00CF2B11">
      <w:pPr>
        <w:ind w:right="503"/>
        <w:jc w:val="center"/>
        <w:rPr>
          <w:b/>
          <w:bCs/>
          <w:sz w:val="24"/>
          <w:szCs w:val="24"/>
          <w:lang w:val="bg-BG"/>
        </w:rPr>
      </w:pPr>
    </w:p>
    <w:p w:rsidR="00CF2B11" w:rsidRPr="00CF2B11" w:rsidRDefault="00CF2B11" w:rsidP="00CF2B11">
      <w:pPr>
        <w:ind w:right="503"/>
        <w:jc w:val="center"/>
        <w:rPr>
          <w:b/>
          <w:bCs/>
          <w:sz w:val="24"/>
          <w:szCs w:val="24"/>
          <w:lang w:val="bg-BG"/>
        </w:rPr>
      </w:pPr>
      <w:r w:rsidRPr="00CF2B11">
        <w:rPr>
          <w:b/>
          <w:bCs/>
          <w:sz w:val="24"/>
          <w:szCs w:val="24"/>
          <w:lang w:val="bg-BG"/>
        </w:rPr>
        <w:t>Д Е К Л А Р А Ц И Я</w:t>
      </w:r>
    </w:p>
    <w:p w:rsidR="00CF2B11" w:rsidRPr="00CF2B11" w:rsidRDefault="00CF2B11" w:rsidP="00CF2B11">
      <w:pPr>
        <w:ind w:right="503"/>
        <w:jc w:val="center"/>
        <w:rPr>
          <w:b/>
          <w:bCs/>
          <w:sz w:val="24"/>
          <w:szCs w:val="24"/>
          <w:lang w:val="bg-BG"/>
        </w:rPr>
      </w:pPr>
      <w:r w:rsidRPr="00CF2B11">
        <w:rPr>
          <w:b/>
          <w:sz w:val="24"/>
          <w:szCs w:val="24"/>
          <w:lang w:val="bg-BG"/>
        </w:rPr>
        <w:t xml:space="preserve">по чл. 3, т. 8 и чл. 4 от </w:t>
      </w:r>
      <w:r w:rsidRPr="00CF2B11">
        <w:rPr>
          <w:b/>
          <w:bCs/>
          <w:sz w:val="24"/>
          <w:szCs w:val="24"/>
          <w:lang w:val="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CF2B11" w:rsidRPr="00CF2B11" w:rsidRDefault="00CF2B11" w:rsidP="00CF2B11">
      <w:pPr>
        <w:jc w:val="both"/>
        <w:rPr>
          <w:sz w:val="24"/>
          <w:szCs w:val="24"/>
          <w:lang w:val="bg-BG"/>
        </w:rPr>
      </w:pPr>
      <w:r w:rsidRPr="00CF2B11">
        <w:rPr>
          <w:sz w:val="24"/>
          <w:szCs w:val="24"/>
          <w:lang w:val="bg-BG"/>
        </w:rPr>
        <w:t xml:space="preserve">Подписаният/ата:...................................................................................................................  </w:t>
      </w:r>
      <w:r w:rsidRPr="00CF2B11">
        <w:rPr>
          <w:sz w:val="24"/>
          <w:szCs w:val="24"/>
          <w:u w:val="dotted"/>
          <w:lang w:val="bg-BG"/>
        </w:rPr>
        <w:t xml:space="preserve">                                                                                                                                                      </w:t>
      </w:r>
    </w:p>
    <w:p w:rsidR="00CF2B11" w:rsidRPr="00CF2B11" w:rsidRDefault="00CF2B11" w:rsidP="00CF2B11">
      <w:pPr>
        <w:jc w:val="center"/>
        <w:rPr>
          <w:i/>
          <w:sz w:val="24"/>
          <w:szCs w:val="24"/>
          <w:lang w:val="bg-BG"/>
        </w:rPr>
      </w:pPr>
      <w:r w:rsidRPr="00CF2B11">
        <w:rPr>
          <w:i/>
          <w:sz w:val="24"/>
          <w:szCs w:val="24"/>
          <w:lang w:val="bg-BG"/>
        </w:rPr>
        <w:t>/име, презиме, фамилия/</w:t>
      </w:r>
    </w:p>
    <w:p w:rsidR="00CF2B11" w:rsidRPr="00CF2B11" w:rsidRDefault="00CF2B11" w:rsidP="00CF2B11">
      <w:pPr>
        <w:jc w:val="both"/>
        <w:rPr>
          <w:sz w:val="24"/>
          <w:szCs w:val="24"/>
          <w:lang w:val="bg-BG"/>
        </w:rPr>
      </w:pPr>
      <w:r w:rsidRPr="00CF2B11">
        <w:rPr>
          <w:sz w:val="24"/>
          <w:szCs w:val="24"/>
          <w:lang w:val="bg-BG"/>
        </w:rPr>
        <w:t>ЕГН  .........................., л.к. № ............................   изд.на ......................г., от МВР гр.......................,</w:t>
      </w:r>
    </w:p>
    <w:p w:rsidR="00CF2B11" w:rsidRPr="00CF2B11" w:rsidRDefault="00CF2B11" w:rsidP="00CF2B11">
      <w:pPr>
        <w:ind w:right="1103"/>
        <w:jc w:val="both"/>
        <w:rPr>
          <w:sz w:val="24"/>
          <w:szCs w:val="24"/>
          <w:lang w:val="bg-BG"/>
        </w:rPr>
      </w:pPr>
      <w:r w:rsidRPr="00CF2B11">
        <w:rPr>
          <w:sz w:val="24"/>
          <w:szCs w:val="24"/>
          <w:lang w:val="bg-BG"/>
        </w:rPr>
        <w:t>в качеството си на представител на ..................................................................................</w:t>
      </w:r>
    </w:p>
    <w:p w:rsidR="00CF2B11" w:rsidRPr="00CF2B11" w:rsidRDefault="00CF2B11" w:rsidP="00CF2B11">
      <w:pPr>
        <w:jc w:val="center"/>
        <w:rPr>
          <w:b/>
          <w:i/>
          <w:sz w:val="24"/>
          <w:szCs w:val="24"/>
          <w:vertAlign w:val="superscript"/>
          <w:lang w:val="bg-BG"/>
        </w:rPr>
      </w:pPr>
      <w:r w:rsidRPr="00CF2B11">
        <w:rPr>
          <w:b/>
          <w:i/>
          <w:sz w:val="24"/>
          <w:szCs w:val="24"/>
          <w:vertAlign w:val="superscript"/>
          <w:lang w:val="bg-BG"/>
        </w:rPr>
        <w:t>(посочва се качеството на лицето-съдружник, неограничено отговорен съдружник, управител, член СД или УС и др.)</w:t>
      </w:r>
    </w:p>
    <w:p w:rsidR="00CF2B11" w:rsidRPr="00CF2B11" w:rsidRDefault="00CF2B11" w:rsidP="00CF2B11">
      <w:pPr>
        <w:rPr>
          <w:sz w:val="24"/>
          <w:szCs w:val="24"/>
          <w:lang w:val="bg-BG"/>
        </w:rPr>
      </w:pPr>
      <w:r w:rsidRPr="00CF2B11">
        <w:rPr>
          <w:sz w:val="24"/>
          <w:szCs w:val="24"/>
          <w:lang w:val="bg-BG"/>
        </w:rPr>
        <w:t xml:space="preserve">регистриран/ вписан в Търговския регистър при Агенция по вписванията с ЕИК/БУЛСТАТ </w:t>
      </w:r>
      <w:r w:rsidRPr="00CF2B11">
        <w:rPr>
          <w:sz w:val="24"/>
          <w:szCs w:val="24"/>
          <w:u w:val="dotted"/>
          <w:lang w:val="bg-BG"/>
        </w:rPr>
        <w:t xml:space="preserve">                               </w:t>
      </w:r>
    </w:p>
    <w:p w:rsidR="00CF2B11" w:rsidRPr="00CF2B11" w:rsidRDefault="00CF2B11" w:rsidP="00CF2B11">
      <w:pPr>
        <w:rPr>
          <w:sz w:val="24"/>
          <w:szCs w:val="24"/>
          <w:vertAlign w:val="superscript"/>
          <w:lang w:val="bg-BG"/>
        </w:rPr>
      </w:pPr>
    </w:p>
    <w:p w:rsidR="00CF2B11" w:rsidRPr="00CF2B11" w:rsidRDefault="00CF2B11" w:rsidP="00CF2B11">
      <w:pPr>
        <w:ind w:firstLine="720"/>
        <w:jc w:val="both"/>
        <w:rPr>
          <w:sz w:val="24"/>
          <w:szCs w:val="24"/>
          <w:lang w:val="bg-BG"/>
        </w:rPr>
      </w:pPr>
      <w:r w:rsidRPr="00CF2B11">
        <w:rPr>
          <w:sz w:val="24"/>
          <w:szCs w:val="24"/>
          <w:lang w:val="bg-BG"/>
        </w:rPr>
        <w:t xml:space="preserve">като участник, депозирал заявление и оферта за участие в открита процедура за определяне на концесионер на общинска концесия </w:t>
      </w:r>
      <w:r w:rsidRPr="00CF2B11">
        <w:rPr>
          <w:rStyle w:val="alt2"/>
          <w:sz w:val="24"/>
          <w:szCs w:val="24"/>
          <w:lang w:val="bg-BG"/>
        </w:rPr>
        <w:t>за строителство</w:t>
      </w:r>
    </w:p>
    <w:p w:rsidR="00CF2B11" w:rsidRPr="00CF2B11" w:rsidRDefault="00CF2B11" w:rsidP="00CF2B11">
      <w:pPr>
        <w:jc w:val="center"/>
        <w:rPr>
          <w:b/>
          <w:sz w:val="24"/>
          <w:szCs w:val="24"/>
          <w:lang w:val="bg-BG"/>
        </w:rPr>
      </w:pPr>
      <w:r w:rsidRPr="00CF2B11">
        <w:rPr>
          <w:b/>
          <w:sz w:val="24"/>
          <w:szCs w:val="24"/>
          <w:lang w:val="bg-BG"/>
        </w:rPr>
        <w:t>ДЕКЛАРИРАМ, ЧЕ:</w:t>
      </w:r>
    </w:p>
    <w:p w:rsidR="00CF2B11" w:rsidRPr="00CF2B11" w:rsidRDefault="00CF2B11" w:rsidP="00CF2B11">
      <w:pPr>
        <w:keepNext/>
        <w:ind w:firstLine="708"/>
        <w:jc w:val="both"/>
        <w:rPr>
          <w:i/>
          <w:sz w:val="24"/>
          <w:szCs w:val="24"/>
          <w:lang w:val="bg-BG" w:eastAsia="ar-SA"/>
        </w:rPr>
      </w:pPr>
      <w:r w:rsidRPr="00CF2B11">
        <w:rPr>
          <w:b/>
          <w:sz w:val="24"/>
          <w:szCs w:val="24"/>
          <w:lang w:val="bg-BG" w:eastAsia="ar-SA"/>
        </w:rPr>
        <w:lastRenderedPageBreak/>
        <w:t>1.</w:t>
      </w:r>
      <w:r w:rsidRPr="00CF2B11">
        <w:rPr>
          <w:sz w:val="24"/>
          <w:szCs w:val="24"/>
          <w:lang w:val="bg-BG" w:eastAsia="ar-SA"/>
        </w:rPr>
        <w:t xml:space="preserve"> Представляваното от мен лице </w:t>
      </w:r>
      <w:r w:rsidRPr="00CF2B11">
        <w:rPr>
          <w:b/>
          <w:sz w:val="24"/>
          <w:szCs w:val="24"/>
          <w:lang w:val="bg-BG" w:eastAsia="ar-SA"/>
        </w:rPr>
        <w:t xml:space="preserve">не е / е </w:t>
      </w:r>
      <w:r w:rsidRPr="00CF2B11">
        <w:rPr>
          <w:sz w:val="24"/>
          <w:szCs w:val="24"/>
          <w:lang w:val="bg-BG" w:eastAsia="ar-SA"/>
        </w:rPr>
        <w:t xml:space="preserve"> </w:t>
      </w:r>
      <w:r w:rsidRPr="00CF2B11">
        <w:rPr>
          <w:b/>
          <w:i/>
          <w:sz w:val="24"/>
          <w:szCs w:val="24"/>
          <w:lang w:val="bg-BG" w:eastAsia="ar-SA"/>
        </w:rPr>
        <w:t>(вярното се огражда)</w:t>
      </w:r>
      <w:r w:rsidRPr="00CF2B11">
        <w:rPr>
          <w:sz w:val="24"/>
          <w:szCs w:val="24"/>
          <w:lang w:val="bg-BG" w:eastAsia="ar-SA"/>
        </w:rPr>
        <w:t xml:space="preserve"> регистрирано в юрисдикция с преференциален данъчен режим</w:t>
      </w:r>
      <w:r w:rsidRPr="00CF2B11">
        <w:rPr>
          <w:rStyle w:val="af6"/>
          <w:sz w:val="24"/>
          <w:szCs w:val="24"/>
          <w:lang w:val="bg-BG" w:eastAsia="ar-SA"/>
        </w:rPr>
        <w:footnoteReference w:id="1"/>
      </w:r>
      <w:r w:rsidRPr="00CF2B11">
        <w:rPr>
          <w:sz w:val="24"/>
          <w:szCs w:val="24"/>
          <w:lang w:val="bg-BG" w:eastAsia="ar-SA"/>
        </w:rPr>
        <w:t xml:space="preserve">, а именно: ....................................... </w:t>
      </w:r>
      <w:r w:rsidRPr="00CF2B11">
        <w:rPr>
          <w:i/>
          <w:sz w:val="24"/>
          <w:szCs w:val="24"/>
          <w:lang w:val="bg-BG" w:eastAsia="ar-SA"/>
        </w:rPr>
        <w:t>(посочете името на юрисдикцията).</w:t>
      </w:r>
    </w:p>
    <w:p w:rsidR="00CF2B11" w:rsidRPr="00CF2B11" w:rsidRDefault="00CF2B11" w:rsidP="00CF2B11">
      <w:pPr>
        <w:ind w:firstLine="708"/>
        <w:jc w:val="both"/>
        <w:rPr>
          <w:i/>
          <w:sz w:val="24"/>
          <w:szCs w:val="24"/>
          <w:lang w:val="bg-BG" w:eastAsia="ar-SA"/>
        </w:rPr>
      </w:pPr>
      <w:r w:rsidRPr="00CF2B11">
        <w:rPr>
          <w:b/>
          <w:sz w:val="24"/>
          <w:szCs w:val="24"/>
          <w:lang w:val="bg-BG" w:eastAsia="ar-SA"/>
        </w:rPr>
        <w:t xml:space="preserve">2. </w:t>
      </w:r>
      <w:r w:rsidRPr="00CF2B11">
        <w:rPr>
          <w:sz w:val="24"/>
          <w:szCs w:val="24"/>
          <w:lang w:val="bg-BG" w:eastAsia="ar-SA"/>
        </w:rPr>
        <w:t xml:space="preserve">Представляваното от мен дружество </w:t>
      </w:r>
      <w:r w:rsidRPr="00CF2B11">
        <w:rPr>
          <w:b/>
          <w:sz w:val="24"/>
          <w:szCs w:val="24"/>
          <w:lang w:val="bg-BG" w:eastAsia="ar-SA"/>
        </w:rPr>
        <w:t>не е / е</w:t>
      </w:r>
      <w:r w:rsidRPr="00CF2B11">
        <w:rPr>
          <w:sz w:val="24"/>
          <w:szCs w:val="24"/>
          <w:lang w:val="bg-BG" w:eastAsia="ar-SA"/>
        </w:rPr>
        <w:t xml:space="preserve"> </w:t>
      </w:r>
      <w:r w:rsidRPr="00CF2B11">
        <w:rPr>
          <w:b/>
          <w:i/>
          <w:sz w:val="24"/>
          <w:szCs w:val="24"/>
          <w:lang w:val="bg-BG" w:eastAsia="ar-SA"/>
        </w:rPr>
        <w:t>(вярното се огражда)</w:t>
      </w:r>
      <w:r w:rsidRPr="00CF2B11">
        <w:rPr>
          <w:i/>
          <w:sz w:val="24"/>
          <w:szCs w:val="24"/>
          <w:lang w:val="bg-BG" w:eastAsia="ar-SA"/>
        </w:rPr>
        <w:t xml:space="preserve"> </w:t>
      </w:r>
      <w:r w:rsidRPr="00CF2B11">
        <w:rPr>
          <w:sz w:val="24"/>
          <w:szCs w:val="24"/>
          <w:lang w:val="bg-BG" w:eastAsia="ar-SA"/>
        </w:rPr>
        <w:t>свързано с лица</w:t>
      </w:r>
      <w:r w:rsidRPr="00CF2B11">
        <w:rPr>
          <w:rStyle w:val="af6"/>
          <w:sz w:val="24"/>
          <w:szCs w:val="24"/>
          <w:lang w:val="bg-BG" w:eastAsia="ar-SA"/>
        </w:rPr>
        <w:footnoteReference w:id="2"/>
      </w:r>
      <w:r w:rsidRPr="00CF2B11">
        <w:rPr>
          <w:sz w:val="24"/>
          <w:szCs w:val="24"/>
          <w:lang w:val="bg-BG" w:eastAsia="ar-SA"/>
        </w:rPr>
        <w:t xml:space="preserve">, регистрирани в юрисдикция с преференциален данъчен режим, а именно с: ....................................... </w:t>
      </w:r>
      <w:r w:rsidRPr="00CF2B11">
        <w:rPr>
          <w:b/>
          <w:i/>
          <w:sz w:val="24"/>
          <w:szCs w:val="24"/>
          <w:lang w:val="bg-BG" w:eastAsia="ar-SA"/>
        </w:rPr>
        <w:t>(посочете</w:t>
      </w:r>
      <w:r w:rsidRPr="00CF2B11">
        <w:rPr>
          <w:i/>
          <w:sz w:val="24"/>
          <w:szCs w:val="24"/>
          <w:lang w:val="bg-BG" w:eastAsia="ar-SA"/>
        </w:rPr>
        <w:t xml:space="preserve"> </w:t>
      </w:r>
      <w:r w:rsidRPr="00CF2B11">
        <w:rPr>
          <w:b/>
          <w:i/>
          <w:sz w:val="24"/>
          <w:szCs w:val="24"/>
          <w:lang w:val="bg-BG" w:eastAsia="ar-SA"/>
        </w:rPr>
        <w:t>името на лицата и юрисдикциите с преференциален данъчен режим, където са регистрирани)</w:t>
      </w:r>
      <w:r w:rsidRPr="00CF2B11">
        <w:rPr>
          <w:i/>
          <w:sz w:val="24"/>
          <w:szCs w:val="24"/>
          <w:lang w:val="bg-BG" w:eastAsia="ar-SA"/>
        </w:rPr>
        <w:t xml:space="preserve"> </w:t>
      </w:r>
    </w:p>
    <w:p w:rsidR="00CF2B11" w:rsidRPr="00CF2B11" w:rsidRDefault="00CF2B11" w:rsidP="00CF2B11">
      <w:pPr>
        <w:pStyle w:val="14"/>
        <w:ind w:firstLine="709"/>
        <w:jc w:val="both"/>
        <w:rPr>
          <w:rFonts w:ascii="Times New Roman" w:hAnsi="Times New Roman"/>
          <w:sz w:val="24"/>
          <w:szCs w:val="24"/>
          <w:lang w:eastAsia="ar-SA"/>
        </w:rPr>
      </w:pPr>
      <w:r w:rsidRPr="00CF2B11">
        <w:rPr>
          <w:rFonts w:ascii="Times New Roman" w:hAnsi="Times New Roman"/>
          <w:b/>
          <w:sz w:val="24"/>
          <w:szCs w:val="24"/>
          <w:lang w:eastAsia="ar-SA"/>
        </w:rPr>
        <w:t xml:space="preserve">3. </w:t>
      </w:r>
      <w:r w:rsidRPr="00CF2B11">
        <w:rPr>
          <w:rFonts w:ascii="Times New Roman" w:hAnsi="Times New Roman"/>
          <w:sz w:val="24"/>
          <w:szCs w:val="24"/>
          <w:lang w:eastAsia="ar-SA"/>
        </w:rPr>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за което представям следните доказателства: ......................................................................................................................................................</w:t>
      </w:r>
    </w:p>
    <w:p w:rsidR="00CF2B11" w:rsidRPr="00CF2B11" w:rsidRDefault="00CF2B11" w:rsidP="00CF2B11">
      <w:pPr>
        <w:pStyle w:val="14"/>
        <w:jc w:val="both"/>
        <w:rPr>
          <w:rFonts w:ascii="Times New Roman" w:hAnsi="Times New Roman"/>
          <w:sz w:val="24"/>
          <w:szCs w:val="24"/>
          <w:lang w:eastAsia="ar-SA"/>
        </w:rPr>
      </w:pPr>
      <w:r w:rsidRPr="00CF2B11">
        <w:rPr>
          <w:rFonts w:ascii="Times New Roman" w:hAnsi="Times New Roman"/>
          <w:sz w:val="24"/>
          <w:szCs w:val="24"/>
          <w:lang w:eastAsia="ar-SA"/>
        </w:rPr>
        <w:t>......................................................................................................................................................</w:t>
      </w:r>
    </w:p>
    <w:p w:rsidR="00CF2B11" w:rsidRPr="00CF2B11" w:rsidRDefault="00CF2B11" w:rsidP="00CF2B11">
      <w:pPr>
        <w:pStyle w:val="14"/>
        <w:ind w:left="1416" w:firstLine="708"/>
        <w:jc w:val="both"/>
        <w:rPr>
          <w:rFonts w:ascii="Times New Roman" w:hAnsi="Times New Roman"/>
          <w:b/>
          <w:sz w:val="24"/>
          <w:szCs w:val="24"/>
          <w:lang w:eastAsia="ar-SA"/>
        </w:rPr>
      </w:pPr>
      <w:r w:rsidRPr="00CF2B11">
        <w:rPr>
          <w:rFonts w:ascii="Times New Roman" w:hAnsi="Times New Roman"/>
          <w:i/>
          <w:sz w:val="24"/>
          <w:szCs w:val="24"/>
          <w:lang w:eastAsia="ar-SA"/>
        </w:rPr>
        <w:t xml:space="preserve">  </w:t>
      </w:r>
      <w:r w:rsidRPr="00CF2B11">
        <w:rPr>
          <w:rFonts w:ascii="Times New Roman" w:hAnsi="Times New Roman"/>
          <w:b/>
          <w:i/>
          <w:sz w:val="24"/>
          <w:szCs w:val="24"/>
          <w:lang w:eastAsia="ar-SA"/>
        </w:rPr>
        <w:t>(попълва се когато е приложимо)</w:t>
      </w:r>
    </w:p>
    <w:p w:rsidR="00CF2B11" w:rsidRPr="00CF2B11" w:rsidRDefault="00CF2B11" w:rsidP="00CF2B11">
      <w:pPr>
        <w:pStyle w:val="14"/>
        <w:jc w:val="both"/>
        <w:rPr>
          <w:rFonts w:ascii="Times New Roman" w:hAnsi="Times New Roman"/>
          <w:sz w:val="24"/>
          <w:szCs w:val="24"/>
          <w:lang w:eastAsia="ar-SA"/>
        </w:rPr>
      </w:pPr>
    </w:p>
    <w:p w:rsidR="00CF2B11" w:rsidRPr="00CF2B11" w:rsidRDefault="00CF2B11" w:rsidP="00CF2B11">
      <w:pPr>
        <w:pStyle w:val="14"/>
        <w:jc w:val="both"/>
        <w:rPr>
          <w:rFonts w:ascii="Times New Roman" w:hAnsi="Times New Roman"/>
          <w:sz w:val="24"/>
          <w:szCs w:val="24"/>
          <w:lang w:eastAsia="ar-SA"/>
        </w:rPr>
      </w:pPr>
    </w:p>
    <w:p w:rsidR="00CF2B11" w:rsidRPr="00CF2B11" w:rsidRDefault="00CF2B11" w:rsidP="00CF2B11">
      <w:pPr>
        <w:pStyle w:val="14"/>
        <w:jc w:val="both"/>
        <w:rPr>
          <w:rFonts w:ascii="Times New Roman" w:hAnsi="Times New Roman"/>
          <w:sz w:val="24"/>
          <w:szCs w:val="24"/>
          <w:lang w:eastAsia="ar-SA"/>
        </w:rPr>
      </w:pPr>
    </w:p>
    <w:p w:rsidR="00CF2B11" w:rsidRPr="00CF2B11" w:rsidRDefault="00CF2B11" w:rsidP="00CF2B11">
      <w:pPr>
        <w:pStyle w:val="14"/>
        <w:jc w:val="both"/>
        <w:rPr>
          <w:rFonts w:ascii="Times New Roman" w:hAnsi="Times New Roman"/>
          <w:sz w:val="24"/>
          <w:szCs w:val="24"/>
          <w:lang w:eastAsia="ar-SA"/>
        </w:rPr>
      </w:pPr>
    </w:p>
    <w:p w:rsidR="00CF2B11" w:rsidRPr="00CF2B11" w:rsidRDefault="00CF2B11" w:rsidP="00CF2B11">
      <w:pPr>
        <w:pStyle w:val="14"/>
        <w:jc w:val="both"/>
        <w:rPr>
          <w:rFonts w:ascii="Times New Roman" w:hAnsi="Times New Roman"/>
          <w:sz w:val="24"/>
          <w:szCs w:val="24"/>
          <w:lang w:eastAsia="ar-SA"/>
        </w:rPr>
      </w:pPr>
    </w:p>
    <w:p w:rsidR="00CF2B11" w:rsidRPr="00CF2B11" w:rsidRDefault="00CF2B11" w:rsidP="00CF2B11">
      <w:pPr>
        <w:pStyle w:val="14"/>
        <w:jc w:val="both"/>
        <w:rPr>
          <w:rFonts w:ascii="Times New Roman" w:hAnsi="Times New Roman"/>
          <w:sz w:val="24"/>
          <w:szCs w:val="24"/>
          <w:lang w:eastAsia="ar-SA"/>
        </w:rPr>
      </w:pPr>
    </w:p>
    <w:p w:rsidR="00CF2B11" w:rsidRPr="00CF2B11" w:rsidRDefault="00CF2B11" w:rsidP="00CF2B11">
      <w:pPr>
        <w:pStyle w:val="af2"/>
        <w:rPr>
          <w:rFonts w:ascii="Times New Roman" w:hAnsi="Times New Roman"/>
          <w:sz w:val="24"/>
          <w:szCs w:val="24"/>
        </w:rPr>
      </w:pPr>
      <w:r w:rsidRPr="00CF2B11">
        <w:rPr>
          <w:rFonts w:ascii="Times New Roman" w:hAnsi="Times New Roman"/>
          <w:sz w:val="24"/>
          <w:szCs w:val="24"/>
        </w:rPr>
        <w:t>Дата на деклариране:</w:t>
      </w:r>
      <w:r w:rsidRPr="00CF2B11">
        <w:rPr>
          <w:rFonts w:ascii="Times New Roman" w:hAnsi="Times New Roman"/>
          <w:sz w:val="24"/>
          <w:szCs w:val="24"/>
        </w:rPr>
        <w:tab/>
      </w:r>
      <w:r w:rsidRPr="00CF2B11">
        <w:rPr>
          <w:rFonts w:ascii="Times New Roman" w:hAnsi="Times New Roman"/>
          <w:sz w:val="24"/>
          <w:szCs w:val="24"/>
        </w:rPr>
        <w:tab/>
      </w:r>
      <w:r w:rsidRPr="00CF2B11">
        <w:rPr>
          <w:rFonts w:ascii="Times New Roman" w:hAnsi="Times New Roman"/>
          <w:sz w:val="24"/>
          <w:szCs w:val="24"/>
        </w:rPr>
        <w:tab/>
        <w:t>Декларатор:.......................................</w:t>
      </w:r>
    </w:p>
    <w:p w:rsidR="00CF2B11" w:rsidRPr="00CF2B11" w:rsidRDefault="00CF2B11" w:rsidP="00CF2B11">
      <w:pPr>
        <w:pStyle w:val="af2"/>
        <w:rPr>
          <w:rFonts w:ascii="Times New Roman" w:hAnsi="Times New Roman"/>
          <w:sz w:val="24"/>
          <w:szCs w:val="24"/>
        </w:rPr>
      </w:pPr>
    </w:p>
    <w:p w:rsidR="00CF2B11" w:rsidRPr="00CF2B11" w:rsidRDefault="00CF2B11" w:rsidP="00CF2B11">
      <w:pPr>
        <w:pStyle w:val="af2"/>
        <w:rPr>
          <w:rFonts w:ascii="Times New Roman" w:hAnsi="Times New Roman"/>
          <w:sz w:val="24"/>
          <w:szCs w:val="24"/>
        </w:rPr>
      </w:pPr>
      <w:r w:rsidRPr="00CF2B11">
        <w:rPr>
          <w:rFonts w:ascii="Times New Roman" w:hAnsi="Times New Roman"/>
          <w:sz w:val="24"/>
          <w:szCs w:val="24"/>
        </w:rPr>
        <w:t xml:space="preserve">.................... </w:t>
      </w:r>
      <w:r w:rsidRPr="00CF2B11">
        <w:rPr>
          <w:rFonts w:ascii="Times New Roman" w:hAnsi="Times New Roman"/>
          <w:sz w:val="24"/>
          <w:szCs w:val="24"/>
        </w:rPr>
        <w:tab/>
        <w:t xml:space="preserve">                              </w:t>
      </w:r>
    </w:p>
    <w:p w:rsidR="00CF2B11" w:rsidRPr="00CF2B11" w:rsidRDefault="00CF2B11" w:rsidP="00CF2B11">
      <w:pPr>
        <w:rPr>
          <w:sz w:val="24"/>
          <w:szCs w:val="24"/>
          <w:lang w:val="bg-BG"/>
        </w:rPr>
      </w:pPr>
    </w:p>
    <w:p w:rsidR="00CF2B11" w:rsidRPr="00CF2B11" w:rsidRDefault="00CF2B11" w:rsidP="00CF2B11">
      <w:pPr>
        <w:rPr>
          <w:sz w:val="24"/>
          <w:szCs w:val="24"/>
          <w:lang w:val="bg-BG"/>
        </w:rPr>
      </w:pPr>
    </w:p>
    <w:p w:rsidR="00CF2B11" w:rsidRPr="00CF2B11" w:rsidRDefault="00CF2B11" w:rsidP="00CF2B11">
      <w:pPr>
        <w:rPr>
          <w:sz w:val="24"/>
          <w:szCs w:val="24"/>
          <w:lang w:val="bg-BG"/>
        </w:rPr>
      </w:pPr>
    </w:p>
    <w:p w:rsidR="00CF2B11" w:rsidRPr="00CF2B11" w:rsidRDefault="00CF2B11" w:rsidP="00CF2B11">
      <w:pPr>
        <w:rPr>
          <w:sz w:val="24"/>
          <w:szCs w:val="24"/>
          <w:lang w:val="bg-BG"/>
        </w:rPr>
      </w:pPr>
    </w:p>
    <w:p w:rsidR="00CF2B11" w:rsidRPr="00CF2B11" w:rsidRDefault="00CF2B11" w:rsidP="00CF2B11">
      <w:pPr>
        <w:rPr>
          <w:sz w:val="24"/>
          <w:szCs w:val="24"/>
          <w:lang w:val="bg-BG"/>
        </w:rPr>
      </w:pPr>
    </w:p>
    <w:p w:rsidR="00CF2B11" w:rsidRPr="00CF2B11" w:rsidRDefault="00CF2B11" w:rsidP="00CF2B11">
      <w:pPr>
        <w:pStyle w:val="af0"/>
        <w:ind w:left="2880" w:firstLine="720"/>
        <w:jc w:val="right"/>
        <w:rPr>
          <w:i/>
          <w:sz w:val="24"/>
          <w:szCs w:val="24"/>
        </w:rPr>
      </w:pPr>
      <w:r w:rsidRPr="00CF2B11">
        <w:rPr>
          <w:b w:val="0"/>
          <w:i/>
          <w:sz w:val="24"/>
          <w:szCs w:val="24"/>
        </w:rPr>
        <w:t>Приложение № 4</w:t>
      </w:r>
    </w:p>
    <w:p w:rsidR="00CF2B11" w:rsidRPr="00CF2B11" w:rsidRDefault="00CF2B11" w:rsidP="00CF2B11">
      <w:pPr>
        <w:pStyle w:val="af0"/>
        <w:rPr>
          <w:sz w:val="24"/>
          <w:szCs w:val="24"/>
        </w:rPr>
      </w:pPr>
    </w:p>
    <w:p w:rsidR="00CF2B11" w:rsidRPr="00CF2B11" w:rsidRDefault="00CF2B11" w:rsidP="00CF2B11">
      <w:pPr>
        <w:pStyle w:val="af7"/>
        <w:rPr>
          <w:rFonts w:ascii="Times New Roman" w:hAnsi="Times New Roman" w:cs="Times New Roman"/>
          <w:sz w:val="24"/>
          <w:szCs w:val="24"/>
          <w:lang w:val="bg-BG"/>
        </w:rPr>
      </w:pPr>
    </w:p>
    <w:p w:rsidR="00CF2B11" w:rsidRPr="00CF2B11" w:rsidRDefault="00CF2B11" w:rsidP="00CF2B11">
      <w:pPr>
        <w:pStyle w:val="af0"/>
        <w:rPr>
          <w:sz w:val="24"/>
          <w:szCs w:val="24"/>
        </w:rPr>
      </w:pPr>
      <w:r w:rsidRPr="00CF2B11">
        <w:rPr>
          <w:sz w:val="24"/>
          <w:szCs w:val="24"/>
        </w:rPr>
        <w:t>Д Е К Л А Р А Ц И Я</w:t>
      </w:r>
    </w:p>
    <w:p w:rsidR="00CF2B11" w:rsidRPr="00CF2B11" w:rsidRDefault="00CF2B11" w:rsidP="00CF2B11">
      <w:pPr>
        <w:jc w:val="center"/>
        <w:rPr>
          <w:b/>
          <w:sz w:val="24"/>
          <w:szCs w:val="24"/>
          <w:vertAlign w:val="superscript"/>
          <w:lang w:val="bg-BG"/>
        </w:rPr>
      </w:pPr>
      <w:r w:rsidRPr="00CF2B11">
        <w:rPr>
          <w:b/>
          <w:sz w:val="24"/>
          <w:szCs w:val="24"/>
          <w:lang w:val="bg-BG"/>
        </w:rPr>
        <w:t>за съгласие за обработка на лични данни</w:t>
      </w:r>
    </w:p>
    <w:p w:rsidR="00CF2B11" w:rsidRPr="00CF2B11" w:rsidRDefault="00CF2B11" w:rsidP="00CF2B11">
      <w:pPr>
        <w:rPr>
          <w:sz w:val="24"/>
          <w:szCs w:val="24"/>
          <w:lang w:val="bg-BG"/>
        </w:rPr>
      </w:pPr>
    </w:p>
    <w:p w:rsidR="00CF2B11" w:rsidRPr="00CF2B11" w:rsidRDefault="00CF2B11" w:rsidP="00CF2B11">
      <w:pPr>
        <w:pStyle w:val="14"/>
        <w:spacing w:line="360" w:lineRule="auto"/>
        <w:jc w:val="both"/>
        <w:rPr>
          <w:rFonts w:ascii="Times New Roman" w:hAnsi="Times New Roman"/>
          <w:sz w:val="24"/>
          <w:szCs w:val="24"/>
        </w:rPr>
      </w:pPr>
      <w:r w:rsidRPr="00CF2B11">
        <w:rPr>
          <w:rFonts w:ascii="Times New Roman" w:hAnsi="Times New Roman"/>
          <w:sz w:val="24"/>
          <w:szCs w:val="24"/>
        </w:rPr>
        <w:tab/>
        <w:t>Долуподписаният/ната .................................................................................................</w:t>
      </w:r>
    </w:p>
    <w:p w:rsidR="00CF2B11" w:rsidRPr="00CF2B11" w:rsidRDefault="00CF2B11" w:rsidP="00CF2B11">
      <w:pPr>
        <w:pStyle w:val="14"/>
        <w:spacing w:line="360" w:lineRule="auto"/>
        <w:jc w:val="both"/>
        <w:rPr>
          <w:rFonts w:ascii="Times New Roman" w:hAnsi="Times New Roman"/>
          <w:sz w:val="24"/>
          <w:szCs w:val="24"/>
        </w:rPr>
      </w:pPr>
      <w:r w:rsidRPr="00CF2B11">
        <w:rPr>
          <w:rFonts w:ascii="Times New Roman" w:hAnsi="Times New Roman"/>
          <w:sz w:val="24"/>
          <w:szCs w:val="24"/>
        </w:rPr>
        <w:t xml:space="preserve">ЕГН ............................, л.к.№ ......................, изд. на ..................г. от МВР -  гр..................   в качеството си на .................................................................................................................... </w:t>
      </w:r>
    </w:p>
    <w:p w:rsidR="00CF2B11" w:rsidRPr="00CF2B11" w:rsidRDefault="00CF2B11" w:rsidP="00CF2B11">
      <w:pPr>
        <w:pStyle w:val="14"/>
        <w:spacing w:line="360" w:lineRule="auto"/>
        <w:jc w:val="center"/>
        <w:rPr>
          <w:rFonts w:ascii="Times New Roman" w:hAnsi="Times New Roman"/>
          <w:i/>
          <w:sz w:val="24"/>
          <w:szCs w:val="24"/>
        </w:rPr>
      </w:pPr>
      <w:r w:rsidRPr="00CF2B11">
        <w:rPr>
          <w:rFonts w:ascii="Times New Roman" w:hAnsi="Times New Roman"/>
          <w:i/>
          <w:sz w:val="24"/>
          <w:szCs w:val="24"/>
        </w:rPr>
        <w:t>(управител, изпълнителен директор и пр.)</w:t>
      </w:r>
    </w:p>
    <w:p w:rsidR="00CF2B11" w:rsidRPr="00CF2B11" w:rsidRDefault="00CF2B11" w:rsidP="00CF2B11">
      <w:pPr>
        <w:pStyle w:val="14"/>
        <w:spacing w:line="360" w:lineRule="auto"/>
        <w:jc w:val="both"/>
        <w:rPr>
          <w:rFonts w:ascii="Times New Roman" w:hAnsi="Times New Roman"/>
          <w:sz w:val="24"/>
          <w:szCs w:val="24"/>
        </w:rPr>
      </w:pPr>
      <w:r w:rsidRPr="00CF2B11">
        <w:rPr>
          <w:rFonts w:ascii="Times New Roman" w:hAnsi="Times New Roman"/>
          <w:sz w:val="24"/>
          <w:szCs w:val="24"/>
        </w:rPr>
        <w:t>на ................................................................................................................................................</w:t>
      </w:r>
    </w:p>
    <w:p w:rsidR="00CF2B11" w:rsidRPr="00CF2B11" w:rsidRDefault="00CF2B11" w:rsidP="00CF2B11">
      <w:pPr>
        <w:pStyle w:val="14"/>
        <w:spacing w:line="360" w:lineRule="auto"/>
        <w:jc w:val="both"/>
        <w:rPr>
          <w:rFonts w:ascii="Times New Roman" w:hAnsi="Times New Roman"/>
          <w:sz w:val="24"/>
          <w:szCs w:val="24"/>
        </w:rPr>
      </w:pPr>
      <w:r w:rsidRPr="00CF2B11">
        <w:rPr>
          <w:rFonts w:ascii="Times New Roman" w:hAnsi="Times New Roman"/>
          <w:sz w:val="24"/>
          <w:szCs w:val="24"/>
        </w:rPr>
        <w:t>………………………………………………………………………………………………….</w:t>
      </w:r>
    </w:p>
    <w:p w:rsidR="00CF2B11" w:rsidRPr="00CF2B11" w:rsidRDefault="00CF2B11" w:rsidP="00CF2B11">
      <w:pPr>
        <w:pStyle w:val="14"/>
        <w:spacing w:line="360" w:lineRule="auto"/>
        <w:jc w:val="center"/>
        <w:rPr>
          <w:rFonts w:ascii="Times New Roman" w:hAnsi="Times New Roman"/>
          <w:i/>
          <w:sz w:val="24"/>
          <w:szCs w:val="24"/>
        </w:rPr>
      </w:pPr>
      <w:r w:rsidRPr="00CF2B11">
        <w:rPr>
          <w:rFonts w:ascii="Times New Roman" w:hAnsi="Times New Roman"/>
          <w:i/>
          <w:sz w:val="24"/>
          <w:szCs w:val="24"/>
        </w:rPr>
        <w:t xml:space="preserve"> (ЕТ, търговско дружество, кооперация –наименование, седалище и адрес на управление)</w:t>
      </w:r>
    </w:p>
    <w:p w:rsidR="00CF2B11" w:rsidRPr="00CF2B11" w:rsidRDefault="00CF2B11" w:rsidP="00CF2B11">
      <w:pPr>
        <w:jc w:val="center"/>
        <w:rPr>
          <w:b/>
          <w:sz w:val="24"/>
          <w:szCs w:val="24"/>
          <w:lang w:val="bg-BG"/>
        </w:rPr>
      </w:pPr>
      <w:r w:rsidRPr="00CF2B11">
        <w:rPr>
          <w:b/>
          <w:sz w:val="24"/>
          <w:szCs w:val="24"/>
          <w:lang w:val="bg-BG"/>
        </w:rPr>
        <w:t>Д Е К Л А Р И Р А М, Ч Е :</w:t>
      </w:r>
    </w:p>
    <w:p w:rsidR="00CF2B11" w:rsidRPr="00CF2B11" w:rsidRDefault="00CF2B11" w:rsidP="00CF2B11">
      <w:pPr>
        <w:ind w:firstLine="720"/>
        <w:jc w:val="both"/>
        <w:rPr>
          <w:sz w:val="24"/>
          <w:szCs w:val="24"/>
          <w:lang w:val="bg-BG"/>
        </w:rPr>
      </w:pPr>
      <w:r w:rsidRPr="00CF2B11">
        <w:rPr>
          <w:sz w:val="24"/>
          <w:szCs w:val="24"/>
          <w:lang w:val="bg-BG"/>
        </w:rPr>
        <w:t xml:space="preserve">Съгласен/а съм Концедентът и Комисията за провеждане на процедурата за определяне на концесионер да обработват личните ми данни, съгласно изискванията на Закона за защита на личните данни и Регламент (ЕС) 2016/679, които предоставям във връзка с участието ми в открита процедура за определяне на концесионер на общинска концесия. </w:t>
      </w:r>
    </w:p>
    <w:p w:rsidR="00CF2B11" w:rsidRPr="00CF2B11" w:rsidRDefault="00CF2B11" w:rsidP="00CF2B11">
      <w:pPr>
        <w:jc w:val="both"/>
        <w:rPr>
          <w:sz w:val="24"/>
          <w:szCs w:val="24"/>
          <w:lang w:val="bg-BG"/>
        </w:rPr>
      </w:pPr>
    </w:p>
    <w:p w:rsidR="00CF2B11" w:rsidRPr="00CF2B11" w:rsidRDefault="00CF2B11" w:rsidP="00CF2B11">
      <w:pPr>
        <w:ind w:firstLine="720"/>
        <w:rPr>
          <w:sz w:val="24"/>
          <w:szCs w:val="24"/>
          <w:lang w:val="bg-BG"/>
        </w:rPr>
      </w:pPr>
      <w:r w:rsidRPr="00CF2B11">
        <w:rPr>
          <w:sz w:val="24"/>
          <w:szCs w:val="24"/>
          <w:lang w:val="bg-BG"/>
        </w:rPr>
        <w:t>Запознат/а съм с:</w:t>
      </w:r>
    </w:p>
    <w:p w:rsidR="00CF2B11" w:rsidRPr="00CF2B11" w:rsidRDefault="00CF2B11" w:rsidP="00CF2B11">
      <w:pPr>
        <w:ind w:firstLine="720"/>
        <w:rPr>
          <w:sz w:val="24"/>
          <w:szCs w:val="24"/>
          <w:lang w:val="bg-BG"/>
        </w:rPr>
      </w:pPr>
      <w:r w:rsidRPr="00CF2B11">
        <w:rPr>
          <w:sz w:val="24"/>
          <w:szCs w:val="24"/>
          <w:lang w:val="bg-BG"/>
        </w:rPr>
        <w:t>• целта и средствата на обработка на личните данни;</w:t>
      </w:r>
    </w:p>
    <w:p w:rsidR="00CF2B11" w:rsidRPr="00CF2B11" w:rsidRDefault="00CF2B11" w:rsidP="00CF2B11">
      <w:pPr>
        <w:ind w:firstLine="720"/>
        <w:rPr>
          <w:sz w:val="24"/>
          <w:szCs w:val="24"/>
          <w:lang w:val="bg-BG"/>
        </w:rPr>
      </w:pPr>
      <w:r w:rsidRPr="00CF2B11">
        <w:rPr>
          <w:sz w:val="24"/>
          <w:szCs w:val="24"/>
          <w:lang w:val="bg-BG"/>
        </w:rPr>
        <w:t>• доброволния характер на предоставянето на данните и последиците от отказа за  предоставянето им;</w:t>
      </w:r>
    </w:p>
    <w:p w:rsidR="00CF2B11" w:rsidRPr="00CF2B11" w:rsidRDefault="00CF2B11" w:rsidP="00CF2B11">
      <w:pPr>
        <w:ind w:firstLine="720"/>
        <w:rPr>
          <w:sz w:val="24"/>
          <w:szCs w:val="24"/>
          <w:lang w:val="bg-BG"/>
        </w:rPr>
      </w:pPr>
      <w:r w:rsidRPr="00CF2B11">
        <w:rPr>
          <w:sz w:val="24"/>
          <w:szCs w:val="24"/>
          <w:lang w:val="bg-BG"/>
        </w:rPr>
        <w:t>• правото на достъп, на коригиране и на изтриване на събраните данни;</w:t>
      </w:r>
    </w:p>
    <w:p w:rsidR="00CF2B11" w:rsidRPr="00CF2B11" w:rsidRDefault="00CF2B11" w:rsidP="00CF2B11">
      <w:pPr>
        <w:ind w:firstLine="720"/>
        <w:rPr>
          <w:sz w:val="24"/>
          <w:szCs w:val="24"/>
          <w:lang w:val="bg-BG"/>
        </w:rPr>
      </w:pPr>
      <w:r w:rsidRPr="00CF2B11">
        <w:rPr>
          <w:sz w:val="24"/>
          <w:szCs w:val="24"/>
          <w:lang w:val="bg-BG"/>
        </w:rPr>
        <w:t>• получателите и категориите получатели, на които могат да бъдат разкрити данните.</w:t>
      </w:r>
    </w:p>
    <w:p w:rsidR="00CF2B11" w:rsidRPr="00CF2B11" w:rsidRDefault="00CF2B11" w:rsidP="00CF2B11">
      <w:pPr>
        <w:pStyle w:val="af2"/>
        <w:rPr>
          <w:rFonts w:ascii="Times New Roman" w:hAnsi="Times New Roman"/>
          <w:sz w:val="24"/>
          <w:szCs w:val="24"/>
        </w:rPr>
      </w:pPr>
    </w:p>
    <w:p w:rsidR="00CF2B11" w:rsidRPr="00CF2B11" w:rsidRDefault="00CF2B11" w:rsidP="00CF2B11">
      <w:pPr>
        <w:pStyle w:val="af2"/>
        <w:rPr>
          <w:rFonts w:ascii="Times New Roman" w:hAnsi="Times New Roman"/>
          <w:sz w:val="24"/>
          <w:szCs w:val="24"/>
        </w:rPr>
      </w:pPr>
      <w:r w:rsidRPr="00CF2B11">
        <w:rPr>
          <w:rFonts w:ascii="Times New Roman" w:hAnsi="Times New Roman"/>
          <w:sz w:val="24"/>
          <w:szCs w:val="24"/>
        </w:rPr>
        <w:t>Дата на деклариране:</w:t>
      </w:r>
      <w:r w:rsidRPr="00CF2B11">
        <w:rPr>
          <w:rFonts w:ascii="Times New Roman" w:hAnsi="Times New Roman"/>
          <w:sz w:val="24"/>
          <w:szCs w:val="24"/>
        </w:rPr>
        <w:tab/>
      </w:r>
      <w:r w:rsidRPr="00CF2B11">
        <w:rPr>
          <w:rFonts w:ascii="Times New Roman" w:hAnsi="Times New Roman"/>
          <w:sz w:val="24"/>
          <w:szCs w:val="24"/>
        </w:rPr>
        <w:tab/>
      </w:r>
      <w:r w:rsidRPr="00CF2B11">
        <w:rPr>
          <w:rFonts w:ascii="Times New Roman" w:hAnsi="Times New Roman"/>
          <w:sz w:val="24"/>
          <w:szCs w:val="24"/>
        </w:rPr>
        <w:tab/>
      </w:r>
      <w:r w:rsidRPr="00CF2B11">
        <w:rPr>
          <w:rFonts w:ascii="Times New Roman" w:hAnsi="Times New Roman"/>
          <w:sz w:val="24"/>
          <w:szCs w:val="24"/>
        </w:rPr>
        <w:tab/>
      </w:r>
      <w:r w:rsidRPr="00CF2B11">
        <w:rPr>
          <w:rFonts w:ascii="Times New Roman" w:hAnsi="Times New Roman"/>
          <w:sz w:val="24"/>
          <w:szCs w:val="24"/>
        </w:rPr>
        <w:tab/>
        <w:t>Декларатор:............................</w:t>
      </w:r>
    </w:p>
    <w:p w:rsidR="00CF2B11" w:rsidRPr="00CF2B11" w:rsidRDefault="00CF2B11" w:rsidP="00CF2B11">
      <w:pPr>
        <w:pStyle w:val="af2"/>
        <w:rPr>
          <w:rFonts w:ascii="Times New Roman" w:hAnsi="Times New Roman"/>
          <w:sz w:val="24"/>
          <w:szCs w:val="24"/>
        </w:rPr>
      </w:pPr>
    </w:p>
    <w:p w:rsidR="00CF2B11" w:rsidRPr="00CF2B11" w:rsidRDefault="00CF2B11" w:rsidP="00CF2B11">
      <w:pPr>
        <w:pStyle w:val="af2"/>
        <w:rPr>
          <w:rFonts w:ascii="Times New Roman" w:hAnsi="Times New Roman"/>
          <w:sz w:val="24"/>
          <w:szCs w:val="24"/>
        </w:rPr>
      </w:pPr>
      <w:r w:rsidRPr="00CF2B11">
        <w:rPr>
          <w:rFonts w:ascii="Times New Roman" w:hAnsi="Times New Roman"/>
          <w:sz w:val="24"/>
          <w:szCs w:val="24"/>
        </w:rPr>
        <w:t xml:space="preserve">.................... </w:t>
      </w:r>
      <w:r w:rsidRPr="00CF2B11">
        <w:rPr>
          <w:rFonts w:ascii="Times New Roman" w:hAnsi="Times New Roman"/>
          <w:sz w:val="24"/>
          <w:szCs w:val="24"/>
        </w:rPr>
        <w:tab/>
        <w:t xml:space="preserve">          </w:t>
      </w:r>
    </w:p>
    <w:p w:rsidR="00CF2B11" w:rsidRPr="00CF2B11" w:rsidRDefault="00CF2B11" w:rsidP="00CF2B11">
      <w:pPr>
        <w:pStyle w:val="af2"/>
        <w:rPr>
          <w:rFonts w:ascii="Times New Roman" w:hAnsi="Times New Roman"/>
          <w:sz w:val="24"/>
          <w:szCs w:val="24"/>
        </w:rPr>
      </w:pPr>
    </w:p>
    <w:p w:rsidR="00CF2B11" w:rsidRPr="00CF2B11" w:rsidRDefault="00CF2B11" w:rsidP="00CF2B11">
      <w:pPr>
        <w:pStyle w:val="af2"/>
        <w:rPr>
          <w:rFonts w:ascii="Times New Roman" w:hAnsi="Times New Roman"/>
          <w:sz w:val="24"/>
          <w:szCs w:val="24"/>
        </w:rPr>
      </w:pPr>
    </w:p>
    <w:p w:rsidR="00CF2B11" w:rsidRPr="00CF2B11" w:rsidRDefault="00CF2B11" w:rsidP="00CF2B11">
      <w:pPr>
        <w:rPr>
          <w:sz w:val="24"/>
          <w:szCs w:val="24"/>
          <w:lang w:val="bg-BG"/>
        </w:rPr>
      </w:pPr>
    </w:p>
    <w:p w:rsidR="00CF2B11" w:rsidRPr="00CF2B11" w:rsidRDefault="00CF2B11" w:rsidP="00CF2B11">
      <w:pPr>
        <w:jc w:val="both"/>
        <w:rPr>
          <w:sz w:val="24"/>
          <w:szCs w:val="24"/>
          <w:lang w:val="bg-BG"/>
        </w:rPr>
      </w:pPr>
      <w:r w:rsidRPr="00CF2B11">
        <w:rPr>
          <w:sz w:val="24"/>
          <w:szCs w:val="24"/>
          <w:lang w:val="bg-BG"/>
        </w:rPr>
        <w:t>Забележка: Декларацията се попълва от представляващия съответния участник и от представляващия на обявените от него подизпълнител и/или трето лице, на което ще използва капацитета.</w:t>
      </w:r>
    </w:p>
    <w:p w:rsidR="00CF2B11" w:rsidRPr="00CF2B11" w:rsidRDefault="00CF2B11" w:rsidP="00CF2B11">
      <w:pPr>
        <w:rPr>
          <w:sz w:val="24"/>
          <w:szCs w:val="24"/>
          <w:lang w:val="bg-BG"/>
        </w:rPr>
      </w:pPr>
    </w:p>
    <w:p w:rsidR="00CF2B11" w:rsidRPr="00CF2B11" w:rsidRDefault="00CF2B11" w:rsidP="00CF2B11">
      <w:pPr>
        <w:rPr>
          <w:sz w:val="24"/>
          <w:szCs w:val="24"/>
          <w:lang w:val="bg-BG"/>
        </w:rPr>
      </w:pPr>
    </w:p>
    <w:p w:rsidR="00CF2B11" w:rsidRPr="00CF2B11" w:rsidRDefault="00CF2B11" w:rsidP="00CF2B11">
      <w:pPr>
        <w:jc w:val="right"/>
        <w:rPr>
          <w:i/>
          <w:sz w:val="24"/>
          <w:szCs w:val="24"/>
          <w:lang w:val="bg-BG"/>
        </w:rPr>
      </w:pPr>
      <w:r w:rsidRPr="00CF2B11">
        <w:rPr>
          <w:sz w:val="24"/>
          <w:szCs w:val="24"/>
          <w:lang w:val="bg-BG"/>
        </w:rPr>
        <w:tab/>
      </w:r>
      <w:r w:rsidRPr="00CF2B11">
        <w:rPr>
          <w:sz w:val="24"/>
          <w:szCs w:val="24"/>
          <w:lang w:val="bg-BG"/>
        </w:rPr>
        <w:tab/>
      </w:r>
      <w:r w:rsidRPr="00CF2B11">
        <w:rPr>
          <w:i/>
          <w:sz w:val="24"/>
          <w:szCs w:val="24"/>
          <w:lang w:val="bg-BG"/>
        </w:rPr>
        <w:t>Приложение № 5</w:t>
      </w:r>
    </w:p>
    <w:p w:rsidR="00CF2B11" w:rsidRPr="00CF2B11" w:rsidRDefault="00CF2B11" w:rsidP="00CF2B11">
      <w:pPr>
        <w:rPr>
          <w:i/>
          <w:sz w:val="24"/>
          <w:szCs w:val="24"/>
          <w:lang w:val="bg-BG"/>
        </w:rPr>
      </w:pPr>
    </w:p>
    <w:p w:rsidR="00CF2B11" w:rsidRPr="00CF2B11" w:rsidRDefault="00CF2B11" w:rsidP="00CF2B11">
      <w:pPr>
        <w:jc w:val="center"/>
        <w:rPr>
          <w:b/>
          <w:sz w:val="24"/>
          <w:szCs w:val="24"/>
          <w:lang w:val="bg-BG"/>
        </w:rPr>
      </w:pPr>
      <w:r w:rsidRPr="00CF2B11">
        <w:rPr>
          <w:b/>
          <w:sz w:val="24"/>
          <w:szCs w:val="24"/>
          <w:lang w:val="bg-BG"/>
        </w:rPr>
        <w:t>Д Е К Л А Р А Ц И Я</w:t>
      </w:r>
    </w:p>
    <w:p w:rsidR="00CF2B11" w:rsidRPr="00CF2B11" w:rsidRDefault="00CF2B11" w:rsidP="00CF2B11">
      <w:pPr>
        <w:rPr>
          <w:sz w:val="24"/>
          <w:szCs w:val="24"/>
          <w:lang w:val="bg-BG"/>
        </w:rPr>
      </w:pPr>
      <w:r w:rsidRPr="00CF2B11">
        <w:rPr>
          <w:sz w:val="24"/>
          <w:szCs w:val="24"/>
          <w:lang w:val="bg-BG"/>
        </w:rPr>
        <w:tab/>
      </w:r>
    </w:p>
    <w:p w:rsidR="00CF2B11" w:rsidRPr="00CF2B11" w:rsidRDefault="00CF2B11" w:rsidP="00CF2B11">
      <w:pPr>
        <w:ind w:firstLine="708"/>
        <w:jc w:val="both"/>
        <w:rPr>
          <w:sz w:val="24"/>
          <w:szCs w:val="24"/>
          <w:lang w:val="bg-BG"/>
        </w:rPr>
      </w:pPr>
      <w:r w:rsidRPr="00CF2B11">
        <w:rPr>
          <w:sz w:val="24"/>
          <w:szCs w:val="24"/>
          <w:lang w:val="bg-BG"/>
        </w:rPr>
        <w:t>Долуподписаният/ата.....................................................................................................</w:t>
      </w:r>
    </w:p>
    <w:p w:rsidR="00CF2B11" w:rsidRPr="00CF2B11" w:rsidRDefault="00CF2B11" w:rsidP="00CF2B11">
      <w:pPr>
        <w:ind w:firstLine="708"/>
        <w:jc w:val="center"/>
        <w:rPr>
          <w:i/>
          <w:sz w:val="24"/>
          <w:szCs w:val="24"/>
          <w:lang w:val="bg-BG"/>
        </w:rPr>
      </w:pPr>
      <w:r w:rsidRPr="00CF2B11">
        <w:rPr>
          <w:i/>
          <w:sz w:val="24"/>
          <w:szCs w:val="24"/>
          <w:lang w:val="bg-BG"/>
        </w:rPr>
        <w:t>/име, презиме , фамилия/</w:t>
      </w:r>
    </w:p>
    <w:p w:rsidR="00CF2B11" w:rsidRPr="00CF2B11" w:rsidRDefault="00CF2B11" w:rsidP="00CF2B11">
      <w:pPr>
        <w:jc w:val="both"/>
        <w:rPr>
          <w:sz w:val="24"/>
          <w:szCs w:val="24"/>
          <w:lang w:val="bg-BG"/>
        </w:rPr>
      </w:pPr>
      <w:r w:rsidRPr="00CF2B11">
        <w:rPr>
          <w:sz w:val="24"/>
          <w:szCs w:val="24"/>
          <w:lang w:val="bg-BG"/>
        </w:rPr>
        <w:t>ЕГН......................., л.к.№ ........................, изд. на.....................г., от ......................................</w:t>
      </w:r>
    </w:p>
    <w:p w:rsidR="00CF2B11" w:rsidRPr="00CF2B11" w:rsidRDefault="00CF2B11" w:rsidP="00CF2B11">
      <w:pPr>
        <w:jc w:val="both"/>
        <w:rPr>
          <w:sz w:val="24"/>
          <w:szCs w:val="24"/>
          <w:lang w:val="bg-BG"/>
        </w:rPr>
      </w:pPr>
    </w:p>
    <w:p w:rsidR="00CF2B11" w:rsidRPr="00CF2B11" w:rsidRDefault="00CF2B11" w:rsidP="00CF2B11">
      <w:pPr>
        <w:jc w:val="both"/>
        <w:rPr>
          <w:sz w:val="24"/>
          <w:szCs w:val="24"/>
          <w:lang w:val="bg-BG"/>
        </w:rPr>
      </w:pPr>
      <w:r w:rsidRPr="00CF2B11">
        <w:rPr>
          <w:sz w:val="24"/>
          <w:szCs w:val="24"/>
          <w:lang w:val="bg-BG"/>
        </w:rPr>
        <w:lastRenderedPageBreak/>
        <w:t>В качеството си на представител на ........................................................................................</w:t>
      </w:r>
    </w:p>
    <w:p w:rsidR="00CF2B11" w:rsidRPr="00CF2B11" w:rsidRDefault="00CF2B11" w:rsidP="00CF2B11">
      <w:pPr>
        <w:jc w:val="center"/>
        <w:rPr>
          <w:i/>
          <w:sz w:val="24"/>
          <w:szCs w:val="24"/>
          <w:lang w:val="bg-BG"/>
        </w:rPr>
      </w:pPr>
    </w:p>
    <w:p w:rsidR="00CF2B11" w:rsidRPr="00CF2B11" w:rsidRDefault="00CF2B11" w:rsidP="00CF2B11">
      <w:pPr>
        <w:jc w:val="center"/>
        <w:rPr>
          <w:i/>
          <w:sz w:val="24"/>
          <w:szCs w:val="24"/>
          <w:lang w:val="bg-BG"/>
        </w:rPr>
      </w:pPr>
      <w:r w:rsidRPr="00CF2B11">
        <w:rPr>
          <w:i/>
          <w:sz w:val="24"/>
          <w:szCs w:val="24"/>
          <w:lang w:val="bg-BG"/>
        </w:rPr>
        <w:t>/изписва се пълното наименование на юридическото лице или образуванието с което се участва в процедурата – или физическо лице/</w:t>
      </w:r>
    </w:p>
    <w:p w:rsidR="00CF2B11" w:rsidRPr="00CF2B11" w:rsidRDefault="00CF2B11" w:rsidP="00CF2B11">
      <w:pPr>
        <w:jc w:val="both"/>
        <w:rPr>
          <w:sz w:val="24"/>
          <w:szCs w:val="24"/>
          <w:lang w:val="bg-BG"/>
        </w:rPr>
      </w:pPr>
    </w:p>
    <w:p w:rsidR="00CF2B11" w:rsidRPr="00CF2B11" w:rsidRDefault="00CF2B11" w:rsidP="00CF2B11">
      <w:pPr>
        <w:jc w:val="both"/>
        <w:rPr>
          <w:sz w:val="24"/>
          <w:szCs w:val="24"/>
          <w:lang w:val="bg-BG"/>
        </w:rPr>
      </w:pPr>
      <w:r w:rsidRPr="00CF2B11">
        <w:rPr>
          <w:sz w:val="24"/>
          <w:szCs w:val="24"/>
          <w:lang w:val="bg-BG"/>
        </w:rPr>
        <w:t>ЕИК/БУЛСТАТ………….........................., с адрес на управление: ........................................</w:t>
      </w:r>
    </w:p>
    <w:p w:rsidR="00CF2B11" w:rsidRPr="00CF2B11" w:rsidRDefault="00CF2B11" w:rsidP="00CF2B11">
      <w:pPr>
        <w:jc w:val="both"/>
        <w:rPr>
          <w:sz w:val="24"/>
          <w:szCs w:val="24"/>
          <w:lang w:val="bg-BG"/>
        </w:rPr>
      </w:pPr>
      <w:r w:rsidRPr="00CF2B11">
        <w:rPr>
          <w:sz w:val="24"/>
          <w:szCs w:val="24"/>
          <w:lang w:val="bg-BG"/>
        </w:rPr>
        <w:t xml:space="preserve"> .......................................................................................................................................................</w:t>
      </w:r>
    </w:p>
    <w:p w:rsidR="00CF2B11" w:rsidRPr="00CF2B11" w:rsidRDefault="00CF2B11" w:rsidP="00CF2B11">
      <w:pPr>
        <w:jc w:val="center"/>
        <w:rPr>
          <w:b/>
          <w:sz w:val="24"/>
          <w:szCs w:val="24"/>
          <w:lang w:val="bg-BG"/>
        </w:rPr>
      </w:pPr>
      <w:r w:rsidRPr="00CF2B11">
        <w:rPr>
          <w:b/>
          <w:sz w:val="24"/>
          <w:szCs w:val="24"/>
          <w:lang w:val="bg-BG"/>
        </w:rPr>
        <w:t>Д  Е  К  Л  А  Р  И  Р  А  М, че :</w:t>
      </w:r>
    </w:p>
    <w:p w:rsidR="00CF2B11" w:rsidRPr="00CF2B11" w:rsidRDefault="00CF2B11" w:rsidP="00CF2B11">
      <w:pPr>
        <w:spacing w:before="120"/>
        <w:ind w:right="49" w:firstLine="720"/>
        <w:jc w:val="both"/>
        <w:rPr>
          <w:b/>
          <w:sz w:val="24"/>
          <w:szCs w:val="24"/>
          <w:lang w:val="bg-BG"/>
        </w:rPr>
      </w:pPr>
      <w:r w:rsidRPr="00CF2B11">
        <w:rPr>
          <w:b/>
          <w:sz w:val="24"/>
          <w:szCs w:val="24"/>
          <w:lang w:val="bg-BG"/>
        </w:rPr>
        <w:t>имената, адресите, телефоните, електронната поща на лицата, на които да бъдат предоставени разяснения, документи и информация по чл. 83-84 от Закона за концесиите, са следните:</w:t>
      </w:r>
    </w:p>
    <w:p w:rsidR="00CF2B11" w:rsidRPr="00CF2B11" w:rsidRDefault="00CF2B11" w:rsidP="00CF2B11">
      <w:pPr>
        <w:jc w:val="both"/>
        <w:rPr>
          <w:sz w:val="24"/>
          <w:szCs w:val="24"/>
          <w:lang w:val="bg-BG"/>
        </w:rPr>
      </w:pPr>
      <w:r w:rsidRPr="00CF2B11">
        <w:rPr>
          <w:sz w:val="24"/>
          <w:szCs w:val="24"/>
          <w:lang w:val="bg-BG"/>
        </w:rPr>
        <w:t>ИМЕ:........................................................................................................................</w:t>
      </w:r>
    </w:p>
    <w:p w:rsidR="00CF2B11" w:rsidRPr="00CF2B11" w:rsidRDefault="00CF2B11" w:rsidP="00CF2B11">
      <w:pPr>
        <w:jc w:val="both"/>
        <w:rPr>
          <w:sz w:val="24"/>
          <w:szCs w:val="24"/>
          <w:lang w:val="bg-BG"/>
        </w:rPr>
      </w:pPr>
      <w:r w:rsidRPr="00CF2B11">
        <w:rPr>
          <w:sz w:val="24"/>
          <w:szCs w:val="24"/>
          <w:lang w:val="bg-BG"/>
        </w:rPr>
        <w:t>АДРЕС:....................................................................................................................</w:t>
      </w:r>
    </w:p>
    <w:p w:rsidR="00CF2B11" w:rsidRPr="00CF2B11" w:rsidRDefault="00CF2B11" w:rsidP="00CF2B11">
      <w:pPr>
        <w:jc w:val="both"/>
        <w:rPr>
          <w:sz w:val="24"/>
          <w:szCs w:val="24"/>
          <w:lang w:val="bg-BG"/>
        </w:rPr>
      </w:pPr>
      <w:r w:rsidRPr="00CF2B11">
        <w:rPr>
          <w:sz w:val="24"/>
          <w:szCs w:val="24"/>
          <w:lang w:val="bg-BG"/>
        </w:rPr>
        <w:t>ТЕЛ.:…………………........................;E-MAIL:....................................................</w:t>
      </w:r>
    </w:p>
    <w:p w:rsidR="00CF2B11" w:rsidRPr="00CF2B11" w:rsidRDefault="00CF2B11" w:rsidP="00CF2B11">
      <w:pPr>
        <w:jc w:val="both"/>
        <w:rPr>
          <w:sz w:val="24"/>
          <w:szCs w:val="24"/>
          <w:lang w:val="bg-BG"/>
        </w:rPr>
      </w:pPr>
      <w:r w:rsidRPr="00CF2B11">
        <w:rPr>
          <w:sz w:val="24"/>
          <w:szCs w:val="24"/>
          <w:lang w:val="bg-BG"/>
        </w:rPr>
        <w:t>ИМЕ:........................................................................................................................</w:t>
      </w:r>
    </w:p>
    <w:p w:rsidR="00CF2B11" w:rsidRPr="00CF2B11" w:rsidRDefault="00CF2B11" w:rsidP="00CF2B11">
      <w:pPr>
        <w:jc w:val="both"/>
        <w:rPr>
          <w:sz w:val="24"/>
          <w:szCs w:val="24"/>
          <w:lang w:val="bg-BG"/>
        </w:rPr>
      </w:pPr>
      <w:r w:rsidRPr="00CF2B11">
        <w:rPr>
          <w:sz w:val="24"/>
          <w:szCs w:val="24"/>
          <w:lang w:val="bg-BG"/>
        </w:rPr>
        <w:t>АДРЕС:....................................................................................................................</w:t>
      </w:r>
    </w:p>
    <w:p w:rsidR="00CF2B11" w:rsidRPr="00CF2B11" w:rsidRDefault="00CF2B11" w:rsidP="00CF2B11">
      <w:pPr>
        <w:jc w:val="both"/>
        <w:rPr>
          <w:sz w:val="24"/>
          <w:szCs w:val="24"/>
          <w:lang w:val="bg-BG"/>
        </w:rPr>
      </w:pPr>
      <w:r w:rsidRPr="00CF2B11">
        <w:rPr>
          <w:sz w:val="24"/>
          <w:szCs w:val="24"/>
          <w:lang w:val="bg-BG"/>
        </w:rPr>
        <w:t>ТЕЛ.:…………………........................;E-MAIL:....................................................</w:t>
      </w:r>
    </w:p>
    <w:p w:rsidR="00CF2B11" w:rsidRPr="00CF2B11" w:rsidRDefault="00CF2B11" w:rsidP="00CF2B11">
      <w:pPr>
        <w:jc w:val="both"/>
        <w:rPr>
          <w:sz w:val="24"/>
          <w:szCs w:val="24"/>
          <w:lang w:val="bg-BG"/>
        </w:rPr>
      </w:pPr>
      <w:r w:rsidRPr="00CF2B11">
        <w:rPr>
          <w:sz w:val="24"/>
          <w:szCs w:val="24"/>
          <w:lang w:val="bg-BG"/>
        </w:rPr>
        <w:t>ИМЕ:........................................................................................................................</w:t>
      </w:r>
    </w:p>
    <w:p w:rsidR="00CF2B11" w:rsidRPr="00CF2B11" w:rsidRDefault="00CF2B11" w:rsidP="00CF2B11">
      <w:pPr>
        <w:jc w:val="both"/>
        <w:rPr>
          <w:sz w:val="24"/>
          <w:szCs w:val="24"/>
          <w:lang w:val="bg-BG"/>
        </w:rPr>
      </w:pPr>
      <w:r w:rsidRPr="00CF2B11">
        <w:rPr>
          <w:sz w:val="24"/>
          <w:szCs w:val="24"/>
          <w:lang w:val="bg-BG"/>
        </w:rPr>
        <w:t>АДРЕС:....................................................................................................................</w:t>
      </w:r>
    </w:p>
    <w:p w:rsidR="00CF2B11" w:rsidRPr="00CF2B11" w:rsidRDefault="00CF2B11" w:rsidP="00CF2B11">
      <w:pPr>
        <w:jc w:val="both"/>
        <w:rPr>
          <w:sz w:val="24"/>
          <w:szCs w:val="24"/>
          <w:lang w:val="bg-BG"/>
        </w:rPr>
      </w:pPr>
      <w:r w:rsidRPr="00CF2B11">
        <w:rPr>
          <w:sz w:val="24"/>
          <w:szCs w:val="24"/>
          <w:lang w:val="bg-BG"/>
        </w:rPr>
        <w:t>ТЕЛ.:…………………........................;E-MAIL:....................................................</w:t>
      </w:r>
    </w:p>
    <w:p w:rsidR="00CF2B11" w:rsidRPr="00CF2B11" w:rsidRDefault="00CF2B11" w:rsidP="00CF2B11">
      <w:pPr>
        <w:jc w:val="both"/>
        <w:rPr>
          <w:sz w:val="24"/>
          <w:szCs w:val="24"/>
          <w:lang w:val="bg-BG"/>
        </w:rPr>
      </w:pPr>
      <w:r w:rsidRPr="00CF2B11">
        <w:rPr>
          <w:b/>
          <w:sz w:val="24"/>
          <w:szCs w:val="24"/>
          <w:lang w:val="bg-BG"/>
        </w:rPr>
        <w:t>Забележка:</w:t>
      </w:r>
      <w:r w:rsidRPr="00CF2B11">
        <w:rPr>
          <w:sz w:val="24"/>
          <w:szCs w:val="24"/>
          <w:lang w:val="bg-BG"/>
        </w:rPr>
        <w:t xml:space="preserve"> </w:t>
      </w:r>
      <w:r w:rsidRPr="00CF2B11">
        <w:rPr>
          <w:sz w:val="24"/>
          <w:szCs w:val="24"/>
          <w:lang w:val="bg-BG"/>
        </w:rPr>
        <w:tab/>
        <w:t>Когато се посочват данни на упълномощено лице, към декларацията се прилага писмено пълномощно, подписано от физическото лице или от законен представител на юридическото лице, за което е получена документацията.</w:t>
      </w:r>
    </w:p>
    <w:p w:rsidR="00CF2B11" w:rsidRPr="00CF2B11" w:rsidRDefault="00CF2B11" w:rsidP="00CF2B11">
      <w:pPr>
        <w:jc w:val="both"/>
        <w:rPr>
          <w:sz w:val="24"/>
          <w:szCs w:val="24"/>
          <w:lang w:val="bg-BG"/>
        </w:rPr>
      </w:pPr>
    </w:p>
    <w:p w:rsidR="00CF2B11" w:rsidRPr="00CF2B11" w:rsidRDefault="00CF2B11" w:rsidP="00CF2B11">
      <w:pPr>
        <w:jc w:val="both"/>
        <w:rPr>
          <w:sz w:val="24"/>
          <w:szCs w:val="24"/>
          <w:lang w:val="bg-BG"/>
        </w:rPr>
      </w:pPr>
      <w:r w:rsidRPr="00CF2B11">
        <w:rPr>
          <w:sz w:val="24"/>
          <w:szCs w:val="24"/>
          <w:lang w:val="bg-BG"/>
        </w:rPr>
        <w:t xml:space="preserve">Дата на деклариране:        </w:t>
      </w:r>
      <w:r w:rsidRPr="00CF2B11">
        <w:rPr>
          <w:sz w:val="24"/>
          <w:szCs w:val="24"/>
          <w:lang w:val="bg-BG"/>
        </w:rPr>
        <w:tab/>
      </w:r>
      <w:r w:rsidRPr="00CF2B11">
        <w:rPr>
          <w:sz w:val="24"/>
          <w:szCs w:val="24"/>
          <w:lang w:val="bg-BG"/>
        </w:rPr>
        <w:tab/>
      </w:r>
      <w:r w:rsidRPr="00CF2B11">
        <w:rPr>
          <w:sz w:val="24"/>
          <w:szCs w:val="24"/>
          <w:lang w:val="bg-BG"/>
        </w:rPr>
        <w:tab/>
      </w:r>
      <w:r w:rsidRPr="00CF2B11">
        <w:rPr>
          <w:sz w:val="24"/>
          <w:szCs w:val="24"/>
          <w:lang w:val="bg-BG"/>
        </w:rPr>
        <w:tab/>
      </w:r>
      <w:r w:rsidRPr="00CF2B11">
        <w:rPr>
          <w:sz w:val="24"/>
          <w:szCs w:val="24"/>
          <w:lang w:val="bg-BG"/>
        </w:rPr>
        <w:tab/>
        <w:t xml:space="preserve">       Декларатор:............................</w:t>
      </w:r>
    </w:p>
    <w:p w:rsidR="00CF2B11" w:rsidRPr="00CF2B11" w:rsidRDefault="00CF2B11" w:rsidP="00CF2B11">
      <w:pPr>
        <w:jc w:val="both"/>
        <w:rPr>
          <w:sz w:val="24"/>
          <w:szCs w:val="24"/>
          <w:lang w:val="bg-BG"/>
        </w:rPr>
      </w:pPr>
    </w:p>
    <w:p w:rsidR="00CF2B11" w:rsidRPr="00CF2B11" w:rsidRDefault="00CF2B11" w:rsidP="00CF2B11">
      <w:pPr>
        <w:jc w:val="both"/>
        <w:rPr>
          <w:sz w:val="24"/>
          <w:szCs w:val="24"/>
          <w:lang w:val="bg-BG"/>
        </w:rPr>
      </w:pPr>
      <w:r w:rsidRPr="00CF2B11">
        <w:rPr>
          <w:sz w:val="24"/>
          <w:szCs w:val="24"/>
          <w:lang w:val="bg-BG"/>
        </w:rPr>
        <w:t xml:space="preserve">....................................               </w:t>
      </w:r>
    </w:p>
    <w:p w:rsidR="00CF2B11" w:rsidRPr="00CF2B11" w:rsidRDefault="00CF2B11" w:rsidP="00CF2B11">
      <w:pPr>
        <w:jc w:val="both"/>
        <w:rPr>
          <w:sz w:val="24"/>
          <w:szCs w:val="24"/>
          <w:lang w:val="bg-BG"/>
        </w:rPr>
      </w:pPr>
      <w:r w:rsidRPr="00CF2B11">
        <w:rPr>
          <w:sz w:val="24"/>
          <w:szCs w:val="24"/>
          <w:lang w:val="bg-BG"/>
        </w:rPr>
        <w:tab/>
      </w:r>
    </w:p>
    <w:p w:rsidR="00CF2B11" w:rsidRPr="00CF2B11" w:rsidRDefault="00CF2B11" w:rsidP="00CF2B11">
      <w:pPr>
        <w:jc w:val="both"/>
        <w:rPr>
          <w:sz w:val="24"/>
          <w:szCs w:val="24"/>
          <w:lang w:val="bg-BG"/>
        </w:rPr>
      </w:pPr>
    </w:p>
    <w:p w:rsidR="00CF2B11" w:rsidRPr="00CF2B11" w:rsidRDefault="00CF2B11" w:rsidP="00CF2B11">
      <w:pPr>
        <w:jc w:val="right"/>
        <w:rPr>
          <w:i/>
          <w:sz w:val="24"/>
          <w:szCs w:val="24"/>
          <w:lang w:val="bg-BG"/>
        </w:rPr>
      </w:pPr>
      <w:r w:rsidRPr="00CF2B11">
        <w:rPr>
          <w:sz w:val="24"/>
          <w:szCs w:val="24"/>
          <w:lang w:val="bg-BG"/>
        </w:rPr>
        <w:tab/>
      </w:r>
      <w:r w:rsidRPr="00CF2B11">
        <w:rPr>
          <w:sz w:val="24"/>
          <w:szCs w:val="24"/>
          <w:lang w:val="bg-BG"/>
        </w:rPr>
        <w:tab/>
      </w:r>
      <w:r w:rsidRPr="00CF2B11">
        <w:rPr>
          <w:sz w:val="24"/>
          <w:szCs w:val="24"/>
          <w:lang w:val="bg-BG"/>
        </w:rPr>
        <w:tab/>
      </w:r>
      <w:r w:rsidRPr="00CF2B11">
        <w:rPr>
          <w:sz w:val="24"/>
          <w:szCs w:val="24"/>
          <w:lang w:val="bg-BG"/>
        </w:rPr>
        <w:tab/>
      </w:r>
      <w:r w:rsidRPr="00CF2B11">
        <w:rPr>
          <w:sz w:val="24"/>
          <w:szCs w:val="24"/>
          <w:lang w:val="bg-BG"/>
        </w:rPr>
        <w:tab/>
      </w:r>
      <w:r w:rsidRPr="00CF2B11">
        <w:rPr>
          <w:sz w:val="24"/>
          <w:szCs w:val="24"/>
          <w:lang w:val="bg-BG"/>
        </w:rPr>
        <w:tab/>
      </w:r>
      <w:r w:rsidRPr="00CF2B11">
        <w:rPr>
          <w:i/>
          <w:sz w:val="24"/>
          <w:szCs w:val="24"/>
          <w:lang w:val="bg-BG"/>
        </w:rPr>
        <w:t>Приложение № 6</w:t>
      </w:r>
    </w:p>
    <w:p w:rsidR="00CF2B11" w:rsidRPr="00CF2B11" w:rsidRDefault="00CF2B11" w:rsidP="00CF2B11">
      <w:pPr>
        <w:rPr>
          <w:i/>
          <w:sz w:val="24"/>
          <w:szCs w:val="24"/>
          <w:lang w:val="bg-BG"/>
        </w:rPr>
      </w:pPr>
    </w:p>
    <w:p w:rsidR="00CF2B11" w:rsidRPr="00CF2B11" w:rsidRDefault="00CF2B11" w:rsidP="00CF2B11">
      <w:pPr>
        <w:jc w:val="center"/>
        <w:rPr>
          <w:b/>
          <w:sz w:val="24"/>
          <w:szCs w:val="24"/>
          <w:lang w:val="bg-BG"/>
        </w:rPr>
      </w:pPr>
      <w:r w:rsidRPr="00CF2B11">
        <w:rPr>
          <w:b/>
          <w:sz w:val="24"/>
          <w:szCs w:val="24"/>
          <w:lang w:val="bg-BG"/>
        </w:rPr>
        <w:t xml:space="preserve">Д Е К Л А Р А Ц И Я </w:t>
      </w:r>
    </w:p>
    <w:p w:rsidR="00CF2B11" w:rsidRPr="00CF2B11" w:rsidRDefault="00CF2B11" w:rsidP="00CF2B11">
      <w:pPr>
        <w:spacing w:line="276" w:lineRule="auto"/>
        <w:jc w:val="center"/>
        <w:rPr>
          <w:b/>
          <w:sz w:val="24"/>
          <w:szCs w:val="24"/>
          <w:lang w:val="bg-BG"/>
        </w:rPr>
      </w:pPr>
      <w:r w:rsidRPr="00CF2B11">
        <w:rPr>
          <w:sz w:val="24"/>
          <w:szCs w:val="24"/>
          <w:lang w:val="bg-BG"/>
        </w:rPr>
        <w:tab/>
      </w:r>
      <w:r w:rsidRPr="00CF2B11">
        <w:rPr>
          <w:sz w:val="24"/>
          <w:szCs w:val="24"/>
          <w:lang w:val="bg-BG"/>
        </w:rPr>
        <w:tab/>
      </w:r>
      <w:r w:rsidRPr="00CF2B11">
        <w:rPr>
          <w:sz w:val="24"/>
          <w:szCs w:val="24"/>
          <w:lang w:val="bg-BG"/>
        </w:rPr>
        <w:tab/>
      </w:r>
    </w:p>
    <w:p w:rsidR="00CF2B11" w:rsidRPr="00CF2B11" w:rsidRDefault="00CF2B11" w:rsidP="00CF2B11">
      <w:pPr>
        <w:spacing w:line="276" w:lineRule="auto"/>
        <w:ind w:firstLine="708"/>
        <w:jc w:val="both"/>
        <w:rPr>
          <w:sz w:val="24"/>
          <w:szCs w:val="24"/>
          <w:lang w:val="bg-BG"/>
        </w:rPr>
      </w:pPr>
      <w:r w:rsidRPr="00CF2B11">
        <w:rPr>
          <w:sz w:val="24"/>
          <w:szCs w:val="24"/>
          <w:lang w:val="bg-BG"/>
        </w:rPr>
        <w:t>Долуподписаният/ата.....................................................................................................</w:t>
      </w:r>
    </w:p>
    <w:p w:rsidR="00CF2B11" w:rsidRPr="00CF2B11" w:rsidRDefault="00CF2B11" w:rsidP="00CF2B11">
      <w:pPr>
        <w:spacing w:line="276" w:lineRule="auto"/>
        <w:ind w:firstLine="708"/>
        <w:jc w:val="center"/>
        <w:rPr>
          <w:i/>
          <w:sz w:val="24"/>
          <w:szCs w:val="24"/>
          <w:lang w:val="bg-BG"/>
        </w:rPr>
      </w:pPr>
      <w:r w:rsidRPr="00CF2B11">
        <w:rPr>
          <w:i/>
          <w:sz w:val="24"/>
          <w:szCs w:val="24"/>
          <w:lang w:val="bg-BG"/>
        </w:rPr>
        <w:t>/име, презиме , фамилия/</w:t>
      </w:r>
    </w:p>
    <w:p w:rsidR="00CF2B11" w:rsidRPr="00CF2B11" w:rsidRDefault="00CF2B11" w:rsidP="00CF2B11">
      <w:pPr>
        <w:spacing w:line="276" w:lineRule="auto"/>
        <w:jc w:val="both"/>
        <w:rPr>
          <w:sz w:val="24"/>
          <w:szCs w:val="24"/>
          <w:lang w:val="bg-BG"/>
        </w:rPr>
      </w:pPr>
      <w:r w:rsidRPr="00CF2B11">
        <w:rPr>
          <w:sz w:val="24"/>
          <w:szCs w:val="24"/>
          <w:lang w:val="bg-BG"/>
        </w:rPr>
        <w:t>ЕГН........................., л.к.№ ........................., изд. на.........................г., от ...............................</w:t>
      </w:r>
    </w:p>
    <w:p w:rsidR="00CF2B11" w:rsidRPr="00CF2B11" w:rsidRDefault="00CF2B11" w:rsidP="00CF2B11">
      <w:pPr>
        <w:spacing w:line="276" w:lineRule="auto"/>
        <w:jc w:val="both"/>
        <w:rPr>
          <w:sz w:val="24"/>
          <w:szCs w:val="24"/>
          <w:lang w:val="bg-BG"/>
        </w:rPr>
      </w:pPr>
      <w:r w:rsidRPr="00CF2B11">
        <w:rPr>
          <w:sz w:val="24"/>
          <w:szCs w:val="24"/>
          <w:lang w:val="bg-BG"/>
        </w:rPr>
        <w:t>в качеството си на представител на .........................................................................................</w:t>
      </w:r>
    </w:p>
    <w:p w:rsidR="00CF2B11" w:rsidRPr="00CF2B11" w:rsidRDefault="00CF2B11" w:rsidP="00CF2B11">
      <w:pPr>
        <w:spacing w:line="276" w:lineRule="auto"/>
        <w:jc w:val="center"/>
        <w:rPr>
          <w:i/>
          <w:sz w:val="24"/>
          <w:szCs w:val="24"/>
          <w:lang w:val="bg-BG"/>
        </w:rPr>
      </w:pPr>
      <w:r w:rsidRPr="00CF2B11">
        <w:rPr>
          <w:i/>
          <w:sz w:val="24"/>
          <w:szCs w:val="24"/>
          <w:lang w:val="bg-BG"/>
        </w:rPr>
        <w:t>/изписва се пълното наименование на юридическото лице или образуванието с което се участва в процедурата – или физическо лице/</w:t>
      </w:r>
    </w:p>
    <w:p w:rsidR="00CF2B11" w:rsidRPr="00CF2B11" w:rsidRDefault="00CF2B11" w:rsidP="00CF2B11">
      <w:pPr>
        <w:spacing w:line="276" w:lineRule="auto"/>
        <w:jc w:val="both"/>
        <w:rPr>
          <w:sz w:val="24"/>
          <w:szCs w:val="24"/>
          <w:lang w:val="bg-BG"/>
        </w:rPr>
      </w:pPr>
      <w:r w:rsidRPr="00CF2B11">
        <w:rPr>
          <w:sz w:val="24"/>
          <w:szCs w:val="24"/>
          <w:lang w:val="bg-BG"/>
        </w:rPr>
        <w:t>ЕИК/БУЛСТАТ.........................., с адрес на управление: ....................................................... .......................................................................................................................................................</w:t>
      </w:r>
    </w:p>
    <w:p w:rsidR="00CF2B11" w:rsidRPr="00CF2B11" w:rsidRDefault="00CF2B11" w:rsidP="00CF2B11">
      <w:pPr>
        <w:jc w:val="center"/>
        <w:rPr>
          <w:b/>
          <w:sz w:val="24"/>
          <w:szCs w:val="24"/>
          <w:lang w:val="bg-BG"/>
        </w:rPr>
      </w:pPr>
      <w:r w:rsidRPr="00CF2B11">
        <w:rPr>
          <w:sz w:val="24"/>
          <w:szCs w:val="24"/>
          <w:lang w:val="bg-BG"/>
        </w:rPr>
        <w:tab/>
      </w:r>
      <w:r w:rsidRPr="00CF2B11">
        <w:rPr>
          <w:b/>
          <w:sz w:val="24"/>
          <w:szCs w:val="24"/>
          <w:lang w:val="bg-BG"/>
        </w:rPr>
        <w:t>Д  Е  К  Л  А  Р  И  Р  А  М, ч е :</w:t>
      </w:r>
    </w:p>
    <w:p w:rsidR="00CF2B11" w:rsidRPr="00CF2B11" w:rsidRDefault="00CF2B11" w:rsidP="00CF2B11">
      <w:pPr>
        <w:jc w:val="both"/>
        <w:rPr>
          <w:sz w:val="24"/>
          <w:szCs w:val="24"/>
          <w:lang w:val="bg-BG"/>
        </w:rPr>
      </w:pPr>
      <w:r w:rsidRPr="00CF2B11">
        <w:rPr>
          <w:sz w:val="24"/>
          <w:szCs w:val="24"/>
          <w:lang w:val="bg-BG"/>
        </w:rPr>
        <w:tab/>
        <w:t>Имам финансови възможности за реализация на инвестиционната програма в размер на  …………………….. (словом) лв.</w:t>
      </w:r>
    </w:p>
    <w:p w:rsidR="00CF2B11" w:rsidRPr="00CF2B11" w:rsidRDefault="00CF2B11" w:rsidP="00CF2B11">
      <w:pPr>
        <w:ind w:firstLine="708"/>
        <w:jc w:val="both"/>
        <w:rPr>
          <w:sz w:val="24"/>
          <w:szCs w:val="24"/>
          <w:lang w:val="bg-BG"/>
        </w:rPr>
      </w:pPr>
      <w:r w:rsidRPr="00CF2B11">
        <w:rPr>
          <w:sz w:val="24"/>
          <w:szCs w:val="24"/>
          <w:lang w:val="bg-BG"/>
        </w:rPr>
        <w:t>Преди сключването на концесионния договор ще представя доказателства относно декларираните финансови възможности за реализация на инвестиционните си намерения, които могат да бъдат:</w:t>
      </w:r>
    </w:p>
    <w:p w:rsidR="00CF2B11" w:rsidRPr="00CF2B11" w:rsidRDefault="00CF2B11" w:rsidP="00CF2B11">
      <w:pPr>
        <w:widowControl w:val="0"/>
        <w:numPr>
          <w:ilvl w:val="0"/>
          <w:numId w:val="13"/>
        </w:numPr>
        <w:ind w:left="709" w:firstLine="0"/>
        <w:jc w:val="both"/>
        <w:rPr>
          <w:sz w:val="24"/>
          <w:szCs w:val="24"/>
          <w:lang w:val="bg-BG"/>
        </w:rPr>
      </w:pPr>
      <w:r w:rsidRPr="00CF2B11">
        <w:rPr>
          <w:sz w:val="24"/>
          <w:szCs w:val="24"/>
          <w:lang w:val="bg-BG"/>
        </w:rPr>
        <w:t>банкови депозити;</w:t>
      </w:r>
    </w:p>
    <w:p w:rsidR="00CF2B11" w:rsidRPr="00CF2B11" w:rsidRDefault="00CF2B11" w:rsidP="00CF2B11">
      <w:pPr>
        <w:widowControl w:val="0"/>
        <w:numPr>
          <w:ilvl w:val="0"/>
          <w:numId w:val="13"/>
        </w:numPr>
        <w:ind w:left="709" w:firstLine="0"/>
        <w:jc w:val="both"/>
        <w:rPr>
          <w:sz w:val="24"/>
          <w:szCs w:val="24"/>
          <w:lang w:val="bg-BG"/>
        </w:rPr>
      </w:pPr>
      <w:r w:rsidRPr="00CF2B11">
        <w:rPr>
          <w:sz w:val="24"/>
          <w:szCs w:val="24"/>
          <w:lang w:val="bg-BG"/>
        </w:rPr>
        <w:lastRenderedPageBreak/>
        <w:t>касови наличности и парични средства в разплащателни сметки, съгласно счетоводния баланс  към края на месеца, предхождащ началото на процедурата за определяне на концесионер;</w:t>
      </w:r>
    </w:p>
    <w:p w:rsidR="00CF2B11" w:rsidRPr="00CF2B11" w:rsidRDefault="00CF2B11" w:rsidP="00CF2B11">
      <w:pPr>
        <w:widowControl w:val="0"/>
        <w:numPr>
          <w:ilvl w:val="0"/>
          <w:numId w:val="13"/>
        </w:numPr>
        <w:ind w:left="709" w:firstLine="0"/>
        <w:jc w:val="both"/>
        <w:rPr>
          <w:sz w:val="24"/>
          <w:szCs w:val="24"/>
          <w:lang w:val="bg-BG"/>
        </w:rPr>
      </w:pPr>
      <w:r w:rsidRPr="00CF2B11">
        <w:rPr>
          <w:sz w:val="24"/>
          <w:szCs w:val="24"/>
          <w:lang w:val="bg-BG"/>
        </w:rPr>
        <w:t>договори за банков кредит;</w:t>
      </w:r>
    </w:p>
    <w:p w:rsidR="00CF2B11" w:rsidRPr="00CF2B11" w:rsidRDefault="00CF2B11" w:rsidP="00CF2B11">
      <w:pPr>
        <w:widowControl w:val="0"/>
        <w:numPr>
          <w:ilvl w:val="0"/>
          <w:numId w:val="13"/>
        </w:numPr>
        <w:ind w:left="709" w:firstLine="0"/>
        <w:contextualSpacing/>
        <w:jc w:val="both"/>
        <w:rPr>
          <w:sz w:val="24"/>
          <w:szCs w:val="24"/>
          <w:lang w:val="bg-BG"/>
        </w:rPr>
      </w:pPr>
      <w:r w:rsidRPr="00CF2B11">
        <w:rPr>
          <w:sz w:val="24"/>
          <w:szCs w:val="24"/>
          <w:lang w:val="bg-BG"/>
        </w:rPr>
        <w:t>писма за ангажимент от банкови институции, юридически и физически лица за финансиране на мероприятията по инвестиционната програма.</w:t>
      </w:r>
    </w:p>
    <w:p w:rsidR="00CF2B11" w:rsidRPr="00CF2B11" w:rsidRDefault="00CF2B11" w:rsidP="00CF2B11">
      <w:pPr>
        <w:jc w:val="both"/>
        <w:rPr>
          <w:sz w:val="24"/>
          <w:szCs w:val="24"/>
          <w:lang w:val="bg-BG"/>
        </w:rPr>
      </w:pPr>
    </w:p>
    <w:p w:rsidR="00CF2B11" w:rsidRPr="00CF2B11" w:rsidRDefault="00CF2B11" w:rsidP="00CF2B11">
      <w:pPr>
        <w:jc w:val="both"/>
        <w:rPr>
          <w:sz w:val="24"/>
          <w:szCs w:val="24"/>
          <w:lang w:val="bg-BG"/>
        </w:rPr>
      </w:pPr>
      <w:r w:rsidRPr="00CF2B11">
        <w:rPr>
          <w:sz w:val="24"/>
          <w:szCs w:val="24"/>
          <w:lang w:val="bg-BG"/>
        </w:rPr>
        <w:t xml:space="preserve">Дата на деклариране:              </w:t>
      </w:r>
      <w:r w:rsidRPr="00CF2B11">
        <w:rPr>
          <w:sz w:val="24"/>
          <w:szCs w:val="24"/>
          <w:lang w:val="bg-BG"/>
        </w:rPr>
        <w:tab/>
      </w:r>
      <w:r w:rsidRPr="00CF2B11">
        <w:rPr>
          <w:sz w:val="24"/>
          <w:szCs w:val="24"/>
          <w:lang w:val="bg-BG"/>
        </w:rPr>
        <w:tab/>
      </w:r>
      <w:r w:rsidRPr="00CF2B11">
        <w:rPr>
          <w:sz w:val="24"/>
          <w:szCs w:val="24"/>
          <w:lang w:val="bg-BG"/>
        </w:rPr>
        <w:tab/>
      </w:r>
      <w:r w:rsidRPr="00CF2B11">
        <w:rPr>
          <w:sz w:val="24"/>
          <w:szCs w:val="24"/>
          <w:lang w:val="bg-BG"/>
        </w:rPr>
        <w:tab/>
        <w:t xml:space="preserve"> Декларатор:...........................</w:t>
      </w:r>
    </w:p>
    <w:p w:rsidR="00CF2B11" w:rsidRPr="00CF2B11" w:rsidRDefault="00CF2B11" w:rsidP="00CF2B11">
      <w:pPr>
        <w:jc w:val="both"/>
        <w:rPr>
          <w:sz w:val="24"/>
          <w:szCs w:val="24"/>
          <w:lang w:val="bg-BG"/>
        </w:rPr>
      </w:pPr>
      <w:r w:rsidRPr="00CF2B11">
        <w:rPr>
          <w:sz w:val="24"/>
          <w:szCs w:val="24"/>
          <w:lang w:val="bg-BG"/>
        </w:rPr>
        <w:t xml:space="preserve">....................................               </w:t>
      </w:r>
    </w:p>
    <w:p w:rsidR="00CF2B11" w:rsidRPr="00CF2B11" w:rsidRDefault="00CF2B11" w:rsidP="00CF2B11">
      <w:pPr>
        <w:rPr>
          <w:sz w:val="24"/>
          <w:szCs w:val="24"/>
          <w:lang w:val="bg-BG"/>
        </w:rPr>
      </w:pPr>
      <w:r w:rsidRPr="00CF2B11">
        <w:rPr>
          <w:sz w:val="24"/>
          <w:szCs w:val="24"/>
          <w:lang w:val="bg-BG"/>
        </w:rPr>
        <w:tab/>
      </w:r>
      <w:r w:rsidRPr="00CF2B11">
        <w:rPr>
          <w:sz w:val="24"/>
          <w:szCs w:val="24"/>
          <w:lang w:val="bg-BG"/>
        </w:rPr>
        <w:tab/>
      </w:r>
      <w:r w:rsidRPr="00CF2B11">
        <w:rPr>
          <w:sz w:val="24"/>
          <w:szCs w:val="24"/>
          <w:lang w:val="bg-BG"/>
        </w:rPr>
        <w:tab/>
      </w:r>
    </w:p>
    <w:p w:rsidR="00CF2B11" w:rsidRPr="00CF2B11" w:rsidRDefault="00CF2B11" w:rsidP="00CF2B11">
      <w:pPr>
        <w:jc w:val="right"/>
        <w:rPr>
          <w:i/>
          <w:sz w:val="24"/>
          <w:szCs w:val="24"/>
          <w:lang w:val="bg-BG"/>
        </w:rPr>
      </w:pPr>
      <w:r w:rsidRPr="00CF2B11">
        <w:rPr>
          <w:sz w:val="24"/>
          <w:szCs w:val="24"/>
          <w:lang w:val="bg-BG"/>
        </w:rPr>
        <w:tab/>
      </w:r>
      <w:r w:rsidRPr="00CF2B11">
        <w:rPr>
          <w:sz w:val="24"/>
          <w:szCs w:val="24"/>
          <w:lang w:val="bg-BG"/>
        </w:rPr>
        <w:tab/>
      </w:r>
      <w:r w:rsidRPr="00CF2B11">
        <w:rPr>
          <w:sz w:val="24"/>
          <w:szCs w:val="24"/>
          <w:lang w:val="bg-BG"/>
        </w:rPr>
        <w:tab/>
      </w:r>
      <w:r w:rsidRPr="00CF2B11">
        <w:rPr>
          <w:sz w:val="24"/>
          <w:szCs w:val="24"/>
          <w:lang w:val="bg-BG"/>
        </w:rPr>
        <w:tab/>
      </w:r>
      <w:r w:rsidRPr="00CF2B11">
        <w:rPr>
          <w:sz w:val="24"/>
          <w:szCs w:val="24"/>
          <w:lang w:val="bg-BG"/>
        </w:rPr>
        <w:tab/>
      </w:r>
      <w:r w:rsidRPr="00CF2B11">
        <w:rPr>
          <w:sz w:val="24"/>
          <w:szCs w:val="24"/>
          <w:lang w:val="bg-BG"/>
        </w:rPr>
        <w:tab/>
      </w:r>
      <w:r w:rsidRPr="00CF2B11">
        <w:rPr>
          <w:i/>
          <w:sz w:val="24"/>
          <w:szCs w:val="24"/>
          <w:lang w:val="bg-BG"/>
        </w:rPr>
        <w:t>Приложение № 7</w:t>
      </w:r>
    </w:p>
    <w:p w:rsidR="00CF2B11" w:rsidRPr="00CF2B11" w:rsidRDefault="00CF2B11" w:rsidP="00CF2B11">
      <w:pPr>
        <w:rPr>
          <w:i/>
          <w:sz w:val="24"/>
          <w:szCs w:val="24"/>
          <w:lang w:val="bg-BG"/>
        </w:rPr>
      </w:pPr>
    </w:p>
    <w:p w:rsidR="00CF2B11" w:rsidRPr="00CF2B11" w:rsidRDefault="00CF2B11" w:rsidP="00CF2B11">
      <w:pPr>
        <w:jc w:val="center"/>
        <w:rPr>
          <w:b/>
          <w:sz w:val="24"/>
          <w:szCs w:val="24"/>
          <w:lang w:val="bg-BG"/>
        </w:rPr>
      </w:pPr>
      <w:r w:rsidRPr="00CF2B11">
        <w:rPr>
          <w:b/>
          <w:sz w:val="24"/>
          <w:szCs w:val="24"/>
          <w:lang w:val="bg-BG"/>
        </w:rPr>
        <w:t xml:space="preserve">Д Е К Л А Р А Ц И Я </w:t>
      </w:r>
    </w:p>
    <w:p w:rsidR="00CF2B11" w:rsidRPr="00CF2B11" w:rsidRDefault="00CF2B11" w:rsidP="00CF2B11">
      <w:pPr>
        <w:jc w:val="both"/>
        <w:rPr>
          <w:b/>
          <w:sz w:val="24"/>
          <w:szCs w:val="24"/>
          <w:lang w:val="bg-BG"/>
        </w:rPr>
      </w:pPr>
      <w:r w:rsidRPr="00CF2B11">
        <w:rPr>
          <w:sz w:val="24"/>
          <w:szCs w:val="24"/>
          <w:lang w:val="bg-BG"/>
        </w:rPr>
        <w:tab/>
      </w:r>
      <w:r w:rsidRPr="00CF2B11">
        <w:rPr>
          <w:sz w:val="24"/>
          <w:szCs w:val="24"/>
          <w:lang w:val="bg-BG"/>
        </w:rPr>
        <w:tab/>
      </w:r>
      <w:r w:rsidRPr="00CF2B11">
        <w:rPr>
          <w:sz w:val="24"/>
          <w:szCs w:val="24"/>
          <w:lang w:val="bg-BG"/>
        </w:rPr>
        <w:tab/>
      </w:r>
      <w:r w:rsidRPr="00CF2B11">
        <w:rPr>
          <w:sz w:val="24"/>
          <w:szCs w:val="24"/>
          <w:lang w:val="bg-BG"/>
        </w:rPr>
        <w:tab/>
      </w:r>
    </w:p>
    <w:p w:rsidR="00CF2B11" w:rsidRPr="00CF2B11" w:rsidRDefault="00CF2B11" w:rsidP="00CF2B11">
      <w:pPr>
        <w:ind w:firstLine="708"/>
        <w:jc w:val="both"/>
        <w:rPr>
          <w:sz w:val="24"/>
          <w:szCs w:val="24"/>
          <w:lang w:val="bg-BG"/>
        </w:rPr>
      </w:pPr>
      <w:r w:rsidRPr="00CF2B11">
        <w:rPr>
          <w:sz w:val="24"/>
          <w:szCs w:val="24"/>
          <w:lang w:val="bg-BG"/>
        </w:rPr>
        <w:t>Долуподписаният/ата.....................................................................................................</w:t>
      </w:r>
    </w:p>
    <w:p w:rsidR="00CF2B11" w:rsidRPr="00CF2B11" w:rsidRDefault="00CF2B11" w:rsidP="00CF2B11">
      <w:pPr>
        <w:ind w:firstLine="708"/>
        <w:jc w:val="both"/>
        <w:rPr>
          <w:i/>
          <w:sz w:val="24"/>
          <w:szCs w:val="24"/>
          <w:lang w:val="bg-BG"/>
        </w:rPr>
      </w:pPr>
      <w:r w:rsidRPr="00CF2B11">
        <w:rPr>
          <w:i/>
          <w:sz w:val="24"/>
          <w:szCs w:val="24"/>
          <w:lang w:val="bg-BG"/>
        </w:rPr>
        <w:t>/име, презиме , фамилия/</w:t>
      </w:r>
    </w:p>
    <w:p w:rsidR="00CF2B11" w:rsidRPr="00CF2B11" w:rsidRDefault="00CF2B11" w:rsidP="00CF2B11">
      <w:pPr>
        <w:jc w:val="both"/>
        <w:rPr>
          <w:sz w:val="24"/>
          <w:szCs w:val="24"/>
          <w:lang w:val="bg-BG"/>
        </w:rPr>
      </w:pPr>
      <w:r w:rsidRPr="00CF2B11">
        <w:rPr>
          <w:sz w:val="24"/>
          <w:szCs w:val="24"/>
          <w:lang w:val="bg-BG"/>
        </w:rPr>
        <w:t>ЕГН.........................., л.к.№ ........................., изд. на.........................г., от ............................</w:t>
      </w:r>
    </w:p>
    <w:p w:rsidR="00CF2B11" w:rsidRPr="00CF2B11" w:rsidRDefault="00CF2B11" w:rsidP="00CF2B11">
      <w:pPr>
        <w:jc w:val="both"/>
        <w:rPr>
          <w:sz w:val="24"/>
          <w:szCs w:val="24"/>
          <w:lang w:val="bg-BG"/>
        </w:rPr>
      </w:pPr>
      <w:r w:rsidRPr="00CF2B11">
        <w:rPr>
          <w:sz w:val="24"/>
          <w:szCs w:val="24"/>
          <w:lang w:val="bg-BG"/>
        </w:rPr>
        <w:t>в качеството си на представител на ..........................................................................................</w:t>
      </w:r>
    </w:p>
    <w:p w:rsidR="00CF2B11" w:rsidRPr="00CF2B11" w:rsidRDefault="00CF2B11" w:rsidP="00CF2B11">
      <w:pPr>
        <w:jc w:val="both"/>
        <w:rPr>
          <w:i/>
          <w:sz w:val="24"/>
          <w:szCs w:val="24"/>
          <w:lang w:val="bg-BG"/>
        </w:rPr>
      </w:pPr>
      <w:r w:rsidRPr="00CF2B11">
        <w:rPr>
          <w:i/>
          <w:sz w:val="24"/>
          <w:szCs w:val="24"/>
          <w:lang w:val="bg-BG"/>
        </w:rPr>
        <w:t>/изписва се пълното наименование на юридическото лице или образуванието с което се участва в процедурата – или физическо лице/</w:t>
      </w:r>
    </w:p>
    <w:p w:rsidR="00CF2B11" w:rsidRPr="00CF2B11" w:rsidRDefault="00CF2B11" w:rsidP="00CF2B11">
      <w:pPr>
        <w:jc w:val="both"/>
        <w:rPr>
          <w:sz w:val="24"/>
          <w:szCs w:val="24"/>
          <w:lang w:val="bg-BG"/>
        </w:rPr>
      </w:pPr>
      <w:r w:rsidRPr="00CF2B11">
        <w:rPr>
          <w:sz w:val="24"/>
          <w:szCs w:val="24"/>
          <w:lang w:val="bg-BG"/>
        </w:rPr>
        <w:t>ЕИК/БУЛСТАТ.........................., с адрес на управление: ................................................... ......................................................................................................................................................</w:t>
      </w:r>
    </w:p>
    <w:p w:rsidR="00CF2B11" w:rsidRPr="00CF2B11" w:rsidRDefault="00CF2B11" w:rsidP="00CF2B11">
      <w:pPr>
        <w:jc w:val="center"/>
        <w:rPr>
          <w:b/>
          <w:sz w:val="24"/>
          <w:szCs w:val="24"/>
          <w:lang w:val="bg-BG"/>
        </w:rPr>
      </w:pPr>
      <w:r w:rsidRPr="00CF2B11">
        <w:rPr>
          <w:sz w:val="24"/>
          <w:szCs w:val="24"/>
          <w:lang w:val="bg-BG"/>
        </w:rPr>
        <w:tab/>
      </w:r>
      <w:r w:rsidRPr="00CF2B11">
        <w:rPr>
          <w:b/>
          <w:sz w:val="24"/>
          <w:szCs w:val="24"/>
          <w:lang w:val="bg-BG"/>
        </w:rPr>
        <w:t>Д  Е  К  Л  А  Р  И  Р  А  М, ч е :</w:t>
      </w:r>
    </w:p>
    <w:p w:rsidR="00CF2B11" w:rsidRPr="00CF2B11" w:rsidRDefault="00CF2B11" w:rsidP="00CF2B11">
      <w:pPr>
        <w:ind w:firstLine="720"/>
        <w:jc w:val="both"/>
        <w:rPr>
          <w:sz w:val="24"/>
          <w:szCs w:val="24"/>
          <w:lang w:val="bg-BG"/>
        </w:rPr>
      </w:pPr>
      <w:r w:rsidRPr="00CF2B11">
        <w:rPr>
          <w:sz w:val="24"/>
          <w:szCs w:val="24"/>
          <w:lang w:val="bg-BG"/>
        </w:rPr>
        <w:t>При осъществяване на стопанската си дейност в обекта на концесия за целия срок на концесията поемам на свой риск и за своя сметка изцяло правата и задълженията по експлоатацията и ползването на комплекса, спортните и инфраструктурните спортни съоръжения по реда на ЗФВС и действащото по конкретните въпроси законодателство, както и по реда на евентуални бъдещи нормативни документи, регламентиращи посочените права и задължения.</w:t>
      </w:r>
    </w:p>
    <w:p w:rsidR="00CF2B11" w:rsidRPr="00CF2B11" w:rsidRDefault="00CF2B11" w:rsidP="00CF2B11">
      <w:pPr>
        <w:jc w:val="both"/>
        <w:rPr>
          <w:sz w:val="24"/>
          <w:szCs w:val="24"/>
          <w:lang w:val="bg-BG"/>
        </w:rPr>
      </w:pPr>
      <w:r w:rsidRPr="00CF2B11">
        <w:rPr>
          <w:sz w:val="24"/>
          <w:szCs w:val="24"/>
          <w:lang w:val="bg-BG"/>
        </w:rPr>
        <w:t xml:space="preserve">Дата на деклариране:                                     </w:t>
      </w:r>
      <w:r w:rsidRPr="00CF2B11">
        <w:rPr>
          <w:sz w:val="24"/>
          <w:szCs w:val="24"/>
          <w:lang w:val="bg-BG"/>
        </w:rPr>
        <w:tab/>
        <w:t xml:space="preserve">    Декларатор:..................................</w:t>
      </w:r>
    </w:p>
    <w:p w:rsidR="00CF2B11" w:rsidRPr="00CF2B11" w:rsidRDefault="00CF2B11" w:rsidP="00CF2B11">
      <w:pPr>
        <w:jc w:val="both"/>
        <w:rPr>
          <w:sz w:val="24"/>
          <w:szCs w:val="24"/>
          <w:lang w:val="bg-BG"/>
        </w:rPr>
      </w:pPr>
      <w:r w:rsidRPr="00CF2B11">
        <w:rPr>
          <w:sz w:val="24"/>
          <w:szCs w:val="24"/>
          <w:lang w:val="bg-BG"/>
        </w:rPr>
        <w:t xml:space="preserve">....................................               </w:t>
      </w:r>
    </w:p>
    <w:p w:rsidR="00CF2B11" w:rsidRPr="00CF2B11" w:rsidRDefault="00CF2B11" w:rsidP="00CF2B11">
      <w:pPr>
        <w:rPr>
          <w:i/>
          <w:sz w:val="24"/>
          <w:szCs w:val="24"/>
          <w:lang w:val="bg-BG"/>
        </w:rPr>
      </w:pPr>
    </w:p>
    <w:p w:rsidR="00CF2B11" w:rsidRPr="00CF2B11" w:rsidRDefault="00CF2B11" w:rsidP="00CF2B11">
      <w:pPr>
        <w:ind w:left="6372" w:firstLine="708"/>
        <w:rPr>
          <w:b/>
          <w:sz w:val="24"/>
          <w:szCs w:val="24"/>
          <w:lang w:val="bg-BG"/>
        </w:rPr>
      </w:pPr>
      <w:r w:rsidRPr="00CF2B11">
        <w:rPr>
          <w:i/>
          <w:sz w:val="24"/>
          <w:szCs w:val="24"/>
          <w:lang w:val="bg-BG"/>
        </w:rPr>
        <w:t>Приложение № 8</w:t>
      </w:r>
      <w:r w:rsidRPr="00CF2B11">
        <w:rPr>
          <w:b/>
          <w:sz w:val="24"/>
          <w:szCs w:val="24"/>
          <w:lang w:val="bg-BG"/>
        </w:rPr>
        <w:t xml:space="preserve">                                     </w:t>
      </w:r>
    </w:p>
    <w:p w:rsidR="00CF2B11" w:rsidRPr="00CF2B11" w:rsidRDefault="00CF2B11" w:rsidP="00CF2B11">
      <w:pPr>
        <w:rPr>
          <w:b/>
          <w:sz w:val="24"/>
          <w:szCs w:val="24"/>
          <w:lang w:val="bg-BG"/>
        </w:rPr>
      </w:pPr>
    </w:p>
    <w:p w:rsidR="00CF2B11" w:rsidRPr="00CF2B11" w:rsidRDefault="00CF2B11" w:rsidP="00CF2B11">
      <w:pPr>
        <w:jc w:val="both"/>
        <w:rPr>
          <w:b/>
          <w:sz w:val="24"/>
          <w:szCs w:val="24"/>
          <w:lang w:val="bg-BG"/>
        </w:rPr>
      </w:pPr>
      <w:r w:rsidRPr="00CF2B11">
        <w:rPr>
          <w:b/>
          <w:sz w:val="24"/>
          <w:szCs w:val="24"/>
          <w:lang w:val="bg-BG"/>
        </w:rPr>
        <w:t>До</w:t>
      </w:r>
    </w:p>
    <w:p w:rsidR="00CF2B11" w:rsidRPr="00CF2B11" w:rsidRDefault="00CF2B11" w:rsidP="00CF2B11">
      <w:pPr>
        <w:jc w:val="both"/>
        <w:rPr>
          <w:b/>
          <w:sz w:val="24"/>
          <w:szCs w:val="24"/>
          <w:lang w:val="bg-BG"/>
        </w:rPr>
      </w:pPr>
      <w:r w:rsidRPr="00CF2B11">
        <w:rPr>
          <w:b/>
          <w:sz w:val="24"/>
          <w:szCs w:val="24"/>
          <w:lang w:val="bg-BG"/>
        </w:rPr>
        <w:t>Комисията за провеждане на процедура</w:t>
      </w:r>
    </w:p>
    <w:p w:rsidR="00CF2B11" w:rsidRPr="00CF2B11" w:rsidRDefault="00CF2B11" w:rsidP="00CF2B11">
      <w:pPr>
        <w:jc w:val="both"/>
        <w:rPr>
          <w:b/>
          <w:sz w:val="24"/>
          <w:szCs w:val="24"/>
          <w:lang w:val="bg-BG"/>
        </w:rPr>
      </w:pPr>
      <w:r w:rsidRPr="00CF2B11">
        <w:rPr>
          <w:b/>
          <w:sz w:val="24"/>
          <w:szCs w:val="24"/>
          <w:lang w:val="bg-BG"/>
        </w:rPr>
        <w:t xml:space="preserve">за определяне на концесионер </w:t>
      </w:r>
    </w:p>
    <w:p w:rsidR="00CF2B11" w:rsidRPr="00CF2B11" w:rsidRDefault="00CF2B11" w:rsidP="00CF2B11">
      <w:pPr>
        <w:jc w:val="both"/>
        <w:rPr>
          <w:b/>
          <w:sz w:val="24"/>
          <w:szCs w:val="24"/>
          <w:lang w:val="bg-BG"/>
        </w:rPr>
      </w:pPr>
      <w:r w:rsidRPr="00CF2B11">
        <w:rPr>
          <w:b/>
          <w:sz w:val="24"/>
          <w:szCs w:val="24"/>
          <w:lang w:val="bg-BG"/>
        </w:rPr>
        <w:t xml:space="preserve">към Община Димитровград </w:t>
      </w:r>
    </w:p>
    <w:p w:rsidR="00CF2B11" w:rsidRPr="00CF2B11" w:rsidRDefault="00CF2B11" w:rsidP="00CF2B11">
      <w:pPr>
        <w:rPr>
          <w:i/>
          <w:sz w:val="24"/>
          <w:szCs w:val="24"/>
          <w:lang w:val="bg-BG"/>
        </w:rPr>
      </w:pPr>
    </w:p>
    <w:p w:rsidR="00CF2B11" w:rsidRPr="00CF2B11" w:rsidRDefault="00CF2B11" w:rsidP="00CF2B11">
      <w:pPr>
        <w:rPr>
          <w:i/>
          <w:sz w:val="24"/>
          <w:szCs w:val="24"/>
          <w:lang w:val="bg-BG"/>
        </w:rPr>
      </w:pPr>
    </w:p>
    <w:p w:rsidR="00CF2B11" w:rsidRPr="00CF2B11" w:rsidRDefault="00CF2B11" w:rsidP="00CF2B11">
      <w:pPr>
        <w:rPr>
          <w:i/>
          <w:sz w:val="24"/>
          <w:szCs w:val="24"/>
          <w:lang w:val="bg-BG"/>
        </w:rPr>
      </w:pPr>
    </w:p>
    <w:p w:rsidR="00CF2B11" w:rsidRPr="00CF2B11" w:rsidRDefault="00CF2B11" w:rsidP="00CF2B11">
      <w:pPr>
        <w:jc w:val="center"/>
        <w:rPr>
          <w:b/>
          <w:sz w:val="24"/>
          <w:szCs w:val="24"/>
          <w:lang w:val="bg-BG"/>
        </w:rPr>
      </w:pPr>
      <w:r w:rsidRPr="00CF2B11">
        <w:rPr>
          <w:b/>
          <w:sz w:val="24"/>
          <w:szCs w:val="24"/>
          <w:lang w:val="bg-BG"/>
        </w:rPr>
        <w:t>О Б В Ъ Р З В А Щ О   П Р Е Д Л О Ж Е Н И Е</w:t>
      </w:r>
    </w:p>
    <w:p w:rsidR="00CF2B11" w:rsidRPr="00CF2B11" w:rsidRDefault="00CF2B11" w:rsidP="00CF2B11">
      <w:pPr>
        <w:jc w:val="center"/>
        <w:rPr>
          <w:b/>
          <w:sz w:val="24"/>
          <w:szCs w:val="24"/>
          <w:lang w:val="bg-BG"/>
        </w:rPr>
      </w:pPr>
      <w:r w:rsidRPr="00CF2B11">
        <w:rPr>
          <w:b/>
          <w:sz w:val="24"/>
          <w:szCs w:val="24"/>
          <w:lang w:val="bg-BG"/>
        </w:rPr>
        <w:t xml:space="preserve">по </w:t>
      </w:r>
    </w:p>
    <w:p w:rsidR="00CF2B11" w:rsidRPr="00CF2B11" w:rsidRDefault="00CF2B11" w:rsidP="00CF2B11">
      <w:pPr>
        <w:jc w:val="center"/>
        <w:rPr>
          <w:b/>
          <w:sz w:val="24"/>
          <w:szCs w:val="24"/>
          <w:lang w:val="bg-BG"/>
        </w:rPr>
      </w:pPr>
      <w:r w:rsidRPr="00CF2B11">
        <w:rPr>
          <w:b/>
          <w:sz w:val="24"/>
          <w:szCs w:val="24"/>
          <w:lang w:val="bg-BG"/>
        </w:rPr>
        <w:t xml:space="preserve">чл. 88, ал. 3 от Закона за концесиите  </w:t>
      </w:r>
    </w:p>
    <w:p w:rsidR="00CF2B11" w:rsidRPr="00CF2B11" w:rsidRDefault="00CF2B11" w:rsidP="00CF2B11">
      <w:pPr>
        <w:rPr>
          <w:sz w:val="24"/>
          <w:szCs w:val="24"/>
          <w:lang w:val="bg-BG"/>
        </w:rPr>
      </w:pPr>
      <w:r w:rsidRPr="00CF2B11">
        <w:rPr>
          <w:sz w:val="24"/>
          <w:szCs w:val="24"/>
          <w:lang w:val="bg-BG"/>
        </w:rPr>
        <w:tab/>
      </w:r>
    </w:p>
    <w:p w:rsidR="00CF2B11" w:rsidRPr="00CF2B11" w:rsidRDefault="00CF2B11" w:rsidP="00CF2B11">
      <w:pPr>
        <w:ind w:firstLine="708"/>
        <w:jc w:val="both"/>
        <w:rPr>
          <w:sz w:val="24"/>
          <w:szCs w:val="24"/>
          <w:lang w:val="bg-BG"/>
        </w:rPr>
      </w:pPr>
      <w:r w:rsidRPr="00CF2B11">
        <w:rPr>
          <w:sz w:val="24"/>
          <w:szCs w:val="24"/>
          <w:lang w:val="bg-BG"/>
        </w:rPr>
        <w:t>Долуподписаният/ата.....................................................................................................</w:t>
      </w:r>
    </w:p>
    <w:p w:rsidR="00CF2B11" w:rsidRPr="00CF2B11" w:rsidRDefault="00CF2B11" w:rsidP="00CF2B11">
      <w:pPr>
        <w:ind w:firstLine="708"/>
        <w:jc w:val="center"/>
        <w:rPr>
          <w:i/>
          <w:sz w:val="24"/>
          <w:szCs w:val="24"/>
          <w:lang w:val="bg-BG"/>
        </w:rPr>
      </w:pPr>
      <w:r w:rsidRPr="00CF2B11">
        <w:rPr>
          <w:i/>
          <w:sz w:val="24"/>
          <w:szCs w:val="24"/>
          <w:lang w:val="bg-BG"/>
        </w:rPr>
        <w:t>/име, презиме , фамилия/</w:t>
      </w:r>
    </w:p>
    <w:p w:rsidR="00CF2B11" w:rsidRPr="00CF2B11" w:rsidRDefault="00CF2B11" w:rsidP="00CF2B11">
      <w:pPr>
        <w:jc w:val="both"/>
        <w:rPr>
          <w:sz w:val="24"/>
          <w:szCs w:val="24"/>
          <w:lang w:val="bg-BG"/>
        </w:rPr>
      </w:pPr>
      <w:r w:rsidRPr="00CF2B11">
        <w:rPr>
          <w:sz w:val="24"/>
          <w:szCs w:val="24"/>
          <w:lang w:val="bg-BG"/>
        </w:rPr>
        <w:t>ЕГН......................., л.к.№ ........................, изд. на.....................г., от .....................................</w:t>
      </w:r>
    </w:p>
    <w:p w:rsidR="00CF2B11" w:rsidRPr="00CF2B11" w:rsidRDefault="00CF2B11" w:rsidP="00CF2B11">
      <w:pPr>
        <w:jc w:val="both"/>
        <w:rPr>
          <w:sz w:val="24"/>
          <w:szCs w:val="24"/>
          <w:lang w:val="bg-BG"/>
        </w:rPr>
      </w:pPr>
      <w:r w:rsidRPr="00CF2B11">
        <w:rPr>
          <w:sz w:val="24"/>
          <w:szCs w:val="24"/>
          <w:lang w:val="bg-BG"/>
        </w:rPr>
        <w:t>В качеството си на представител на .........................................................................................</w:t>
      </w:r>
    </w:p>
    <w:p w:rsidR="00CF2B11" w:rsidRPr="00CF2B11" w:rsidRDefault="00CF2B11" w:rsidP="00CF2B11">
      <w:pPr>
        <w:jc w:val="center"/>
        <w:rPr>
          <w:i/>
          <w:sz w:val="24"/>
          <w:szCs w:val="24"/>
          <w:lang w:val="bg-BG"/>
        </w:rPr>
      </w:pPr>
      <w:r w:rsidRPr="00CF2B11">
        <w:rPr>
          <w:i/>
          <w:sz w:val="24"/>
          <w:szCs w:val="24"/>
          <w:lang w:val="bg-BG"/>
        </w:rPr>
        <w:lastRenderedPageBreak/>
        <w:t>/изписва се пълното наименование на юридическото лице или образуванието с което се участва в процедурата – или физическо лице/</w:t>
      </w:r>
    </w:p>
    <w:p w:rsidR="00CF2B11" w:rsidRPr="00CF2B11" w:rsidRDefault="00CF2B11" w:rsidP="00CF2B11">
      <w:pPr>
        <w:jc w:val="both"/>
        <w:rPr>
          <w:sz w:val="24"/>
          <w:szCs w:val="24"/>
          <w:lang w:val="bg-BG"/>
        </w:rPr>
      </w:pPr>
      <w:r w:rsidRPr="00CF2B11">
        <w:rPr>
          <w:sz w:val="24"/>
          <w:szCs w:val="24"/>
          <w:lang w:val="bg-BG"/>
        </w:rPr>
        <w:t>ЕИК/БУЛСТАТ ............................, с адрес на управление: ....................................................................................................................................................</w:t>
      </w:r>
    </w:p>
    <w:p w:rsidR="00CF2B11" w:rsidRPr="00CF2B11" w:rsidRDefault="00CF2B11" w:rsidP="00CF2B11">
      <w:pPr>
        <w:jc w:val="both"/>
        <w:rPr>
          <w:sz w:val="24"/>
          <w:szCs w:val="24"/>
          <w:lang w:val="bg-BG"/>
        </w:rPr>
      </w:pPr>
    </w:p>
    <w:p w:rsidR="00CF2B11" w:rsidRPr="00CF2B11" w:rsidRDefault="00CF2B11" w:rsidP="00CF2B11">
      <w:pPr>
        <w:jc w:val="center"/>
        <w:rPr>
          <w:b/>
          <w:caps/>
          <w:sz w:val="24"/>
          <w:szCs w:val="24"/>
          <w:lang w:val="bg-BG"/>
        </w:rPr>
      </w:pPr>
      <w:r w:rsidRPr="00CF2B11">
        <w:rPr>
          <w:b/>
          <w:caps/>
          <w:sz w:val="24"/>
          <w:szCs w:val="24"/>
          <w:lang w:val="bg-BG"/>
        </w:rPr>
        <w:t>правим следното обвързващо предложение:</w:t>
      </w:r>
    </w:p>
    <w:p w:rsidR="00CF2B11" w:rsidRPr="00CF2B11" w:rsidRDefault="00CF2B11" w:rsidP="00CF2B11">
      <w:pPr>
        <w:pStyle w:val="27"/>
        <w:spacing w:after="0" w:line="240" w:lineRule="auto"/>
        <w:ind w:left="0"/>
        <w:jc w:val="both"/>
      </w:pPr>
      <w:r w:rsidRPr="00CF2B11">
        <w:tab/>
      </w:r>
      <w:r w:rsidRPr="00CF2B11">
        <w:rPr>
          <w:b/>
        </w:rPr>
        <w:t>1.</w:t>
      </w:r>
      <w:r w:rsidRPr="00CF2B11">
        <w:t xml:space="preserve"> </w:t>
      </w:r>
      <w:r w:rsidRPr="00CF2B11">
        <w:rPr>
          <w:b/>
        </w:rPr>
        <w:t>Предложение за стойност на годишно концесионно възнаграждение за срока на концесията,</w:t>
      </w:r>
      <w:r w:rsidRPr="00CF2B11">
        <w:t xml:space="preserve"> изписано цифром и словом:</w:t>
      </w:r>
    </w:p>
    <w:p w:rsidR="00CF2B11" w:rsidRPr="00CF2B11" w:rsidRDefault="00CF2B11" w:rsidP="00CF2B11">
      <w:pPr>
        <w:jc w:val="both"/>
        <w:rPr>
          <w:sz w:val="24"/>
          <w:szCs w:val="24"/>
          <w:lang w:val="bg-BG"/>
        </w:rPr>
      </w:pPr>
      <w:r w:rsidRPr="00CF2B11">
        <w:rPr>
          <w:sz w:val="24"/>
          <w:szCs w:val="24"/>
          <w:lang w:val="bg-BG"/>
        </w:rPr>
        <w:tab/>
        <w:t>цифром:......................................лева без ДДС.</w:t>
      </w:r>
    </w:p>
    <w:p w:rsidR="00CF2B11" w:rsidRPr="00CF2B11" w:rsidRDefault="00CF2B11" w:rsidP="00CF2B11">
      <w:pPr>
        <w:jc w:val="both"/>
        <w:rPr>
          <w:sz w:val="24"/>
          <w:szCs w:val="24"/>
          <w:lang w:val="bg-BG"/>
        </w:rPr>
      </w:pPr>
      <w:r w:rsidRPr="00CF2B11">
        <w:rPr>
          <w:sz w:val="24"/>
          <w:szCs w:val="24"/>
          <w:lang w:val="bg-BG"/>
        </w:rPr>
        <w:tab/>
        <w:t>словом:......................................лева без ДДС.</w:t>
      </w:r>
    </w:p>
    <w:p w:rsidR="00CF2B11" w:rsidRPr="00CF2B11" w:rsidRDefault="00CF2B11" w:rsidP="00CF2B11">
      <w:pPr>
        <w:pStyle w:val="27"/>
        <w:spacing w:after="0" w:line="240" w:lineRule="auto"/>
        <w:ind w:left="0"/>
        <w:jc w:val="both"/>
      </w:pPr>
      <w:r w:rsidRPr="00CF2B11">
        <w:rPr>
          <w:b/>
        </w:rPr>
        <w:tab/>
        <w:t xml:space="preserve">2.Финансова осигуреност на инвестиционната програма, </w:t>
      </w:r>
      <w:r w:rsidRPr="00CF2B11">
        <w:rPr>
          <w:b/>
        </w:rPr>
        <w:tab/>
      </w:r>
      <w:r w:rsidRPr="00CF2B11">
        <w:t>изписано цифром и словом:</w:t>
      </w:r>
    </w:p>
    <w:p w:rsidR="00CF2B11" w:rsidRPr="00CF2B11" w:rsidRDefault="00CF2B11" w:rsidP="00CF2B11">
      <w:pPr>
        <w:jc w:val="both"/>
        <w:rPr>
          <w:sz w:val="24"/>
          <w:szCs w:val="24"/>
          <w:lang w:val="bg-BG"/>
        </w:rPr>
      </w:pPr>
      <w:r w:rsidRPr="00CF2B11">
        <w:rPr>
          <w:sz w:val="24"/>
          <w:szCs w:val="24"/>
          <w:lang w:val="bg-BG"/>
        </w:rPr>
        <w:tab/>
        <w:t>цифром:......................................лева без ДДС.</w:t>
      </w:r>
    </w:p>
    <w:p w:rsidR="00CF2B11" w:rsidRPr="00CF2B11" w:rsidRDefault="00CF2B11" w:rsidP="00CF2B11">
      <w:pPr>
        <w:jc w:val="both"/>
        <w:rPr>
          <w:sz w:val="24"/>
          <w:szCs w:val="24"/>
          <w:lang w:val="bg-BG"/>
        </w:rPr>
      </w:pPr>
      <w:r w:rsidRPr="00CF2B11">
        <w:rPr>
          <w:sz w:val="24"/>
          <w:szCs w:val="24"/>
          <w:lang w:val="bg-BG"/>
        </w:rPr>
        <w:tab/>
        <w:t>словом:......................................лева без ДДС.</w:t>
      </w:r>
    </w:p>
    <w:p w:rsidR="00CF2B11" w:rsidRPr="00CF2B11" w:rsidRDefault="00CF2B11" w:rsidP="00CF2B11">
      <w:pPr>
        <w:jc w:val="both"/>
        <w:rPr>
          <w:b/>
          <w:sz w:val="24"/>
          <w:szCs w:val="24"/>
          <w:lang w:val="bg-BG"/>
        </w:rPr>
      </w:pPr>
      <w:r w:rsidRPr="00CF2B11">
        <w:rPr>
          <w:b/>
          <w:sz w:val="24"/>
          <w:szCs w:val="24"/>
          <w:lang w:val="bg-BG"/>
        </w:rPr>
        <w:tab/>
        <w:t>3. Срок за изпълнение на инвестициите, както следва:</w:t>
      </w:r>
    </w:p>
    <w:p w:rsidR="00CF2B11" w:rsidRPr="00CF2B11" w:rsidRDefault="00CF2B11" w:rsidP="00CF2B11">
      <w:pPr>
        <w:jc w:val="both"/>
        <w:rPr>
          <w:b/>
          <w:sz w:val="24"/>
          <w:szCs w:val="24"/>
          <w:lang w:val="bg-BG"/>
        </w:rPr>
      </w:pPr>
      <w:r w:rsidRPr="00CF2B11">
        <w:rPr>
          <w:sz w:val="24"/>
          <w:szCs w:val="24"/>
          <w:lang w:val="bg-BG"/>
        </w:rPr>
        <w:t>....................................................................................................................................................................................................................................................................................................................................................................................</w:t>
      </w:r>
      <w:r w:rsidRPr="00CF2B11">
        <w:rPr>
          <w:b/>
          <w:sz w:val="24"/>
          <w:szCs w:val="24"/>
          <w:lang w:val="bg-BG"/>
        </w:rPr>
        <w:tab/>
        <w:t xml:space="preserve"> /включва се цялата необходима и изисквана от Концедента информация, подробно посочена в методиката за оценка на офертите/ </w:t>
      </w:r>
    </w:p>
    <w:p w:rsidR="00CF2B11" w:rsidRPr="00CF2B11" w:rsidRDefault="00CF2B11" w:rsidP="00CF2B11">
      <w:pPr>
        <w:ind w:firstLine="709"/>
        <w:jc w:val="both"/>
        <w:rPr>
          <w:sz w:val="24"/>
          <w:szCs w:val="24"/>
          <w:lang w:val="bg-BG"/>
        </w:rPr>
      </w:pPr>
      <w:r w:rsidRPr="00CF2B11">
        <w:rPr>
          <w:sz w:val="24"/>
          <w:szCs w:val="24"/>
          <w:lang w:val="bg-BG"/>
        </w:rPr>
        <w:t>Заявяваме, че във връзка с изискванията на чл. 88, ал. 5 от Закона за концесиите, при несъответствия между предложението и това обвързващо предложение, оценката на офертата се извършва по данните, посочени в това обвързващо предложение.</w:t>
      </w:r>
    </w:p>
    <w:p w:rsidR="00CF2B11" w:rsidRPr="00CF2B11" w:rsidRDefault="00CF2B11" w:rsidP="00CF2B11">
      <w:pPr>
        <w:jc w:val="both"/>
        <w:rPr>
          <w:i/>
          <w:sz w:val="24"/>
          <w:szCs w:val="24"/>
          <w:lang w:val="bg-BG"/>
        </w:rPr>
      </w:pPr>
    </w:p>
    <w:p w:rsidR="00CF2B11" w:rsidRPr="00CF2B11" w:rsidRDefault="00CF2B11" w:rsidP="00CF2B11">
      <w:pPr>
        <w:jc w:val="both"/>
        <w:rPr>
          <w:i/>
          <w:sz w:val="24"/>
          <w:szCs w:val="24"/>
          <w:lang w:val="bg-BG"/>
        </w:rPr>
      </w:pPr>
      <w:r w:rsidRPr="00CF2B11">
        <w:rPr>
          <w:i/>
          <w:sz w:val="24"/>
          <w:szCs w:val="24"/>
          <w:lang w:val="bg-BG"/>
        </w:rPr>
        <w:t>*Забележка:</w:t>
      </w:r>
    </w:p>
    <w:p w:rsidR="00CF2B11" w:rsidRPr="00CF2B11" w:rsidRDefault="00CF2B11" w:rsidP="00CF2B11">
      <w:pPr>
        <w:jc w:val="both"/>
        <w:rPr>
          <w:i/>
          <w:sz w:val="24"/>
          <w:szCs w:val="24"/>
          <w:lang w:val="bg-BG"/>
        </w:rPr>
      </w:pPr>
      <w:r w:rsidRPr="00CF2B11">
        <w:rPr>
          <w:i/>
          <w:sz w:val="24"/>
          <w:szCs w:val="24"/>
          <w:lang w:val="bg-BG"/>
        </w:rPr>
        <w:t xml:space="preserve">1.Съгласно чл. 88, ал. 3 от ЗК обвързващото предложение представлява резюме на предложенията по отделните приложими критерии. </w:t>
      </w:r>
    </w:p>
    <w:p w:rsidR="00CF2B11" w:rsidRPr="00CF2B11" w:rsidRDefault="00CF2B11" w:rsidP="00CF2B11">
      <w:pPr>
        <w:jc w:val="both"/>
        <w:rPr>
          <w:sz w:val="24"/>
          <w:szCs w:val="24"/>
          <w:lang w:val="bg-BG"/>
        </w:rPr>
      </w:pPr>
    </w:p>
    <w:p w:rsidR="00CF2B11" w:rsidRPr="00CF2B11" w:rsidRDefault="00CF2B11" w:rsidP="00CF2B11">
      <w:pPr>
        <w:jc w:val="both"/>
        <w:rPr>
          <w:sz w:val="24"/>
          <w:szCs w:val="24"/>
          <w:lang w:val="bg-BG"/>
        </w:rPr>
      </w:pPr>
      <w:r w:rsidRPr="00CF2B11">
        <w:rPr>
          <w:sz w:val="24"/>
          <w:szCs w:val="24"/>
          <w:lang w:val="bg-BG"/>
        </w:rPr>
        <w:t>Дата:........................</w:t>
      </w:r>
      <w:r w:rsidRPr="00CF2B11">
        <w:rPr>
          <w:sz w:val="24"/>
          <w:szCs w:val="24"/>
          <w:lang w:val="bg-BG"/>
        </w:rPr>
        <w:tab/>
      </w:r>
      <w:r w:rsidRPr="00CF2B11">
        <w:rPr>
          <w:sz w:val="24"/>
          <w:szCs w:val="24"/>
          <w:lang w:val="bg-BG"/>
        </w:rPr>
        <w:tab/>
      </w:r>
      <w:r w:rsidRPr="00CF2B11">
        <w:rPr>
          <w:sz w:val="24"/>
          <w:szCs w:val="24"/>
          <w:lang w:val="bg-BG"/>
        </w:rPr>
        <w:tab/>
      </w:r>
      <w:r w:rsidRPr="00CF2B11">
        <w:rPr>
          <w:sz w:val="24"/>
          <w:szCs w:val="24"/>
          <w:lang w:val="bg-BG"/>
        </w:rPr>
        <w:tab/>
      </w:r>
      <w:r w:rsidRPr="00CF2B11">
        <w:rPr>
          <w:sz w:val="24"/>
          <w:szCs w:val="24"/>
          <w:lang w:val="bg-BG"/>
        </w:rPr>
        <w:tab/>
      </w:r>
      <w:r w:rsidRPr="00CF2B11">
        <w:rPr>
          <w:sz w:val="24"/>
          <w:szCs w:val="24"/>
          <w:lang w:val="bg-BG"/>
        </w:rPr>
        <w:tab/>
        <w:t>С уважение: ...............................</w:t>
      </w:r>
    </w:p>
    <w:p w:rsidR="00CF2B11" w:rsidRPr="00CF2B11" w:rsidRDefault="00CF2B11" w:rsidP="00CF2B11">
      <w:pPr>
        <w:rPr>
          <w:sz w:val="24"/>
          <w:szCs w:val="24"/>
          <w:lang w:val="bg-BG"/>
        </w:rPr>
      </w:pPr>
    </w:p>
    <w:p w:rsidR="00CF2B11" w:rsidRPr="00CF2B11" w:rsidRDefault="00CF2B11" w:rsidP="00CF2B11">
      <w:pPr>
        <w:rPr>
          <w:sz w:val="24"/>
          <w:szCs w:val="24"/>
          <w:lang w:val="bg-BG"/>
        </w:rPr>
      </w:pPr>
    </w:p>
    <w:p w:rsidR="00CF2B11" w:rsidRPr="00CF2B11" w:rsidRDefault="00CF2B11" w:rsidP="00CF2B11">
      <w:pPr>
        <w:rPr>
          <w:sz w:val="24"/>
          <w:szCs w:val="24"/>
          <w:lang w:val="bg-BG"/>
        </w:rPr>
      </w:pPr>
    </w:p>
    <w:p w:rsidR="00CF2B11" w:rsidRPr="00CF2B11" w:rsidRDefault="00CF2B11" w:rsidP="00CF2B11">
      <w:pPr>
        <w:rPr>
          <w:sz w:val="24"/>
          <w:szCs w:val="24"/>
          <w:lang w:val="bg-BG"/>
        </w:rPr>
      </w:pPr>
    </w:p>
    <w:p w:rsidR="00CF2B11" w:rsidRPr="00CF2B11" w:rsidRDefault="00CF2B11" w:rsidP="00CF2B11">
      <w:pPr>
        <w:rPr>
          <w:b/>
          <w:sz w:val="24"/>
          <w:szCs w:val="24"/>
          <w:lang w:val="bg-BG"/>
        </w:rPr>
      </w:pPr>
      <w:r w:rsidRPr="00CF2B11">
        <w:rPr>
          <w:i/>
          <w:sz w:val="24"/>
          <w:szCs w:val="24"/>
          <w:lang w:val="bg-BG"/>
        </w:rPr>
        <w:t xml:space="preserve">                                            </w:t>
      </w:r>
      <w:r w:rsidRPr="00CF2B11">
        <w:rPr>
          <w:i/>
          <w:sz w:val="24"/>
          <w:szCs w:val="24"/>
          <w:lang w:val="bg-BG"/>
        </w:rPr>
        <w:tab/>
      </w:r>
      <w:r w:rsidRPr="00CF2B11">
        <w:rPr>
          <w:i/>
          <w:sz w:val="24"/>
          <w:szCs w:val="24"/>
          <w:lang w:val="bg-BG"/>
        </w:rPr>
        <w:tab/>
      </w:r>
      <w:r w:rsidRPr="00CF2B11">
        <w:rPr>
          <w:i/>
          <w:sz w:val="24"/>
          <w:szCs w:val="24"/>
          <w:lang w:val="bg-BG"/>
        </w:rPr>
        <w:tab/>
      </w:r>
      <w:r w:rsidRPr="00CF2B11">
        <w:rPr>
          <w:i/>
          <w:sz w:val="24"/>
          <w:szCs w:val="24"/>
          <w:lang w:val="bg-BG"/>
        </w:rPr>
        <w:tab/>
      </w:r>
      <w:r w:rsidRPr="00CF2B11">
        <w:rPr>
          <w:i/>
          <w:sz w:val="24"/>
          <w:szCs w:val="24"/>
          <w:lang w:val="bg-BG"/>
        </w:rPr>
        <w:tab/>
      </w:r>
      <w:r w:rsidRPr="00CF2B11">
        <w:rPr>
          <w:i/>
          <w:sz w:val="24"/>
          <w:szCs w:val="24"/>
          <w:lang w:val="bg-BG"/>
        </w:rPr>
        <w:tab/>
        <w:t xml:space="preserve">    Приложение № 9</w:t>
      </w:r>
    </w:p>
    <w:p w:rsidR="00CF2B11" w:rsidRPr="00CF2B11" w:rsidRDefault="00CF2B11" w:rsidP="00CF2B11">
      <w:pPr>
        <w:jc w:val="both"/>
        <w:rPr>
          <w:b/>
          <w:sz w:val="24"/>
          <w:szCs w:val="24"/>
          <w:lang w:val="bg-BG"/>
        </w:rPr>
      </w:pPr>
      <w:r w:rsidRPr="00CF2B11">
        <w:rPr>
          <w:b/>
          <w:sz w:val="24"/>
          <w:szCs w:val="24"/>
          <w:lang w:val="bg-BG"/>
        </w:rPr>
        <w:t>До</w:t>
      </w:r>
    </w:p>
    <w:p w:rsidR="00CF2B11" w:rsidRPr="00CF2B11" w:rsidRDefault="00CF2B11" w:rsidP="00CF2B11">
      <w:pPr>
        <w:jc w:val="both"/>
        <w:rPr>
          <w:b/>
          <w:sz w:val="24"/>
          <w:szCs w:val="24"/>
          <w:lang w:val="bg-BG"/>
        </w:rPr>
      </w:pPr>
      <w:r w:rsidRPr="00CF2B11">
        <w:rPr>
          <w:b/>
          <w:sz w:val="24"/>
          <w:szCs w:val="24"/>
          <w:lang w:val="bg-BG"/>
        </w:rPr>
        <w:t>Комисията за провеждане на процедура</w:t>
      </w:r>
    </w:p>
    <w:p w:rsidR="00CF2B11" w:rsidRPr="00CF2B11" w:rsidRDefault="00CF2B11" w:rsidP="00CF2B11">
      <w:pPr>
        <w:jc w:val="both"/>
        <w:rPr>
          <w:b/>
          <w:sz w:val="24"/>
          <w:szCs w:val="24"/>
          <w:lang w:val="bg-BG"/>
        </w:rPr>
      </w:pPr>
      <w:r w:rsidRPr="00CF2B11">
        <w:rPr>
          <w:b/>
          <w:sz w:val="24"/>
          <w:szCs w:val="24"/>
          <w:lang w:val="bg-BG"/>
        </w:rPr>
        <w:t xml:space="preserve">за определяне на концесионер </w:t>
      </w:r>
    </w:p>
    <w:p w:rsidR="00CF2B11" w:rsidRPr="00CF2B11" w:rsidRDefault="00CF2B11" w:rsidP="00CF2B11">
      <w:pPr>
        <w:jc w:val="both"/>
        <w:rPr>
          <w:b/>
          <w:sz w:val="24"/>
          <w:szCs w:val="24"/>
          <w:lang w:val="bg-BG"/>
        </w:rPr>
      </w:pPr>
      <w:r w:rsidRPr="00CF2B11">
        <w:rPr>
          <w:b/>
          <w:sz w:val="24"/>
          <w:szCs w:val="24"/>
          <w:lang w:val="bg-BG"/>
        </w:rPr>
        <w:t>към Община Димитровград</w:t>
      </w:r>
    </w:p>
    <w:p w:rsidR="00CF2B11" w:rsidRPr="00CF2B11" w:rsidRDefault="00CF2B11" w:rsidP="00CF2B11">
      <w:pPr>
        <w:jc w:val="center"/>
        <w:rPr>
          <w:b/>
          <w:sz w:val="24"/>
          <w:szCs w:val="24"/>
          <w:lang w:val="bg-BG"/>
        </w:rPr>
      </w:pPr>
      <w:r w:rsidRPr="00CF2B11">
        <w:rPr>
          <w:b/>
          <w:sz w:val="24"/>
          <w:szCs w:val="24"/>
          <w:lang w:val="bg-BG"/>
        </w:rPr>
        <w:t>П Р Е Д Л О Ж Е Н И Е</w:t>
      </w:r>
    </w:p>
    <w:p w:rsidR="00CF2B11" w:rsidRPr="00CF2B11" w:rsidRDefault="00CF2B11" w:rsidP="00CF2B11">
      <w:pPr>
        <w:jc w:val="center"/>
        <w:rPr>
          <w:b/>
          <w:sz w:val="24"/>
          <w:szCs w:val="24"/>
          <w:lang w:val="bg-BG"/>
        </w:rPr>
      </w:pPr>
      <w:r w:rsidRPr="00CF2B11">
        <w:rPr>
          <w:b/>
          <w:sz w:val="24"/>
          <w:szCs w:val="24"/>
          <w:lang w:val="bg-BG"/>
        </w:rPr>
        <w:t xml:space="preserve">по </w:t>
      </w:r>
    </w:p>
    <w:p w:rsidR="00CF2B11" w:rsidRPr="00CF2B11" w:rsidRDefault="00CF2B11" w:rsidP="00CF2B11">
      <w:pPr>
        <w:jc w:val="center"/>
        <w:rPr>
          <w:b/>
          <w:sz w:val="24"/>
          <w:szCs w:val="24"/>
          <w:lang w:val="bg-BG"/>
        </w:rPr>
      </w:pPr>
      <w:r w:rsidRPr="00CF2B11">
        <w:rPr>
          <w:b/>
          <w:sz w:val="24"/>
          <w:szCs w:val="24"/>
          <w:lang w:val="bg-BG"/>
        </w:rPr>
        <w:t xml:space="preserve">чл. 88, ал. 2 от Закона за концесиите </w:t>
      </w:r>
    </w:p>
    <w:p w:rsidR="00CF2B11" w:rsidRPr="00CF2B11" w:rsidRDefault="00CF2B11" w:rsidP="00CF2B11">
      <w:pPr>
        <w:rPr>
          <w:b/>
          <w:sz w:val="24"/>
          <w:szCs w:val="24"/>
          <w:lang w:val="bg-BG"/>
        </w:rPr>
      </w:pPr>
    </w:p>
    <w:p w:rsidR="00CF2B11" w:rsidRPr="00CF2B11" w:rsidRDefault="00CF2B11" w:rsidP="00CF2B11">
      <w:pPr>
        <w:ind w:firstLine="708"/>
        <w:jc w:val="both"/>
        <w:rPr>
          <w:sz w:val="24"/>
          <w:szCs w:val="24"/>
          <w:lang w:val="bg-BG"/>
        </w:rPr>
      </w:pPr>
      <w:r w:rsidRPr="00CF2B11">
        <w:rPr>
          <w:sz w:val="24"/>
          <w:szCs w:val="24"/>
          <w:lang w:val="bg-BG"/>
        </w:rPr>
        <w:t>Долуподписаният/ата......................................................................................................</w:t>
      </w:r>
    </w:p>
    <w:p w:rsidR="00CF2B11" w:rsidRPr="00CF2B11" w:rsidRDefault="00CF2B11" w:rsidP="00CF2B11">
      <w:pPr>
        <w:ind w:firstLine="708"/>
        <w:jc w:val="center"/>
        <w:rPr>
          <w:i/>
          <w:sz w:val="24"/>
          <w:szCs w:val="24"/>
          <w:lang w:val="bg-BG"/>
        </w:rPr>
      </w:pPr>
      <w:r w:rsidRPr="00CF2B11">
        <w:rPr>
          <w:i/>
          <w:sz w:val="24"/>
          <w:szCs w:val="24"/>
          <w:lang w:val="bg-BG"/>
        </w:rPr>
        <w:t>/име, презиме , фамилия/</w:t>
      </w:r>
    </w:p>
    <w:p w:rsidR="00CF2B11" w:rsidRPr="00CF2B11" w:rsidRDefault="00CF2B11" w:rsidP="00CF2B11">
      <w:pPr>
        <w:jc w:val="both"/>
        <w:rPr>
          <w:sz w:val="24"/>
          <w:szCs w:val="24"/>
          <w:lang w:val="bg-BG"/>
        </w:rPr>
      </w:pPr>
      <w:r w:rsidRPr="00CF2B11">
        <w:rPr>
          <w:sz w:val="24"/>
          <w:szCs w:val="24"/>
          <w:lang w:val="bg-BG"/>
        </w:rPr>
        <w:t>ЕГН............................, л.к.№ ........................, изд. на........................г., от ..............................</w:t>
      </w:r>
    </w:p>
    <w:p w:rsidR="00CF2B11" w:rsidRPr="00CF2B11" w:rsidRDefault="00CF2B11" w:rsidP="00CF2B11">
      <w:pPr>
        <w:jc w:val="both"/>
        <w:rPr>
          <w:sz w:val="24"/>
          <w:szCs w:val="24"/>
          <w:lang w:val="bg-BG"/>
        </w:rPr>
      </w:pPr>
      <w:r w:rsidRPr="00CF2B11">
        <w:rPr>
          <w:sz w:val="24"/>
          <w:szCs w:val="24"/>
          <w:lang w:val="bg-BG"/>
        </w:rPr>
        <w:t>В качеството си на представител на ........................................................................................</w:t>
      </w:r>
    </w:p>
    <w:p w:rsidR="00CF2B11" w:rsidRPr="00CF2B11" w:rsidRDefault="00CF2B11" w:rsidP="00CF2B11">
      <w:pPr>
        <w:jc w:val="center"/>
        <w:rPr>
          <w:i/>
          <w:sz w:val="24"/>
          <w:szCs w:val="24"/>
          <w:lang w:val="bg-BG"/>
        </w:rPr>
      </w:pPr>
      <w:r w:rsidRPr="00CF2B11">
        <w:rPr>
          <w:i/>
          <w:sz w:val="24"/>
          <w:szCs w:val="24"/>
          <w:lang w:val="bg-BG"/>
        </w:rPr>
        <w:lastRenderedPageBreak/>
        <w:t>/изписва се пълното наименование на юридическото лице или образуванието с което се участва в процедурата – или физическо лице/</w:t>
      </w:r>
    </w:p>
    <w:p w:rsidR="00CF2B11" w:rsidRPr="00CF2B11" w:rsidRDefault="00CF2B11" w:rsidP="00CF2B11">
      <w:pPr>
        <w:jc w:val="both"/>
        <w:rPr>
          <w:sz w:val="24"/>
          <w:szCs w:val="24"/>
          <w:lang w:val="bg-BG"/>
        </w:rPr>
      </w:pPr>
      <w:r w:rsidRPr="00CF2B11">
        <w:rPr>
          <w:sz w:val="24"/>
          <w:szCs w:val="24"/>
          <w:lang w:val="bg-BG"/>
        </w:rPr>
        <w:t>ЕИК/БУЛСТАТ..........................,с адрес на управление: .........................................................</w:t>
      </w:r>
    </w:p>
    <w:p w:rsidR="00CF2B11" w:rsidRPr="00CF2B11" w:rsidRDefault="00CF2B11" w:rsidP="00CF2B11">
      <w:pPr>
        <w:ind w:firstLine="708"/>
        <w:rPr>
          <w:b/>
          <w:sz w:val="24"/>
          <w:szCs w:val="24"/>
          <w:lang w:val="bg-BG"/>
        </w:rPr>
      </w:pPr>
    </w:p>
    <w:p w:rsidR="00CF2B11" w:rsidRPr="00CF2B11" w:rsidRDefault="00CF2B11" w:rsidP="00CF2B11">
      <w:pPr>
        <w:ind w:firstLine="708"/>
        <w:rPr>
          <w:sz w:val="24"/>
          <w:szCs w:val="24"/>
          <w:lang w:val="bg-BG"/>
        </w:rPr>
      </w:pPr>
      <w:r w:rsidRPr="00CF2B11">
        <w:rPr>
          <w:b/>
          <w:sz w:val="24"/>
          <w:szCs w:val="24"/>
          <w:lang w:val="bg-BG"/>
        </w:rPr>
        <w:t>Уважаеми госпожо/господин Председател</w:t>
      </w:r>
      <w:r w:rsidRPr="00CF2B11">
        <w:rPr>
          <w:sz w:val="24"/>
          <w:szCs w:val="24"/>
          <w:lang w:val="bg-BG"/>
        </w:rPr>
        <w:t>,</w:t>
      </w:r>
    </w:p>
    <w:p w:rsidR="00CF2B11" w:rsidRPr="00CF2B11" w:rsidRDefault="00CF2B11" w:rsidP="00CF2B11">
      <w:pPr>
        <w:ind w:firstLine="1080"/>
        <w:jc w:val="both"/>
        <w:rPr>
          <w:sz w:val="24"/>
          <w:szCs w:val="24"/>
          <w:lang w:val="bg-BG"/>
        </w:rPr>
      </w:pPr>
      <w:r w:rsidRPr="00CF2B11">
        <w:rPr>
          <w:b/>
          <w:sz w:val="24"/>
          <w:szCs w:val="24"/>
          <w:lang w:val="bg-BG"/>
        </w:rPr>
        <w:t xml:space="preserve">Представям на Вашето внимание предложение за участие в открита </w:t>
      </w:r>
      <w:r w:rsidRPr="00CF2B11">
        <w:rPr>
          <w:sz w:val="24"/>
          <w:szCs w:val="24"/>
          <w:lang w:val="bg-BG"/>
        </w:rPr>
        <w:t>процедура за определяне на концесионер на концесия за строителство, която ще се осъществява върху обект – публична общинска собственост:</w:t>
      </w:r>
    </w:p>
    <w:p w:rsidR="00CF2B11" w:rsidRPr="00CF2B11" w:rsidRDefault="00CF2B11" w:rsidP="00CF2B11">
      <w:pPr>
        <w:ind w:firstLine="708"/>
        <w:contextualSpacing/>
        <w:jc w:val="both"/>
        <w:rPr>
          <w:sz w:val="24"/>
          <w:szCs w:val="24"/>
          <w:lang w:val="bg-BG"/>
        </w:rPr>
      </w:pPr>
      <w:r w:rsidRPr="00CF2B11">
        <w:rPr>
          <w:sz w:val="24"/>
          <w:szCs w:val="24"/>
          <w:lang w:val="bg-BG"/>
        </w:rPr>
        <w:t>Поземлен имот с идентификатор 61368.888.2 по кадастралната карта и кадастралните регистри на с. Радиево, община Димитровград, с площ 25 469 м</w:t>
      </w:r>
      <w:r w:rsidRPr="00CF2B11">
        <w:rPr>
          <w:sz w:val="24"/>
          <w:szCs w:val="24"/>
          <w:vertAlign w:val="superscript"/>
          <w:lang w:val="bg-BG"/>
        </w:rPr>
        <w:t>2</w:t>
      </w:r>
      <w:r w:rsidRPr="00CF2B11">
        <w:rPr>
          <w:sz w:val="24"/>
          <w:szCs w:val="24"/>
          <w:lang w:val="bg-BG"/>
        </w:rPr>
        <w:t xml:space="preserve">; Трайно предназначение на територията: Урбанизирана; Начин на трайно ползване: Спортно игрище. и </w:t>
      </w:r>
    </w:p>
    <w:p w:rsidR="00CF2B11" w:rsidRPr="00CF2B11" w:rsidRDefault="00CF2B11" w:rsidP="00CF2B11">
      <w:pPr>
        <w:ind w:firstLine="708"/>
        <w:contextualSpacing/>
        <w:jc w:val="both"/>
        <w:rPr>
          <w:sz w:val="24"/>
          <w:szCs w:val="24"/>
          <w:lang w:val="bg-BG"/>
        </w:rPr>
      </w:pPr>
      <w:r w:rsidRPr="00CF2B11">
        <w:rPr>
          <w:sz w:val="24"/>
          <w:szCs w:val="24"/>
          <w:lang w:val="bg-BG"/>
        </w:rPr>
        <w:t>Сграда с идентификатор 61368.888.2.1 по кадастралната карта и кадастралните регистри на с. Радиево, община Димитровград, с площ 73 м</w:t>
      </w:r>
      <w:r w:rsidRPr="00CF2B11">
        <w:rPr>
          <w:sz w:val="24"/>
          <w:szCs w:val="24"/>
          <w:vertAlign w:val="superscript"/>
          <w:lang w:val="bg-BG"/>
        </w:rPr>
        <w:t>2</w:t>
      </w:r>
      <w:r w:rsidRPr="00CF2B11">
        <w:rPr>
          <w:sz w:val="24"/>
          <w:szCs w:val="24"/>
          <w:lang w:val="bg-BG"/>
        </w:rPr>
        <w:t>; Брой етажи: 1; Предназначение: Спортна сграда, база,</w:t>
      </w:r>
    </w:p>
    <w:p w:rsidR="00CF2B11" w:rsidRPr="00CF2B11" w:rsidRDefault="00CF2B11" w:rsidP="00CF2B11">
      <w:pPr>
        <w:ind w:firstLine="1080"/>
        <w:jc w:val="both"/>
        <w:rPr>
          <w:rStyle w:val="alt2"/>
          <w:spacing w:val="-20"/>
          <w:sz w:val="24"/>
          <w:szCs w:val="24"/>
          <w:lang w:val="bg-BG"/>
        </w:rPr>
      </w:pPr>
      <w:r w:rsidRPr="00CF2B11">
        <w:rPr>
          <w:rStyle w:val="alt2"/>
          <w:sz w:val="24"/>
          <w:szCs w:val="24"/>
          <w:lang w:val="bg-BG"/>
        </w:rPr>
        <w:t xml:space="preserve">като прилагам: </w:t>
      </w:r>
    </w:p>
    <w:p w:rsidR="00CF2B11" w:rsidRPr="00CF2B11" w:rsidRDefault="00CF2B11" w:rsidP="00CF2B11">
      <w:pPr>
        <w:jc w:val="both"/>
        <w:rPr>
          <w:sz w:val="24"/>
          <w:szCs w:val="24"/>
          <w:lang w:val="bg-BG"/>
        </w:rPr>
      </w:pPr>
      <w:r w:rsidRPr="00CF2B11">
        <w:rPr>
          <w:sz w:val="24"/>
          <w:szCs w:val="24"/>
          <w:lang w:val="bg-BG"/>
        </w:rPr>
        <w:tab/>
      </w:r>
    </w:p>
    <w:p w:rsidR="00CF2B11" w:rsidRPr="00CF2B11" w:rsidRDefault="00CF2B11" w:rsidP="00CF2B11">
      <w:pPr>
        <w:ind w:firstLine="708"/>
        <w:jc w:val="both"/>
        <w:rPr>
          <w:sz w:val="24"/>
          <w:szCs w:val="24"/>
          <w:lang w:val="bg-BG"/>
        </w:rPr>
      </w:pPr>
      <w:r w:rsidRPr="00CF2B11">
        <w:rPr>
          <w:b/>
          <w:sz w:val="24"/>
          <w:szCs w:val="24"/>
          <w:lang w:val="bg-BG"/>
        </w:rPr>
        <w:t>1.</w:t>
      </w:r>
      <w:r w:rsidRPr="00CF2B11">
        <w:rPr>
          <w:sz w:val="24"/>
          <w:szCs w:val="24"/>
          <w:lang w:val="bg-BG"/>
        </w:rPr>
        <w:t xml:space="preserve"> Конкретни предложения по критериите за възлагане;</w:t>
      </w:r>
    </w:p>
    <w:p w:rsidR="00CF2B11" w:rsidRPr="00CF2B11" w:rsidRDefault="00CF2B11" w:rsidP="00CF2B11">
      <w:pPr>
        <w:jc w:val="both"/>
        <w:rPr>
          <w:sz w:val="24"/>
          <w:szCs w:val="24"/>
          <w:lang w:val="bg-BG"/>
        </w:rPr>
      </w:pPr>
      <w:r w:rsidRPr="00CF2B11">
        <w:rPr>
          <w:sz w:val="24"/>
          <w:szCs w:val="24"/>
          <w:lang w:val="bg-BG"/>
        </w:rPr>
        <w:tab/>
      </w:r>
      <w:r w:rsidRPr="00CF2B11">
        <w:rPr>
          <w:b/>
          <w:sz w:val="24"/>
          <w:szCs w:val="24"/>
          <w:lang w:val="bg-BG"/>
        </w:rPr>
        <w:t>2.</w:t>
      </w:r>
      <w:r w:rsidRPr="00CF2B11">
        <w:rPr>
          <w:sz w:val="24"/>
          <w:szCs w:val="24"/>
          <w:lang w:val="bg-BG"/>
        </w:rPr>
        <w:t xml:space="preserve"> Мотивиране на предложенията по т. 1;</w:t>
      </w:r>
    </w:p>
    <w:p w:rsidR="00CF2B11" w:rsidRPr="00CF2B11" w:rsidRDefault="00CF2B11" w:rsidP="00CF2B11">
      <w:pPr>
        <w:jc w:val="both"/>
        <w:rPr>
          <w:sz w:val="24"/>
          <w:szCs w:val="24"/>
          <w:lang w:val="bg-BG"/>
        </w:rPr>
      </w:pPr>
      <w:r w:rsidRPr="00CF2B11">
        <w:rPr>
          <w:sz w:val="24"/>
          <w:szCs w:val="24"/>
          <w:lang w:val="bg-BG"/>
        </w:rPr>
        <w:tab/>
      </w:r>
      <w:r w:rsidRPr="00CF2B11">
        <w:rPr>
          <w:b/>
          <w:sz w:val="24"/>
          <w:szCs w:val="24"/>
          <w:lang w:val="bg-BG"/>
        </w:rPr>
        <w:t>3.</w:t>
      </w:r>
      <w:r w:rsidRPr="00CF2B11">
        <w:rPr>
          <w:sz w:val="24"/>
          <w:szCs w:val="24"/>
          <w:lang w:val="bg-BG"/>
        </w:rPr>
        <w:t xml:space="preserve"> Доказателства за осъществимостта на направените предложения по критериите за възлагане;</w:t>
      </w:r>
    </w:p>
    <w:p w:rsidR="00CF2B11" w:rsidRPr="00CF2B11" w:rsidRDefault="00CF2B11" w:rsidP="00CF2B11">
      <w:pPr>
        <w:jc w:val="both"/>
        <w:rPr>
          <w:sz w:val="24"/>
          <w:szCs w:val="24"/>
          <w:lang w:val="bg-BG"/>
        </w:rPr>
      </w:pPr>
      <w:r w:rsidRPr="00CF2B11">
        <w:rPr>
          <w:sz w:val="24"/>
          <w:szCs w:val="24"/>
          <w:lang w:val="bg-BG"/>
        </w:rPr>
        <w:tab/>
      </w:r>
      <w:r w:rsidRPr="00CF2B11">
        <w:rPr>
          <w:b/>
          <w:sz w:val="24"/>
          <w:szCs w:val="24"/>
          <w:lang w:val="bg-BG"/>
        </w:rPr>
        <w:t>4.</w:t>
      </w:r>
      <w:r w:rsidRPr="00CF2B11">
        <w:rPr>
          <w:sz w:val="24"/>
          <w:szCs w:val="24"/>
          <w:lang w:val="bg-BG"/>
        </w:rPr>
        <w:t xml:space="preserve"> Предложение за създаване на проектно дружество /представя се ако е приложимо/;</w:t>
      </w:r>
    </w:p>
    <w:p w:rsidR="00CF2B11" w:rsidRPr="00CF2B11" w:rsidRDefault="00CF2B11" w:rsidP="00CF2B11">
      <w:pPr>
        <w:jc w:val="both"/>
        <w:rPr>
          <w:i/>
          <w:sz w:val="24"/>
          <w:szCs w:val="24"/>
          <w:lang w:val="bg-BG"/>
        </w:rPr>
      </w:pPr>
      <w:r w:rsidRPr="00CF2B11">
        <w:rPr>
          <w:sz w:val="24"/>
          <w:szCs w:val="24"/>
          <w:lang w:val="bg-BG"/>
        </w:rPr>
        <w:tab/>
      </w:r>
      <w:r w:rsidRPr="00CF2B11">
        <w:rPr>
          <w:b/>
          <w:sz w:val="24"/>
          <w:szCs w:val="24"/>
          <w:lang w:val="bg-BG"/>
        </w:rPr>
        <w:t>5</w:t>
      </w:r>
      <w:r w:rsidRPr="00CF2B11">
        <w:rPr>
          <w:sz w:val="24"/>
          <w:szCs w:val="24"/>
          <w:lang w:val="bg-BG"/>
        </w:rPr>
        <w:t xml:space="preserve">. Декларация за финансова осигуреност на инвестиционната програма </w:t>
      </w:r>
      <w:r w:rsidRPr="00CF2B11">
        <w:rPr>
          <w:i/>
          <w:sz w:val="24"/>
          <w:szCs w:val="24"/>
          <w:lang w:val="bg-BG"/>
        </w:rPr>
        <w:t>/Приложение №6/</w:t>
      </w:r>
    </w:p>
    <w:p w:rsidR="00CF2B11" w:rsidRPr="00CF2B11" w:rsidRDefault="00CF2B11" w:rsidP="00CF2B11">
      <w:pPr>
        <w:ind w:firstLine="708"/>
        <w:jc w:val="both"/>
        <w:textAlignment w:val="center"/>
        <w:rPr>
          <w:i/>
          <w:sz w:val="24"/>
          <w:szCs w:val="24"/>
          <w:lang w:val="bg-BG"/>
        </w:rPr>
      </w:pPr>
      <w:r w:rsidRPr="00CF2B11">
        <w:rPr>
          <w:b/>
          <w:sz w:val="24"/>
          <w:szCs w:val="24"/>
          <w:lang w:val="bg-BG"/>
        </w:rPr>
        <w:t>6.</w:t>
      </w:r>
      <w:r w:rsidRPr="00CF2B11">
        <w:rPr>
          <w:sz w:val="24"/>
          <w:szCs w:val="24"/>
          <w:lang w:val="bg-BG"/>
        </w:rPr>
        <w:t xml:space="preserve"> Декларация за срока на валидност на офертата </w:t>
      </w:r>
      <w:r w:rsidRPr="00CF2B11">
        <w:rPr>
          <w:i/>
          <w:sz w:val="24"/>
          <w:szCs w:val="24"/>
          <w:lang w:val="bg-BG"/>
        </w:rPr>
        <w:t>/Приложение № 11/;</w:t>
      </w:r>
    </w:p>
    <w:p w:rsidR="00CF2B11" w:rsidRPr="00CF2B11" w:rsidRDefault="00CF2B11" w:rsidP="00CF2B11">
      <w:pPr>
        <w:jc w:val="both"/>
        <w:textAlignment w:val="center"/>
        <w:rPr>
          <w:i/>
          <w:sz w:val="24"/>
          <w:szCs w:val="24"/>
          <w:lang w:val="bg-BG"/>
        </w:rPr>
      </w:pPr>
      <w:r w:rsidRPr="00CF2B11">
        <w:rPr>
          <w:sz w:val="24"/>
          <w:szCs w:val="24"/>
          <w:lang w:val="bg-BG"/>
        </w:rPr>
        <w:tab/>
      </w:r>
      <w:r w:rsidRPr="00CF2B11">
        <w:rPr>
          <w:b/>
          <w:sz w:val="24"/>
          <w:szCs w:val="24"/>
          <w:lang w:val="bg-BG"/>
        </w:rPr>
        <w:t>7.</w:t>
      </w:r>
      <w:r w:rsidRPr="00CF2B11">
        <w:rPr>
          <w:sz w:val="24"/>
          <w:szCs w:val="24"/>
          <w:lang w:val="bg-BG"/>
        </w:rPr>
        <w:t xml:space="preserve"> Декларация за произход на средствата по Закона за мерките срещу изпирането на пари /</w:t>
      </w:r>
      <w:r w:rsidRPr="00CF2B11">
        <w:rPr>
          <w:i/>
          <w:sz w:val="24"/>
          <w:szCs w:val="24"/>
          <w:lang w:val="bg-BG"/>
        </w:rPr>
        <w:t xml:space="preserve">Приложение № 12/; </w:t>
      </w:r>
    </w:p>
    <w:p w:rsidR="00CF2B11" w:rsidRPr="00CF2B11" w:rsidRDefault="00CF2B11" w:rsidP="00CF2B11">
      <w:pPr>
        <w:ind w:firstLine="708"/>
        <w:jc w:val="both"/>
        <w:rPr>
          <w:sz w:val="24"/>
          <w:szCs w:val="24"/>
          <w:lang w:val="bg-BG"/>
        </w:rPr>
      </w:pPr>
      <w:r w:rsidRPr="00CF2B11">
        <w:rPr>
          <w:b/>
          <w:sz w:val="24"/>
          <w:szCs w:val="24"/>
          <w:lang w:val="bg-BG"/>
        </w:rPr>
        <w:t>8</w:t>
      </w:r>
      <w:r w:rsidRPr="00CF2B11">
        <w:rPr>
          <w:sz w:val="24"/>
          <w:szCs w:val="24"/>
          <w:lang w:val="bg-BG"/>
        </w:rPr>
        <w:t>.</w:t>
      </w:r>
      <w:r w:rsidRPr="00CF2B11">
        <w:rPr>
          <w:b/>
          <w:sz w:val="24"/>
          <w:szCs w:val="24"/>
          <w:lang w:val="bg-BG"/>
        </w:rPr>
        <w:t xml:space="preserve"> </w:t>
      </w:r>
      <w:r w:rsidRPr="00CF2B11">
        <w:rPr>
          <w:sz w:val="24"/>
          <w:szCs w:val="24"/>
          <w:lang w:val="bg-BG"/>
        </w:rPr>
        <w:t xml:space="preserve">Друга информация /представя се, ако има такава/. </w:t>
      </w:r>
    </w:p>
    <w:p w:rsidR="00CF2B11" w:rsidRPr="00CF2B11" w:rsidRDefault="00CF2B11" w:rsidP="00CF2B11">
      <w:pPr>
        <w:ind w:firstLine="708"/>
        <w:jc w:val="both"/>
        <w:rPr>
          <w:sz w:val="24"/>
          <w:szCs w:val="24"/>
          <w:lang w:val="bg-BG"/>
        </w:rPr>
      </w:pPr>
    </w:p>
    <w:p w:rsidR="00CF2B11" w:rsidRPr="00CF2B11" w:rsidRDefault="00CF2B11" w:rsidP="00CF2B11">
      <w:pPr>
        <w:jc w:val="both"/>
        <w:rPr>
          <w:sz w:val="24"/>
          <w:szCs w:val="24"/>
          <w:lang w:val="bg-BG"/>
        </w:rPr>
      </w:pPr>
    </w:p>
    <w:p w:rsidR="00CF2B11" w:rsidRPr="00CF2B11" w:rsidRDefault="00CF2B11" w:rsidP="00CF2B11">
      <w:pPr>
        <w:jc w:val="both"/>
        <w:rPr>
          <w:sz w:val="24"/>
          <w:szCs w:val="24"/>
          <w:lang w:val="bg-BG"/>
        </w:rPr>
      </w:pPr>
      <w:r w:rsidRPr="00CF2B11">
        <w:rPr>
          <w:sz w:val="24"/>
          <w:szCs w:val="24"/>
          <w:lang w:val="bg-BG"/>
        </w:rPr>
        <w:t>Дата:...................</w:t>
      </w:r>
      <w:r w:rsidRPr="00CF2B11">
        <w:rPr>
          <w:sz w:val="24"/>
          <w:szCs w:val="24"/>
          <w:lang w:val="bg-BG"/>
        </w:rPr>
        <w:tab/>
      </w:r>
      <w:r w:rsidRPr="00CF2B11">
        <w:rPr>
          <w:sz w:val="24"/>
          <w:szCs w:val="24"/>
          <w:lang w:val="bg-BG"/>
        </w:rPr>
        <w:tab/>
      </w:r>
      <w:r w:rsidRPr="00CF2B11">
        <w:rPr>
          <w:sz w:val="24"/>
          <w:szCs w:val="24"/>
          <w:lang w:val="bg-BG"/>
        </w:rPr>
        <w:tab/>
      </w:r>
      <w:r w:rsidRPr="00CF2B11">
        <w:rPr>
          <w:sz w:val="24"/>
          <w:szCs w:val="24"/>
          <w:lang w:val="bg-BG"/>
        </w:rPr>
        <w:tab/>
      </w:r>
      <w:r w:rsidRPr="00CF2B11">
        <w:rPr>
          <w:sz w:val="24"/>
          <w:szCs w:val="24"/>
          <w:lang w:val="bg-BG"/>
        </w:rPr>
        <w:tab/>
      </w:r>
      <w:r w:rsidRPr="00CF2B11">
        <w:rPr>
          <w:sz w:val="24"/>
          <w:szCs w:val="24"/>
          <w:lang w:val="bg-BG"/>
        </w:rPr>
        <w:tab/>
        <w:t>С уважение: ………..................</w:t>
      </w:r>
    </w:p>
    <w:p w:rsidR="00CF2B11" w:rsidRPr="00CF2B11" w:rsidRDefault="00CF2B11" w:rsidP="00CF2B11">
      <w:pPr>
        <w:rPr>
          <w:sz w:val="24"/>
          <w:szCs w:val="24"/>
          <w:lang w:val="bg-BG"/>
        </w:rPr>
      </w:pPr>
    </w:p>
    <w:p w:rsidR="00CF2B11" w:rsidRPr="00CF2B11" w:rsidRDefault="00CF2B11" w:rsidP="00CF2B11">
      <w:pPr>
        <w:ind w:left="4248" w:firstLine="708"/>
        <w:jc w:val="center"/>
        <w:rPr>
          <w:i/>
          <w:sz w:val="24"/>
          <w:szCs w:val="24"/>
          <w:lang w:val="bg-BG"/>
        </w:rPr>
      </w:pPr>
      <w:r w:rsidRPr="00CF2B11">
        <w:rPr>
          <w:i/>
          <w:sz w:val="24"/>
          <w:szCs w:val="24"/>
          <w:lang w:val="bg-BG"/>
        </w:rPr>
        <w:t xml:space="preserve">   Приложение № 10</w:t>
      </w:r>
    </w:p>
    <w:p w:rsidR="00CF2B11" w:rsidRPr="00CF2B11" w:rsidRDefault="00CF2B11" w:rsidP="00CF2B11">
      <w:pPr>
        <w:jc w:val="center"/>
        <w:rPr>
          <w:b/>
          <w:sz w:val="24"/>
          <w:szCs w:val="24"/>
          <w:lang w:val="bg-BG"/>
        </w:rPr>
      </w:pPr>
    </w:p>
    <w:p w:rsidR="00CF2B11" w:rsidRPr="00CF2B11" w:rsidRDefault="00CF2B11" w:rsidP="00CF2B11">
      <w:pPr>
        <w:jc w:val="center"/>
        <w:rPr>
          <w:b/>
          <w:sz w:val="24"/>
          <w:szCs w:val="24"/>
          <w:lang w:val="bg-BG"/>
        </w:rPr>
      </w:pPr>
      <w:r w:rsidRPr="00CF2B11">
        <w:rPr>
          <w:b/>
          <w:sz w:val="24"/>
          <w:szCs w:val="24"/>
          <w:lang w:val="bg-BG"/>
        </w:rPr>
        <w:t xml:space="preserve">Д  Е  К  Л  А  Р  А  Ц  И  Я </w:t>
      </w:r>
    </w:p>
    <w:p w:rsidR="00CF2B11" w:rsidRPr="00CF2B11" w:rsidRDefault="00CF2B11" w:rsidP="00CF2B11">
      <w:pPr>
        <w:jc w:val="center"/>
        <w:rPr>
          <w:sz w:val="24"/>
          <w:szCs w:val="24"/>
          <w:lang w:val="bg-BG"/>
        </w:rPr>
      </w:pPr>
    </w:p>
    <w:p w:rsidR="00CF2B11" w:rsidRPr="00CF2B11" w:rsidRDefault="00CF2B11" w:rsidP="00CF2B11">
      <w:pPr>
        <w:spacing w:line="360" w:lineRule="auto"/>
        <w:ind w:firstLine="708"/>
        <w:jc w:val="both"/>
        <w:rPr>
          <w:sz w:val="24"/>
          <w:szCs w:val="24"/>
          <w:lang w:val="bg-BG"/>
        </w:rPr>
      </w:pPr>
      <w:r w:rsidRPr="00CF2B11">
        <w:rPr>
          <w:sz w:val="24"/>
          <w:szCs w:val="24"/>
          <w:lang w:val="bg-BG"/>
        </w:rPr>
        <w:t>Долуподписаният/ата....................................................................................................</w:t>
      </w:r>
    </w:p>
    <w:p w:rsidR="00CF2B11" w:rsidRPr="00CF2B11" w:rsidRDefault="00CF2B11" w:rsidP="00CF2B11">
      <w:pPr>
        <w:spacing w:line="360" w:lineRule="auto"/>
        <w:ind w:firstLine="708"/>
        <w:jc w:val="center"/>
        <w:rPr>
          <w:i/>
          <w:sz w:val="24"/>
          <w:szCs w:val="24"/>
          <w:lang w:val="bg-BG"/>
        </w:rPr>
      </w:pPr>
      <w:r w:rsidRPr="00CF2B11">
        <w:rPr>
          <w:i/>
          <w:sz w:val="24"/>
          <w:szCs w:val="24"/>
          <w:lang w:val="bg-BG"/>
        </w:rPr>
        <w:t>/име, презиме , фамилия/</w:t>
      </w:r>
    </w:p>
    <w:p w:rsidR="00CF2B11" w:rsidRPr="00CF2B11" w:rsidRDefault="00CF2B11" w:rsidP="00CF2B11">
      <w:pPr>
        <w:spacing w:line="360" w:lineRule="auto"/>
        <w:jc w:val="both"/>
        <w:rPr>
          <w:sz w:val="24"/>
          <w:szCs w:val="24"/>
          <w:lang w:val="bg-BG"/>
        </w:rPr>
      </w:pPr>
      <w:r w:rsidRPr="00CF2B11">
        <w:rPr>
          <w:sz w:val="24"/>
          <w:szCs w:val="24"/>
          <w:lang w:val="bg-BG"/>
        </w:rPr>
        <w:t>ЕГН......................., л.к.№ ........................, изд. на.....................г., от ...........................</w:t>
      </w:r>
    </w:p>
    <w:p w:rsidR="00CF2B11" w:rsidRPr="00CF2B11" w:rsidRDefault="00CF2B11" w:rsidP="00CF2B11">
      <w:pPr>
        <w:spacing w:line="360" w:lineRule="auto"/>
        <w:jc w:val="both"/>
        <w:rPr>
          <w:sz w:val="24"/>
          <w:szCs w:val="24"/>
          <w:lang w:val="bg-BG"/>
        </w:rPr>
      </w:pPr>
      <w:r w:rsidRPr="00CF2B11">
        <w:rPr>
          <w:sz w:val="24"/>
          <w:szCs w:val="24"/>
          <w:lang w:val="bg-BG"/>
        </w:rPr>
        <w:t>В качеството си на представител на .........................................................................................</w:t>
      </w:r>
    </w:p>
    <w:p w:rsidR="00CF2B11" w:rsidRPr="00CF2B11" w:rsidRDefault="00CF2B11" w:rsidP="00CF2B11">
      <w:pPr>
        <w:spacing w:line="360" w:lineRule="auto"/>
        <w:jc w:val="center"/>
        <w:rPr>
          <w:i/>
          <w:sz w:val="24"/>
          <w:szCs w:val="24"/>
          <w:lang w:val="bg-BG"/>
        </w:rPr>
      </w:pPr>
      <w:r w:rsidRPr="00CF2B11">
        <w:rPr>
          <w:i/>
          <w:sz w:val="24"/>
          <w:szCs w:val="24"/>
          <w:lang w:val="bg-BG"/>
        </w:rPr>
        <w:t>/изписва се пълното наименование на юридическото лице или образуванието с което се участва в процедурата – или физическо лице/</w:t>
      </w:r>
    </w:p>
    <w:p w:rsidR="00CF2B11" w:rsidRPr="00CF2B11" w:rsidRDefault="00CF2B11" w:rsidP="00CF2B11">
      <w:pPr>
        <w:spacing w:line="360" w:lineRule="auto"/>
        <w:jc w:val="both"/>
        <w:rPr>
          <w:sz w:val="24"/>
          <w:szCs w:val="24"/>
          <w:lang w:val="bg-BG"/>
        </w:rPr>
      </w:pPr>
      <w:r w:rsidRPr="00CF2B11">
        <w:rPr>
          <w:sz w:val="24"/>
          <w:szCs w:val="24"/>
          <w:lang w:val="bg-BG"/>
        </w:rPr>
        <w:t>ЕИК/БУЛСТАТ.........................., с адрес на управление: ........................................... .......................................................................................................................................................</w:t>
      </w:r>
    </w:p>
    <w:p w:rsidR="00CF2B11" w:rsidRPr="00CF2B11" w:rsidRDefault="00CF2B11" w:rsidP="00CF2B11">
      <w:pPr>
        <w:jc w:val="both"/>
        <w:rPr>
          <w:sz w:val="24"/>
          <w:szCs w:val="24"/>
          <w:lang w:val="bg-BG"/>
        </w:rPr>
      </w:pPr>
    </w:p>
    <w:p w:rsidR="00CF2B11" w:rsidRPr="00CF2B11" w:rsidRDefault="00CF2B11" w:rsidP="00CF2B11">
      <w:pPr>
        <w:jc w:val="both"/>
        <w:rPr>
          <w:sz w:val="24"/>
          <w:szCs w:val="24"/>
          <w:lang w:val="bg-BG"/>
        </w:rPr>
      </w:pPr>
    </w:p>
    <w:p w:rsidR="00CF2B11" w:rsidRPr="00CF2B11" w:rsidRDefault="00CF2B11" w:rsidP="00CF2B11">
      <w:pPr>
        <w:jc w:val="center"/>
        <w:rPr>
          <w:b/>
          <w:sz w:val="24"/>
          <w:szCs w:val="24"/>
          <w:lang w:val="bg-BG"/>
        </w:rPr>
      </w:pPr>
      <w:r w:rsidRPr="00CF2B11">
        <w:rPr>
          <w:b/>
          <w:sz w:val="24"/>
          <w:szCs w:val="24"/>
          <w:lang w:val="bg-BG"/>
        </w:rPr>
        <w:t>Д  Е  К  Л  А  Р  И  Р  А  М, ч е :</w:t>
      </w:r>
    </w:p>
    <w:p w:rsidR="00CF2B11" w:rsidRPr="00CF2B11" w:rsidRDefault="00CF2B11" w:rsidP="00CF2B11">
      <w:pPr>
        <w:spacing w:line="360" w:lineRule="auto"/>
        <w:jc w:val="both"/>
        <w:rPr>
          <w:i/>
          <w:sz w:val="24"/>
          <w:szCs w:val="24"/>
          <w:lang w:val="bg-BG"/>
        </w:rPr>
      </w:pPr>
      <w:r w:rsidRPr="00CF2B11">
        <w:rPr>
          <w:sz w:val="24"/>
          <w:szCs w:val="24"/>
          <w:lang w:val="bg-BG"/>
        </w:rPr>
        <w:tab/>
        <w:t>Няма да разгласявам сведения и информация, станали ми известни във връзка с провеждането на концесионната процедура.</w:t>
      </w:r>
    </w:p>
    <w:p w:rsidR="00CF2B11" w:rsidRPr="00CF2B11" w:rsidRDefault="00CF2B11" w:rsidP="00CF2B11">
      <w:pPr>
        <w:ind w:firstLine="708"/>
        <w:jc w:val="both"/>
        <w:rPr>
          <w:sz w:val="24"/>
          <w:szCs w:val="24"/>
          <w:lang w:val="bg-BG"/>
        </w:rPr>
      </w:pPr>
      <w:r w:rsidRPr="00CF2B11">
        <w:rPr>
          <w:sz w:val="24"/>
          <w:szCs w:val="24"/>
          <w:lang w:val="bg-BG"/>
        </w:rPr>
        <w:t>Известна ми е наказателната отговорност по чл.313 от Наказателния кодекс.</w:t>
      </w:r>
    </w:p>
    <w:p w:rsidR="00CF2B11" w:rsidRPr="00CF2B11" w:rsidRDefault="00CF2B11" w:rsidP="00CF2B11">
      <w:pPr>
        <w:ind w:firstLine="708"/>
        <w:rPr>
          <w:sz w:val="24"/>
          <w:szCs w:val="24"/>
          <w:lang w:val="bg-BG"/>
        </w:rPr>
      </w:pPr>
    </w:p>
    <w:p w:rsidR="00CF2B11" w:rsidRPr="00CF2B11" w:rsidRDefault="00CF2B11" w:rsidP="00CF2B11">
      <w:pPr>
        <w:jc w:val="both"/>
        <w:rPr>
          <w:sz w:val="24"/>
          <w:szCs w:val="24"/>
          <w:lang w:val="bg-BG"/>
        </w:rPr>
      </w:pPr>
      <w:r w:rsidRPr="00CF2B11">
        <w:rPr>
          <w:sz w:val="24"/>
          <w:szCs w:val="24"/>
          <w:lang w:val="bg-BG"/>
        </w:rPr>
        <w:t xml:space="preserve">Дата на деклариране:            </w:t>
      </w:r>
      <w:r w:rsidRPr="00CF2B11">
        <w:rPr>
          <w:sz w:val="24"/>
          <w:szCs w:val="24"/>
          <w:lang w:val="bg-BG"/>
        </w:rPr>
        <w:tab/>
      </w:r>
      <w:r w:rsidRPr="00CF2B11">
        <w:rPr>
          <w:sz w:val="24"/>
          <w:szCs w:val="24"/>
          <w:lang w:val="bg-BG"/>
        </w:rPr>
        <w:tab/>
      </w:r>
      <w:r w:rsidRPr="00CF2B11">
        <w:rPr>
          <w:sz w:val="24"/>
          <w:szCs w:val="24"/>
          <w:lang w:val="bg-BG"/>
        </w:rPr>
        <w:tab/>
      </w:r>
      <w:r w:rsidRPr="00CF2B11">
        <w:rPr>
          <w:sz w:val="24"/>
          <w:szCs w:val="24"/>
          <w:lang w:val="bg-BG"/>
        </w:rPr>
        <w:tab/>
        <w:t xml:space="preserve">   Декларатор:..............................</w:t>
      </w:r>
    </w:p>
    <w:p w:rsidR="00CF2B11" w:rsidRPr="00CF2B11" w:rsidRDefault="00CF2B11" w:rsidP="00CF2B11">
      <w:pPr>
        <w:jc w:val="both"/>
        <w:rPr>
          <w:sz w:val="24"/>
          <w:szCs w:val="24"/>
          <w:lang w:val="bg-BG"/>
        </w:rPr>
      </w:pPr>
    </w:p>
    <w:p w:rsidR="00CF2B11" w:rsidRPr="00CF2B11" w:rsidRDefault="00CF2B11" w:rsidP="00CF2B11">
      <w:pPr>
        <w:jc w:val="both"/>
        <w:rPr>
          <w:sz w:val="24"/>
          <w:szCs w:val="24"/>
          <w:lang w:val="bg-BG"/>
        </w:rPr>
      </w:pPr>
      <w:r w:rsidRPr="00CF2B11">
        <w:rPr>
          <w:sz w:val="24"/>
          <w:szCs w:val="24"/>
          <w:lang w:val="bg-BG"/>
        </w:rPr>
        <w:t xml:space="preserve">..................................               </w:t>
      </w:r>
    </w:p>
    <w:p w:rsidR="00CF2B11" w:rsidRPr="00CF2B11" w:rsidRDefault="00CF2B11" w:rsidP="00CF2B11">
      <w:pPr>
        <w:ind w:firstLine="708"/>
        <w:rPr>
          <w:sz w:val="24"/>
          <w:szCs w:val="24"/>
          <w:lang w:val="bg-BG"/>
        </w:rPr>
      </w:pPr>
    </w:p>
    <w:p w:rsidR="00CF2B11" w:rsidRPr="00CF2B11" w:rsidRDefault="00CF2B11" w:rsidP="00CF2B11">
      <w:pPr>
        <w:rPr>
          <w:sz w:val="24"/>
          <w:szCs w:val="24"/>
          <w:lang w:val="bg-BG"/>
        </w:rPr>
      </w:pPr>
    </w:p>
    <w:p w:rsidR="00CF2B11" w:rsidRPr="00CF2B11" w:rsidRDefault="00CF2B11" w:rsidP="00CF2B11">
      <w:pPr>
        <w:jc w:val="right"/>
        <w:rPr>
          <w:i/>
          <w:sz w:val="24"/>
          <w:szCs w:val="24"/>
          <w:lang w:val="bg-BG"/>
        </w:rPr>
      </w:pPr>
      <w:r w:rsidRPr="00CF2B11">
        <w:rPr>
          <w:i/>
          <w:sz w:val="24"/>
          <w:szCs w:val="24"/>
          <w:lang w:val="bg-BG"/>
        </w:rPr>
        <w:t xml:space="preserve">  Приложение № 11</w:t>
      </w:r>
    </w:p>
    <w:p w:rsidR="00CF2B11" w:rsidRPr="00CF2B11" w:rsidRDefault="00CF2B11" w:rsidP="00CF2B11">
      <w:pPr>
        <w:jc w:val="center"/>
        <w:rPr>
          <w:b/>
          <w:sz w:val="24"/>
          <w:szCs w:val="24"/>
          <w:lang w:val="bg-BG"/>
        </w:rPr>
      </w:pPr>
    </w:p>
    <w:p w:rsidR="00CF2B11" w:rsidRPr="00CF2B11" w:rsidRDefault="00CF2B11" w:rsidP="00CF2B11">
      <w:pPr>
        <w:jc w:val="center"/>
        <w:rPr>
          <w:b/>
          <w:sz w:val="24"/>
          <w:szCs w:val="24"/>
          <w:lang w:val="bg-BG"/>
        </w:rPr>
      </w:pPr>
      <w:r w:rsidRPr="00CF2B11">
        <w:rPr>
          <w:b/>
          <w:sz w:val="24"/>
          <w:szCs w:val="24"/>
          <w:lang w:val="bg-BG"/>
        </w:rPr>
        <w:t xml:space="preserve">Д  Е  К  Л  А  Р  А  Ц  И  Я </w:t>
      </w:r>
    </w:p>
    <w:p w:rsidR="00CF2B11" w:rsidRPr="00CF2B11" w:rsidRDefault="00CF2B11" w:rsidP="00CF2B11">
      <w:pPr>
        <w:jc w:val="center"/>
        <w:rPr>
          <w:sz w:val="24"/>
          <w:szCs w:val="24"/>
          <w:lang w:val="bg-BG"/>
        </w:rPr>
      </w:pPr>
      <w:r w:rsidRPr="00CF2B11">
        <w:rPr>
          <w:sz w:val="24"/>
          <w:szCs w:val="24"/>
          <w:lang w:val="bg-BG"/>
        </w:rPr>
        <w:t xml:space="preserve">на </w:t>
      </w:r>
    </w:p>
    <w:p w:rsidR="00CF2B11" w:rsidRPr="00CF2B11" w:rsidRDefault="00CF2B11" w:rsidP="00CF2B11">
      <w:pPr>
        <w:jc w:val="center"/>
        <w:rPr>
          <w:sz w:val="24"/>
          <w:szCs w:val="24"/>
          <w:lang w:val="bg-BG"/>
        </w:rPr>
      </w:pPr>
      <w:r w:rsidRPr="00CF2B11">
        <w:rPr>
          <w:sz w:val="24"/>
          <w:szCs w:val="24"/>
          <w:lang w:val="bg-BG"/>
        </w:rPr>
        <w:t>основание чл. 88, ал. 2, т. 8 от Закона за концесиите</w:t>
      </w:r>
    </w:p>
    <w:p w:rsidR="00CF2B11" w:rsidRPr="00CF2B11" w:rsidRDefault="00CF2B11" w:rsidP="00CF2B11">
      <w:pPr>
        <w:jc w:val="center"/>
        <w:rPr>
          <w:sz w:val="24"/>
          <w:szCs w:val="24"/>
          <w:lang w:val="bg-BG"/>
        </w:rPr>
      </w:pPr>
    </w:p>
    <w:p w:rsidR="00CF2B11" w:rsidRPr="00CF2B11" w:rsidRDefault="00CF2B11" w:rsidP="00CF2B11">
      <w:pPr>
        <w:jc w:val="center"/>
        <w:rPr>
          <w:sz w:val="24"/>
          <w:szCs w:val="24"/>
          <w:lang w:val="bg-BG"/>
        </w:rPr>
      </w:pPr>
    </w:p>
    <w:p w:rsidR="00CF2B11" w:rsidRPr="00CF2B11" w:rsidRDefault="00CF2B11" w:rsidP="00CF2B11">
      <w:pPr>
        <w:spacing w:line="360" w:lineRule="auto"/>
        <w:ind w:firstLine="708"/>
        <w:jc w:val="both"/>
        <w:rPr>
          <w:sz w:val="24"/>
          <w:szCs w:val="24"/>
          <w:lang w:val="bg-BG"/>
        </w:rPr>
      </w:pPr>
      <w:r w:rsidRPr="00CF2B11">
        <w:rPr>
          <w:sz w:val="24"/>
          <w:szCs w:val="24"/>
          <w:lang w:val="bg-BG"/>
        </w:rPr>
        <w:t>Долуподписаният/ата.....................................................................................................</w:t>
      </w:r>
    </w:p>
    <w:p w:rsidR="00CF2B11" w:rsidRPr="00CF2B11" w:rsidRDefault="00CF2B11" w:rsidP="00CF2B11">
      <w:pPr>
        <w:spacing w:line="360" w:lineRule="auto"/>
        <w:ind w:firstLine="708"/>
        <w:jc w:val="center"/>
        <w:rPr>
          <w:i/>
          <w:sz w:val="24"/>
          <w:szCs w:val="24"/>
          <w:lang w:val="bg-BG"/>
        </w:rPr>
      </w:pPr>
      <w:r w:rsidRPr="00CF2B11">
        <w:rPr>
          <w:i/>
          <w:sz w:val="24"/>
          <w:szCs w:val="24"/>
          <w:lang w:val="bg-BG"/>
        </w:rPr>
        <w:t>/име, презиме , фамилия/</w:t>
      </w:r>
    </w:p>
    <w:p w:rsidR="00CF2B11" w:rsidRPr="00CF2B11" w:rsidRDefault="00CF2B11" w:rsidP="00CF2B11">
      <w:pPr>
        <w:spacing w:line="360" w:lineRule="auto"/>
        <w:jc w:val="both"/>
        <w:rPr>
          <w:sz w:val="24"/>
          <w:szCs w:val="24"/>
          <w:lang w:val="bg-BG"/>
        </w:rPr>
      </w:pPr>
      <w:r w:rsidRPr="00CF2B11">
        <w:rPr>
          <w:sz w:val="24"/>
          <w:szCs w:val="24"/>
          <w:lang w:val="bg-BG"/>
        </w:rPr>
        <w:t>ЕГН.........................., л.к.№ ........................., изд. на.........................г., от ............................</w:t>
      </w:r>
    </w:p>
    <w:p w:rsidR="00CF2B11" w:rsidRPr="00CF2B11" w:rsidRDefault="00CF2B11" w:rsidP="00CF2B11">
      <w:pPr>
        <w:spacing w:line="360" w:lineRule="auto"/>
        <w:jc w:val="both"/>
        <w:rPr>
          <w:sz w:val="24"/>
          <w:szCs w:val="24"/>
          <w:lang w:val="bg-BG"/>
        </w:rPr>
      </w:pPr>
      <w:r w:rsidRPr="00CF2B11">
        <w:rPr>
          <w:sz w:val="24"/>
          <w:szCs w:val="24"/>
          <w:lang w:val="bg-BG"/>
        </w:rPr>
        <w:t>в качеството си на представител на ..........................................................................................</w:t>
      </w:r>
    </w:p>
    <w:p w:rsidR="00CF2B11" w:rsidRPr="00CF2B11" w:rsidRDefault="00CF2B11" w:rsidP="00CF2B11">
      <w:pPr>
        <w:spacing w:line="360" w:lineRule="auto"/>
        <w:jc w:val="center"/>
        <w:rPr>
          <w:i/>
          <w:sz w:val="24"/>
          <w:szCs w:val="24"/>
          <w:lang w:val="bg-BG"/>
        </w:rPr>
      </w:pPr>
      <w:r w:rsidRPr="00CF2B11">
        <w:rPr>
          <w:i/>
          <w:sz w:val="24"/>
          <w:szCs w:val="24"/>
          <w:lang w:val="bg-BG"/>
        </w:rPr>
        <w:t>/изписва се пълното наименование на юридическото лице или образуванието с което се участва в процедурата – или физическо лице/</w:t>
      </w:r>
    </w:p>
    <w:p w:rsidR="00CF2B11" w:rsidRPr="00CF2B11" w:rsidRDefault="00CF2B11" w:rsidP="00CF2B11">
      <w:pPr>
        <w:spacing w:line="360" w:lineRule="auto"/>
        <w:jc w:val="both"/>
        <w:rPr>
          <w:sz w:val="24"/>
          <w:szCs w:val="24"/>
          <w:lang w:val="bg-BG"/>
        </w:rPr>
      </w:pPr>
      <w:r w:rsidRPr="00CF2B11">
        <w:rPr>
          <w:sz w:val="24"/>
          <w:szCs w:val="24"/>
          <w:lang w:val="bg-BG"/>
        </w:rPr>
        <w:t>ЕИК/БУЛСТАТ.........................., с адрес на управление: ................................................... ......................................................................................................................................................</w:t>
      </w:r>
    </w:p>
    <w:p w:rsidR="00CF2B11" w:rsidRPr="00CF2B11" w:rsidRDefault="00CF2B11" w:rsidP="00CF2B11">
      <w:pPr>
        <w:jc w:val="both"/>
        <w:rPr>
          <w:sz w:val="24"/>
          <w:szCs w:val="24"/>
          <w:lang w:val="bg-BG"/>
        </w:rPr>
      </w:pPr>
    </w:p>
    <w:p w:rsidR="00CF2B11" w:rsidRPr="00CF2B11" w:rsidRDefault="00CF2B11" w:rsidP="00CF2B11">
      <w:pPr>
        <w:ind w:firstLine="708"/>
        <w:jc w:val="both"/>
        <w:rPr>
          <w:sz w:val="24"/>
          <w:szCs w:val="24"/>
          <w:lang w:val="bg-BG"/>
        </w:rPr>
      </w:pPr>
      <w:r w:rsidRPr="00CF2B11">
        <w:rPr>
          <w:sz w:val="24"/>
          <w:szCs w:val="24"/>
          <w:lang w:val="bg-BG"/>
        </w:rPr>
        <w:t xml:space="preserve">и като участник в открита процедура по определяне на концесионер на концесия </w:t>
      </w:r>
      <w:r w:rsidRPr="00CF2B11">
        <w:rPr>
          <w:rStyle w:val="alt2"/>
          <w:sz w:val="24"/>
          <w:szCs w:val="24"/>
          <w:lang w:val="bg-BG"/>
        </w:rPr>
        <w:t>за строителство</w:t>
      </w:r>
    </w:p>
    <w:p w:rsidR="00CF2B11" w:rsidRPr="00CF2B11" w:rsidRDefault="00CF2B11" w:rsidP="00CF2B11">
      <w:pPr>
        <w:jc w:val="both"/>
        <w:rPr>
          <w:sz w:val="24"/>
          <w:szCs w:val="24"/>
          <w:lang w:val="bg-BG"/>
        </w:rPr>
      </w:pPr>
    </w:p>
    <w:p w:rsidR="00CF2B11" w:rsidRPr="00CF2B11" w:rsidRDefault="00CF2B11" w:rsidP="00CF2B11">
      <w:pPr>
        <w:jc w:val="center"/>
        <w:rPr>
          <w:b/>
          <w:sz w:val="24"/>
          <w:szCs w:val="24"/>
          <w:lang w:val="bg-BG"/>
        </w:rPr>
      </w:pPr>
      <w:r w:rsidRPr="00CF2B11">
        <w:rPr>
          <w:b/>
          <w:sz w:val="24"/>
          <w:szCs w:val="24"/>
          <w:lang w:val="bg-BG"/>
        </w:rPr>
        <w:t>Д  Е  К  Л  А  Р  И  Р  А  М, ч е :</w:t>
      </w:r>
    </w:p>
    <w:p w:rsidR="00CF2B11" w:rsidRPr="00CF2B11" w:rsidRDefault="00CF2B11" w:rsidP="00CF2B11">
      <w:pPr>
        <w:spacing w:line="360" w:lineRule="auto"/>
        <w:ind w:firstLine="708"/>
        <w:jc w:val="both"/>
        <w:rPr>
          <w:sz w:val="24"/>
          <w:szCs w:val="24"/>
          <w:lang w:val="bg-BG"/>
        </w:rPr>
      </w:pPr>
      <w:r w:rsidRPr="00CF2B11">
        <w:rPr>
          <w:b/>
          <w:sz w:val="24"/>
          <w:szCs w:val="24"/>
          <w:lang w:val="bg-BG"/>
        </w:rPr>
        <w:t>Офертата, с която участвам в концесионната процедура</w:t>
      </w:r>
      <w:r w:rsidRPr="00CF2B11">
        <w:rPr>
          <w:sz w:val="24"/>
          <w:szCs w:val="24"/>
          <w:lang w:val="bg-BG"/>
        </w:rPr>
        <w:t xml:space="preserve"> </w:t>
      </w:r>
      <w:r w:rsidRPr="00CF2B11">
        <w:rPr>
          <w:b/>
          <w:sz w:val="24"/>
          <w:szCs w:val="24"/>
          <w:lang w:val="bg-BG"/>
        </w:rPr>
        <w:t>е валидна за срок от........................../цифром/ и ………………........................./словом/ дни,</w:t>
      </w:r>
      <w:r w:rsidRPr="00CF2B11">
        <w:rPr>
          <w:sz w:val="24"/>
          <w:szCs w:val="24"/>
          <w:lang w:val="bg-BG"/>
        </w:rPr>
        <w:t xml:space="preserve"> считано от датата, посочената като крайна за получаване на офертата.</w:t>
      </w:r>
    </w:p>
    <w:p w:rsidR="00CF2B11" w:rsidRPr="00CF2B11" w:rsidRDefault="00CF2B11" w:rsidP="00CF2B11">
      <w:pPr>
        <w:ind w:firstLine="708"/>
        <w:jc w:val="both"/>
        <w:rPr>
          <w:sz w:val="24"/>
          <w:szCs w:val="24"/>
          <w:lang w:val="bg-BG"/>
        </w:rPr>
      </w:pPr>
    </w:p>
    <w:p w:rsidR="00CF2B11" w:rsidRPr="00CF2B11" w:rsidRDefault="00CF2B11" w:rsidP="00CF2B11">
      <w:pPr>
        <w:jc w:val="center"/>
        <w:rPr>
          <w:b/>
          <w:i/>
          <w:sz w:val="24"/>
          <w:szCs w:val="24"/>
          <w:lang w:val="bg-BG"/>
        </w:rPr>
      </w:pPr>
      <w:r w:rsidRPr="00CF2B11">
        <w:rPr>
          <w:b/>
          <w:i/>
          <w:sz w:val="24"/>
          <w:szCs w:val="24"/>
          <w:lang w:val="bg-BG"/>
        </w:rPr>
        <w:t>(срокът на валидност следва да бъде не по-кратък от 120</w:t>
      </w:r>
      <w:r w:rsidRPr="00CF2B11">
        <w:rPr>
          <w:b/>
          <w:i/>
          <w:color w:val="FF0000"/>
          <w:sz w:val="24"/>
          <w:szCs w:val="24"/>
          <w:lang w:val="bg-BG"/>
        </w:rPr>
        <w:t xml:space="preserve"> </w:t>
      </w:r>
      <w:r w:rsidRPr="00CF2B11">
        <w:rPr>
          <w:b/>
          <w:i/>
          <w:sz w:val="24"/>
          <w:szCs w:val="24"/>
          <w:lang w:val="bg-BG"/>
        </w:rPr>
        <w:t>дни от посочената крайна дата на приемане на оферти)</w:t>
      </w:r>
    </w:p>
    <w:p w:rsidR="00CF2B11" w:rsidRPr="00CF2B11" w:rsidRDefault="00CF2B11" w:rsidP="00CF2B11">
      <w:pPr>
        <w:ind w:firstLine="708"/>
        <w:rPr>
          <w:sz w:val="24"/>
          <w:szCs w:val="24"/>
          <w:lang w:val="bg-BG"/>
        </w:rPr>
      </w:pPr>
    </w:p>
    <w:p w:rsidR="00CF2B11" w:rsidRPr="00CF2B11" w:rsidRDefault="00CF2B11" w:rsidP="00CF2B11">
      <w:pPr>
        <w:jc w:val="both"/>
        <w:rPr>
          <w:sz w:val="24"/>
          <w:szCs w:val="24"/>
          <w:lang w:val="bg-BG"/>
        </w:rPr>
      </w:pPr>
      <w:r w:rsidRPr="00CF2B11">
        <w:rPr>
          <w:sz w:val="24"/>
          <w:szCs w:val="24"/>
          <w:lang w:val="bg-BG"/>
        </w:rPr>
        <w:t xml:space="preserve">Дата на деклариране:         </w:t>
      </w:r>
      <w:r w:rsidRPr="00CF2B11">
        <w:rPr>
          <w:sz w:val="24"/>
          <w:szCs w:val="24"/>
          <w:lang w:val="bg-BG"/>
        </w:rPr>
        <w:tab/>
      </w:r>
      <w:r w:rsidRPr="00CF2B11">
        <w:rPr>
          <w:sz w:val="24"/>
          <w:szCs w:val="24"/>
          <w:lang w:val="bg-BG"/>
        </w:rPr>
        <w:tab/>
      </w:r>
      <w:r w:rsidRPr="00CF2B11">
        <w:rPr>
          <w:sz w:val="24"/>
          <w:szCs w:val="24"/>
          <w:lang w:val="bg-BG"/>
        </w:rPr>
        <w:tab/>
      </w:r>
      <w:r w:rsidRPr="00CF2B11">
        <w:rPr>
          <w:sz w:val="24"/>
          <w:szCs w:val="24"/>
          <w:lang w:val="bg-BG"/>
        </w:rPr>
        <w:tab/>
      </w:r>
      <w:r w:rsidRPr="00CF2B11">
        <w:rPr>
          <w:sz w:val="24"/>
          <w:szCs w:val="24"/>
          <w:lang w:val="bg-BG"/>
        </w:rPr>
        <w:tab/>
        <w:t xml:space="preserve">      Декларатор:.........................</w:t>
      </w:r>
    </w:p>
    <w:p w:rsidR="00CF2B11" w:rsidRPr="00CF2B11" w:rsidRDefault="00CF2B11" w:rsidP="00CF2B11">
      <w:pPr>
        <w:jc w:val="both"/>
        <w:rPr>
          <w:sz w:val="24"/>
          <w:szCs w:val="24"/>
          <w:lang w:val="bg-BG"/>
        </w:rPr>
      </w:pPr>
      <w:r w:rsidRPr="00CF2B11">
        <w:rPr>
          <w:sz w:val="24"/>
          <w:szCs w:val="24"/>
          <w:lang w:val="bg-BG"/>
        </w:rPr>
        <w:t xml:space="preserve">....................               </w:t>
      </w:r>
    </w:p>
    <w:p w:rsidR="00CF2B11" w:rsidRPr="00CF2B11" w:rsidRDefault="00CF2B11" w:rsidP="00CF2B11">
      <w:pPr>
        <w:rPr>
          <w:sz w:val="24"/>
          <w:szCs w:val="24"/>
          <w:lang w:val="bg-BG"/>
        </w:rPr>
      </w:pPr>
    </w:p>
    <w:p w:rsidR="00CF2B11" w:rsidRPr="00CF2B11" w:rsidRDefault="00CF2B11" w:rsidP="00CF2B11">
      <w:pPr>
        <w:jc w:val="right"/>
        <w:rPr>
          <w:i/>
          <w:sz w:val="24"/>
          <w:szCs w:val="24"/>
          <w:lang w:val="bg-BG"/>
        </w:rPr>
      </w:pPr>
      <w:r w:rsidRPr="00CF2B11">
        <w:rPr>
          <w:sz w:val="24"/>
          <w:szCs w:val="24"/>
          <w:lang w:val="bg-BG"/>
        </w:rPr>
        <w:tab/>
      </w:r>
      <w:r w:rsidRPr="00CF2B11">
        <w:rPr>
          <w:i/>
          <w:sz w:val="24"/>
          <w:szCs w:val="24"/>
          <w:lang w:val="bg-BG"/>
        </w:rPr>
        <w:t>Приложение № 12</w:t>
      </w:r>
    </w:p>
    <w:p w:rsidR="00CF2B11" w:rsidRPr="00CF2B11" w:rsidRDefault="00CF2B11" w:rsidP="00CF2B11">
      <w:pPr>
        <w:jc w:val="center"/>
        <w:rPr>
          <w:sz w:val="24"/>
          <w:szCs w:val="24"/>
          <w:lang w:val="bg-BG"/>
        </w:rPr>
      </w:pPr>
      <w:r w:rsidRPr="00CF2B11">
        <w:rPr>
          <w:sz w:val="24"/>
          <w:szCs w:val="24"/>
          <w:lang w:val="bg-BG"/>
        </w:rPr>
        <w:tab/>
      </w:r>
      <w:r w:rsidRPr="00CF2B11">
        <w:rPr>
          <w:sz w:val="24"/>
          <w:szCs w:val="24"/>
          <w:lang w:val="bg-BG"/>
        </w:rPr>
        <w:tab/>
      </w:r>
      <w:r w:rsidRPr="00CF2B11">
        <w:rPr>
          <w:sz w:val="24"/>
          <w:szCs w:val="24"/>
          <w:lang w:val="bg-BG"/>
        </w:rPr>
        <w:tab/>
      </w:r>
    </w:p>
    <w:p w:rsidR="00CF2B11" w:rsidRPr="00CF2B11" w:rsidRDefault="00CF2B11" w:rsidP="00CF2B11">
      <w:pPr>
        <w:jc w:val="center"/>
        <w:rPr>
          <w:b/>
          <w:sz w:val="24"/>
          <w:szCs w:val="24"/>
          <w:lang w:val="bg-BG"/>
        </w:rPr>
      </w:pPr>
      <w:r w:rsidRPr="00CF2B11">
        <w:rPr>
          <w:b/>
          <w:sz w:val="24"/>
          <w:szCs w:val="24"/>
          <w:lang w:val="bg-BG"/>
        </w:rPr>
        <w:t xml:space="preserve">Д Е К Л А Р А Ц И Я </w:t>
      </w:r>
    </w:p>
    <w:p w:rsidR="00CF2B11" w:rsidRPr="00CF2B11" w:rsidRDefault="00CF2B11" w:rsidP="00CF2B11">
      <w:pPr>
        <w:jc w:val="center"/>
        <w:rPr>
          <w:b/>
          <w:sz w:val="24"/>
          <w:szCs w:val="24"/>
          <w:lang w:val="bg-BG"/>
        </w:rPr>
      </w:pPr>
    </w:p>
    <w:p w:rsidR="00CF2B11" w:rsidRPr="00CF2B11" w:rsidRDefault="00CF2B11" w:rsidP="00CF2B11">
      <w:pPr>
        <w:jc w:val="center"/>
        <w:rPr>
          <w:sz w:val="24"/>
          <w:szCs w:val="24"/>
          <w:lang w:val="bg-BG"/>
        </w:rPr>
      </w:pPr>
      <w:r w:rsidRPr="00CF2B11">
        <w:rPr>
          <w:sz w:val="24"/>
          <w:szCs w:val="24"/>
          <w:lang w:val="bg-BG"/>
        </w:rPr>
        <w:t>съгласно</w:t>
      </w:r>
    </w:p>
    <w:p w:rsidR="00CF2B11" w:rsidRPr="00CF2B11" w:rsidRDefault="00CF2B11" w:rsidP="00CF2B11">
      <w:pPr>
        <w:jc w:val="center"/>
        <w:rPr>
          <w:sz w:val="24"/>
          <w:szCs w:val="24"/>
          <w:lang w:val="bg-BG"/>
        </w:rPr>
      </w:pPr>
      <w:r w:rsidRPr="00CF2B11">
        <w:rPr>
          <w:sz w:val="24"/>
          <w:szCs w:val="24"/>
          <w:lang w:val="bg-BG"/>
        </w:rPr>
        <w:t>Закона за мерките срещу изпирането на пари</w:t>
      </w:r>
    </w:p>
    <w:p w:rsidR="00CF2B11" w:rsidRPr="00CF2B11" w:rsidRDefault="00CF2B11" w:rsidP="00CF2B11">
      <w:pPr>
        <w:jc w:val="center"/>
        <w:rPr>
          <w:sz w:val="24"/>
          <w:szCs w:val="24"/>
          <w:lang w:val="bg-BG"/>
        </w:rPr>
      </w:pPr>
      <w:r w:rsidRPr="00CF2B11">
        <w:rPr>
          <w:sz w:val="24"/>
          <w:szCs w:val="24"/>
          <w:lang w:val="bg-BG"/>
        </w:rPr>
        <w:t>и чл. 88, ал. 2, т. 9 от Закона за концесиите</w:t>
      </w:r>
    </w:p>
    <w:p w:rsidR="00CF2B11" w:rsidRPr="00CF2B11" w:rsidRDefault="00CF2B11" w:rsidP="00CF2B11">
      <w:pPr>
        <w:jc w:val="center"/>
        <w:rPr>
          <w:sz w:val="24"/>
          <w:szCs w:val="24"/>
          <w:lang w:val="bg-BG"/>
        </w:rPr>
      </w:pPr>
    </w:p>
    <w:p w:rsidR="00CF2B11" w:rsidRPr="00CF2B11" w:rsidRDefault="00CF2B11" w:rsidP="00CF2B11">
      <w:pPr>
        <w:jc w:val="center"/>
        <w:rPr>
          <w:b/>
          <w:sz w:val="24"/>
          <w:szCs w:val="24"/>
          <w:lang w:val="bg-BG"/>
        </w:rPr>
      </w:pPr>
      <w:r w:rsidRPr="00CF2B11">
        <w:rPr>
          <w:sz w:val="24"/>
          <w:szCs w:val="24"/>
          <w:lang w:val="bg-BG"/>
        </w:rPr>
        <w:tab/>
      </w:r>
      <w:r w:rsidRPr="00CF2B11">
        <w:rPr>
          <w:sz w:val="24"/>
          <w:szCs w:val="24"/>
          <w:lang w:val="bg-BG"/>
        </w:rPr>
        <w:tab/>
      </w:r>
      <w:r w:rsidRPr="00CF2B11">
        <w:rPr>
          <w:sz w:val="24"/>
          <w:szCs w:val="24"/>
          <w:lang w:val="bg-BG"/>
        </w:rPr>
        <w:tab/>
      </w:r>
      <w:r w:rsidRPr="00CF2B11">
        <w:rPr>
          <w:sz w:val="24"/>
          <w:szCs w:val="24"/>
          <w:lang w:val="bg-BG"/>
        </w:rPr>
        <w:tab/>
      </w:r>
    </w:p>
    <w:p w:rsidR="00CF2B11" w:rsidRPr="00CF2B11" w:rsidRDefault="00CF2B11" w:rsidP="00CF2B11">
      <w:pPr>
        <w:jc w:val="center"/>
        <w:rPr>
          <w:sz w:val="24"/>
          <w:szCs w:val="24"/>
          <w:lang w:val="bg-BG"/>
        </w:rPr>
      </w:pPr>
    </w:p>
    <w:p w:rsidR="00CF2B11" w:rsidRPr="00CF2B11" w:rsidRDefault="00CF2B11" w:rsidP="00CF2B11">
      <w:pPr>
        <w:spacing w:line="360" w:lineRule="auto"/>
        <w:ind w:firstLine="708"/>
        <w:jc w:val="both"/>
        <w:rPr>
          <w:sz w:val="24"/>
          <w:szCs w:val="24"/>
          <w:lang w:val="bg-BG"/>
        </w:rPr>
      </w:pPr>
      <w:r w:rsidRPr="00CF2B11">
        <w:rPr>
          <w:sz w:val="24"/>
          <w:szCs w:val="24"/>
          <w:lang w:val="bg-BG"/>
        </w:rPr>
        <w:t>Долуподписаният/ата.....................................................................................................</w:t>
      </w:r>
    </w:p>
    <w:p w:rsidR="00CF2B11" w:rsidRPr="00CF2B11" w:rsidRDefault="00CF2B11" w:rsidP="00CF2B11">
      <w:pPr>
        <w:spacing w:line="360" w:lineRule="auto"/>
        <w:ind w:firstLine="708"/>
        <w:jc w:val="center"/>
        <w:rPr>
          <w:i/>
          <w:sz w:val="24"/>
          <w:szCs w:val="24"/>
          <w:lang w:val="bg-BG"/>
        </w:rPr>
      </w:pPr>
      <w:r w:rsidRPr="00CF2B11">
        <w:rPr>
          <w:i/>
          <w:sz w:val="24"/>
          <w:szCs w:val="24"/>
          <w:lang w:val="bg-BG"/>
        </w:rPr>
        <w:t>/име, презиме , фамилия/</w:t>
      </w:r>
    </w:p>
    <w:p w:rsidR="00CF2B11" w:rsidRPr="00CF2B11" w:rsidRDefault="00CF2B11" w:rsidP="00CF2B11">
      <w:pPr>
        <w:spacing w:line="360" w:lineRule="auto"/>
        <w:jc w:val="both"/>
        <w:rPr>
          <w:sz w:val="24"/>
          <w:szCs w:val="24"/>
          <w:lang w:val="bg-BG"/>
        </w:rPr>
      </w:pPr>
      <w:r w:rsidRPr="00CF2B11">
        <w:rPr>
          <w:sz w:val="24"/>
          <w:szCs w:val="24"/>
          <w:lang w:val="bg-BG"/>
        </w:rPr>
        <w:t>ЕГН.........................., л.к.№ ........................., изд. на.........................г., от ............................</w:t>
      </w:r>
    </w:p>
    <w:p w:rsidR="00CF2B11" w:rsidRPr="00CF2B11" w:rsidRDefault="00CF2B11" w:rsidP="00CF2B11">
      <w:pPr>
        <w:spacing w:line="360" w:lineRule="auto"/>
        <w:jc w:val="both"/>
        <w:rPr>
          <w:sz w:val="24"/>
          <w:szCs w:val="24"/>
          <w:lang w:val="bg-BG"/>
        </w:rPr>
      </w:pPr>
      <w:r w:rsidRPr="00CF2B11">
        <w:rPr>
          <w:sz w:val="24"/>
          <w:szCs w:val="24"/>
          <w:lang w:val="bg-BG"/>
        </w:rPr>
        <w:t>в качеството си на представител на ..........................................................................................</w:t>
      </w:r>
    </w:p>
    <w:p w:rsidR="00CF2B11" w:rsidRPr="00CF2B11" w:rsidRDefault="00CF2B11" w:rsidP="00CF2B11">
      <w:pPr>
        <w:spacing w:line="360" w:lineRule="auto"/>
        <w:jc w:val="center"/>
        <w:rPr>
          <w:i/>
          <w:sz w:val="24"/>
          <w:szCs w:val="24"/>
          <w:lang w:val="bg-BG"/>
        </w:rPr>
      </w:pPr>
      <w:r w:rsidRPr="00CF2B11">
        <w:rPr>
          <w:i/>
          <w:sz w:val="24"/>
          <w:szCs w:val="24"/>
          <w:lang w:val="bg-BG"/>
        </w:rPr>
        <w:t>/изписва се пълното наименование на юридическото лице или образуванието с което се участва в процедурата – или физическо лице/</w:t>
      </w:r>
    </w:p>
    <w:p w:rsidR="00CF2B11" w:rsidRPr="00CF2B11" w:rsidRDefault="00CF2B11" w:rsidP="00CF2B11">
      <w:pPr>
        <w:spacing w:line="360" w:lineRule="auto"/>
        <w:jc w:val="both"/>
        <w:rPr>
          <w:sz w:val="24"/>
          <w:szCs w:val="24"/>
          <w:lang w:val="bg-BG"/>
        </w:rPr>
      </w:pPr>
      <w:r w:rsidRPr="00CF2B11">
        <w:rPr>
          <w:sz w:val="24"/>
          <w:szCs w:val="24"/>
          <w:lang w:val="bg-BG"/>
        </w:rPr>
        <w:t>ЕИК/БУЛСТАТ.........................., с адрес на управление: ................................................... ......................................................................................................................................................</w:t>
      </w:r>
    </w:p>
    <w:p w:rsidR="00CF2B11" w:rsidRPr="00CF2B11" w:rsidRDefault="00CF2B11" w:rsidP="00CF2B11">
      <w:pPr>
        <w:rPr>
          <w:b/>
          <w:sz w:val="24"/>
          <w:szCs w:val="24"/>
          <w:lang w:val="bg-BG"/>
        </w:rPr>
      </w:pPr>
    </w:p>
    <w:p w:rsidR="00CF2B11" w:rsidRPr="00CF2B11" w:rsidRDefault="00CF2B11" w:rsidP="00CF2B11">
      <w:pPr>
        <w:jc w:val="center"/>
        <w:rPr>
          <w:b/>
          <w:sz w:val="24"/>
          <w:szCs w:val="24"/>
          <w:lang w:val="bg-BG"/>
        </w:rPr>
      </w:pPr>
      <w:r w:rsidRPr="00CF2B11">
        <w:rPr>
          <w:sz w:val="24"/>
          <w:szCs w:val="24"/>
          <w:lang w:val="bg-BG"/>
        </w:rPr>
        <w:tab/>
      </w:r>
      <w:r w:rsidRPr="00CF2B11">
        <w:rPr>
          <w:b/>
          <w:sz w:val="24"/>
          <w:szCs w:val="24"/>
          <w:lang w:val="bg-BG"/>
        </w:rPr>
        <w:t>Д  Е  К  Л  А  Р  И  Р  А  М, ч е :</w:t>
      </w:r>
    </w:p>
    <w:p w:rsidR="00CF2B11" w:rsidRPr="00CF2B11" w:rsidRDefault="00CF2B11" w:rsidP="00CF2B11">
      <w:pPr>
        <w:spacing w:line="276" w:lineRule="auto"/>
        <w:jc w:val="both"/>
        <w:rPr>
          <w:sz w:val="24"/>
          <w:szCs w:val="24"/>
          <w:lang w:val="bg-BG"/>
        </w:rPr>
      </w:pPr>
      <w:r w:rsidRPr="00CF2B11">
        <w:rPr>
          <w:sz w:val="24"/>
          <w:szCs w:val="24"/>
          <w:lang w:val="bg-BG"/>
        </w:rPr>
        <w:tab/>
        <w:t xml:space="preserve">Паричните средства, който ще използвам във връзка с концесията </w:t>
      </w:r>
      <w:r w:rsidRPr="00CF2B11">
        <w:rPr>
          <w:rStyle w:val="alt2"/>
          <w:sz w:val="24"/>
          <w:szCs w:val="24"/>
          <w:lang w:val="bg-BG"/>
        </w:rPr>
        <w:t xml:space="preserve">за строителство, </w:t>
      </w:r>
      <w:r w:rsidRPr="00CF2B11">
        <w:rPr>
          <w:sz w:val="24"/>
          <w:szCs w:val="24"/>
          <w:lang w:val="bg-BG"/>
        </w:rPr>
        <w:t>имат следния произход:</w:t>
      </w:r>
    </w:p>
    <w:p w:rsidR="00CF2B11" w:rsidRPr="00CF2B11" w:rsidRDefault="00CF2B11" w:rsidP="00CF2B11">
      <w:pPr>
        <w:jc w:val="both"/>
        <w:rPr>
          <w:sz w:val="24"/>
          <w:szCs w:val="24"/>
          <w:lang w:val="bg-BG"/>
        </w:rPr>
      </w:pPr>
      <w:r w:rsidRPr="00CF2B11">
        <w:rPr>
          <w:sz w:val="24"/>
          <w:szCs w:val="24"/>
          <w:lang w:val="bg-BG"/>
        </w:rPr>
        <w:t>.......................................................................................................................................................</w:t>
      </w:r>
    </w:p>
    <w:p w:rsidR="00CF2B11" w:rsidRPr="00CF2B11" w:rsidRDefault="00CF2B11" w:rsidP="00CF2B11">
      <w:pPr>
        <w:jc w:val="both"/>
        <w:rPr>
          <w:sz w:val="24"/>
          <w:szCs w:val="24"/>
          <w:lang w:val="bg-BG"/>
        </w:rPr>
      </w:pPr>
      <w:r w:rsidRPr="00CF2B11">
        <w:rPr>
          <w:sz w:val="24"/>
          <w:szCs w:val="24"/>
          <w:lang w:val="bg-BG"/>
        </w:rPr>
        <w:tab/>
        <w:t>Известна ми е наказателната отговорност по чл.313 от Наказателния кодекс.</w:t>
      </w:r>
    </w:p>
    <w:p w:rsidR="00CF2B11" w:rsidRPr="00CF2B11" w:rsidRDefault="00CF2B11" w:rsidP="00CF2B11">
      <w:pPr>
        <w:jc w:val="both"/>
        <w:rPr>
          <w:sz w:val="24"/>
          <w:szCs w:val="24"/>
          <w:lang w:val="bg-BG"/>
        </w:rPr>
      </w:pPr>
    </w:p>
    <w:p w:rsidR="00CF2B11" w:rsidRPr="00CF2B11" w:rsidRDefault="00CF2B11" w:rsidP="00CF2B11">
      <w:pPr>
        <w:jc w:val="both"/>
        <w:rPr>
          <w:sz w:val="24"/>
          <w:szCs w:val="24"/>
          <w:lang w:val="bg-BG"/>
        </w:rPr>
      </w:pPr>
      <w:r w:rsidRPr="00CF2B11">
        <w:rPr>
          <w:sz w:val="24"/>
          <w:szCs w:val="24"/>
          <w:lang w:val="bg-BG"/>
        </w:rPr>
        <w:t xml:space="preserve">Дата на деклариране:         </w:t>
      </w:r>
      <w:r w:rsidRPr="00CF2B11">
        <w:rPr>
          <w:sz w:val="24"/>
          <w:szCs w:val="24"/>
          <w:lang w:val="bg-BG"/>
        </w:rPr>
        <w:tab/>
      </w:r>
      <w:r w:rsidRPr="00CF2B11">
        <w:rPr>
          <w:sz w:val="24"/>
          <w:szCs w:val="24"/>
          <w:lang w:val="bg-BG"/>
        </w:rPr>
        <w:tab/>
      </w:r>
      <w:r w:rsidRPr="00CF2B11">
        <w:rPr>
          <w:sz w:val="24"/>
          <w:szCs w:val="24"/>
          <w:lang w:val="bg-BG"/>
        </w:rPr>
        <w:tab/>
      </w:r>
      <w:r w:rsidRPr="00CF2B11">
        <w:rPr>
          <w:sz w:val="24"/>
          <w:szCs w:val="24"/>
          <w:lang w:val="bg-BG"/>
        </w:rPr>
        <w:tab/>
      </w:r>
      <w:r w:rsidRPr="00CF2B11">
        <w:rPr>
          <w:sz w:val="24"/>
          <w:szCs w:val="24"/>
          <w:lang w:val="bg-BG"/>
        </w:rPr>
        <w:tab/>
        <w:t xml:space="preserve">   Декларатор:…………...............</w:t>
      </w:r>
    </w:p>
    <w:p w:rsidR="00CF2B11" w:rsidRPr="00CF2B11" w:rsidRDefault="00CF2B11" w:rsidP="00CF2B11">
      <w:pPr>
        <w:jc w:val="both"/>
        <w:rPr>
          <w:b/>
          <w:sz w:val="24"/>
          <w:szCs w:val="24"/>
          <w:lang w:val="bg-BG"/>
        </w:rPr>
      </w:pPr>
      <w:r w:rsidRPr="00CF2B11">
        <w:rPr>
          <w:sz w:val="24"/>
          <w:szCs w:val="24"/>
          <w:lang w:val="bg-BG"/>
        </w:rPr>
        <w:t xml:space="preserve">.............................               </w:t>
      </w:r>
    </w:p>
    <w:p w:rsidR="00CF2B11" w:rsidRPr="00CF2B11" w:rsidRDefault="00CF2B11" w:rsidP="00CF2B11">
      <w:pPr>
        <w:rPr>
          <w:sz w:val="24"/>
          <w:szCs w:val="24"/>
          <w:lang w:val="bg-BG"/>
        </w:rPr>
      </w:pPr>
    </w:p>
    <w:p w:rsidR="00CF2B11" w:rsidRPr="00CF2B11" w:rsidRDefault="00CF2B11" w:rsidP="00CF2B11">
      <w:pPr>
        <w:rPr>
          <w:sz w:val="24"/>
          <w:szCs w:val="24"/>
          <w:lang w:val="bg-BG"/>
        </w:rPr>
      </w:pPr>
    </w:p>
    <w:p w:rsidR="00CF2B11" w:rsidRPr="00CF2B11" w:rsidRDefault="00CF2B11" w:rsidP="00CF2B11">
      <w:pPr>
        <w:ind w:left="1416" w:firstLine="360"/>
        <w:jc w:val="center"/>
        <w:rPr>
          <w:i/>
          <w:sz w:val="24"/>
          <w:szCs w:val="24"/>
          <w:lang w:val="bg-BG"/>
        </w:rPr>
      </w:pPr>
      <w:r w:rsidRPr="00CF2B11">
        <w:rPr>
          <w:i/>
          <w:sz w:val="24"/>
          <w:szCs w:val="24"/>
          <w:lang w:val="bg-BG"/>
        </w:rPr>
        <w:t xml:space="preserve">                                                                                   Приложение № 13</w:t>
      </w:r>
    </w:p>
    <w:p w:rsidR="00CF2B11" w:rsidRPr="00CF2B11" w:rsidRDefault="00CF2B11" w:rsidP="00CF2B11">
      <w:pPr>
        <w:ind w:firstLine="360"/>
        <w:rPr>
          <w:sz w:val="24"/>
          <w:szCs w:val="24"/>
          <w:lang w:val="bg-BG"/>
        </w:rPr>
      </w:pPr>
    </w:p>
    <w:p w:rsidR="00CF2B11" w:rsidRPr="00CF2B11" w:rsidRDefault="00CF2B11" w:rsidP="00CF2B11">
      <w:pPr>
        <w:jc w:val="center"/>
        <w:rPr>
          <w:sz w:val="24"/>
          <w:szCs w:val="24"/>
          <w:lang w:val="bg-BG"/>
        </w:rPr>
      </w:pPr>
      <w:r w:rsidRPr="00CF2B11">
        <w:rPr>
          <w:b/>
          <w:sz w:val="24"/>
          <w:szCs w:val="24"/>
          <w:lang w:val="bg-BG"/>
        </w:rPr>
        <w:t>Д Е К Л А Р А Ц И Я</w:t>
      </w:r>
    </w:p>
    <w:p w:rsidR="00CF2B11" w:rsidRPr="00CF2B11" w:rsidRDefault="00CF2B11" w:rsidP="00CF2B11">
      <w:pPr>
        <w:jc w:val="center"/>
        <w:rPr>
          <w:b/>
          <w:sz w:val="24"/>
          <w:szCs w:val="24"/>
          <w:lang w:val="bg-BG"/>
        </w:rPr>
      </w:pPr>
      <w:r w:rsidRPr="00CF2B11">
        <w:rPr>
          <w:b/>
          <w:sz w:val="24"/>
          <w:szCs w:val="24"/>
          <w:lang w:val="bg-BG"/>
        </w:rPr>
        <w:t xml:space="preserve">за </w:t>
      </w:r>
    </w:p>
    <w:p w:rsidR="00CF2B11" w:rsidRPr="00CF2B11" w:rsidRDefault="00CF2B11" w:rsidP="00CF2B11">
      <w:pPr>
        <w:jc w:val="center"/>
        <w:rPr>
          <w:b/>
          <w:sz w:val="24"/>
          <w:szCs w:val="24"/>
          <w:lang w:val="bg-BG"/>
        </w:rPr>
      </w:pPr>
      <w:r w:rsidRPr="00CF2B11">
        <w:rPr>
          <w:b/>
          <w:sz w:val="24"/>
          <w:szCs w:val="24"/>
          <w:lang w:val="bg-BG"/>
        </w:rPr>
        <w:t xml:space="preserve">съгласие с клаузите на приложения проект на договор  </w:t>
      </w:r>
    </w:p>
    <w:p w:rsidR="00CF2B11" w:rsidRPr="00CF2B11" w:rsidRDefault="00CF2B11" w:rsidP="00CF2B11">
      <w:pPr>
        <w:jc w:val="center"/>
        <w:rPr>
          <w:b/>
          <w:sz w:val="24"/>
          <w:szCs w:val="24"/>
          <w:lang w:val="bg-BG"/>
        </w:rPr>
      </w:pPr>
    </w:p>
    <w:p w:rsidR="00CF2B11" w:rsidRPr="00CF2B11" w:rsidRDefault="00CF2B11" w:rsidP="00CF2B11">
      <w:pPr>
        <w:rPr>
          <w:sz w:val="24"/>
          <w:szCs w:val="24"/>
          <w:lang w:val="bg-BG"/>
        </w:rPr>
      </w:pPr>
      <w:r w:rsidRPr="00CF2B11">
        <w:rPr>
          <w:sz w:val="24"/>
          <w:szCs w:val="24"/>
          <w:lang w:val="bg-BG"/>
        </w:rPr>
        <w:t xml:space="preserve"> </w:t>
      </w:r>
    </w:p>
    <w:p w:rsidR="00CF2B11" w:rsidRPr="00CF2B11" w:rsidRDefault="00CF2B11" w:rsidP="00CF2B11">
      <w:pPr>
        <w:rPr>
          <w:sz w:val="24"/>
          <w:szCs w:val="24"/>
          <w:lang w:val="bg-BG"/>
        </w:rPr>
      </w:pPr>
    </w:p>
    <w:p w:rsidR="00CF2B11" w:rsidRPr="00CF2B11" w:rsidRDefault="00CF2B11" w:rsidP="00CF2B11">
      <w:pPr>
        <w:ind w:firstLine="708"/>
        <w:rPr>
          <w:sz w:val="24"/>
          <w:szCs w:val="24"/>
          <w:lang w:val="bg-BG"/>
        </w:rPr>
      </w:pPr>
      <w:r w:rsidRPr="00CF2B11">
        <w:rPr>
          <w:sz w:val="24"/>
          <w:szCs w:val="24"/>
          <w:lang w:val="bg-BG"/>
        </w:rPr>
        <w:t>Долуподписаният/ата..................................................................................................</w:t>
      </w:r>
    </w:p>
    <w:p w:rsidR="00CF2B11" w:rsidRPr="00CF2B11" w:rsidRDefault="00CF2B11" w:rsidP="00CF2B11">
      <w:pPr>
        <w:ind w:firstLine="708"/>
        <w:jc w:val="center"/>
        <w:rPr>
          <w:i/>
          <w:sz w:val="24"/>
          <w:szCs w:val="24"/>
          <w:lang w:val="bg-BG"/>
        </w:rPr>
      </w:pPr>
      <w:r w:rsidRPr="00CF2B11">
        <w:rPr>
          <w:i/>
          <w:sz w:val="24"/>
          <w:szCs w:val="24"/>
          <w:lang w:val="bg-BG"/>
        </w:rPr>
        <w:t>/име, презиме , фамилия/</w:t>
      </w:r>
    </w:p>
    <w:p w:rsidR="00CF2B11" w:rsidRPr="00CF2B11" w:rsidRDefault="00CF2B11" w:rsidP="00CF2B11">
      <w:pPr>
        <w:rPr>
          <w:sz w:val="24"/>
          <w:szCs w:val="24"/>
          <w:lang w:val="bg-BG"/>
        </w:rPr>
      </w:pPr>
      <w:r w:rsidRPr="00CF2B11">
        <w:rPr>
          <w:sz w:val="24"/>
          <w:szCs w:val="24"/>
          <w:lang w:val="bg-BG"/>
        </w:rPr>
        <w:t>ЕГН......................., л.к.№ ........................, изд. на.....................г., от ....................................</w:t>
      </w:r>
    </w:p>
    <w:p w:rsidR="00CF2B11" w:rsidRPr="00CF2B11" w:rsidRDefault="00CF2B11" w:rsidP="00CF2B11">
      <w:pPr>
        <w:rPr>
          <w:sz w:val="24"/>
          <w:szCs w:val="24"/>
          <w:lang w:val="bg-BG"/>
        </w:rPr>
      </w:pPr>
    </w:p>
    <w:p w:rsidR="00CF2B11" w:rsidRPr="00CF2B11" w:rsidRDefault="00CF2B11" w:rsidP="00CF2B11">
      <w:pPr>
        <w:rPr>
          <w:sz w:val="24"/>
          <w:szCs w:val="24"/>
          <w:lang w:val="bg-BG"/>
        </w:rPr>
      </w:pPr>
      <w:r w:rsidRPr="00CF2B11">
        <w:rPr>
          <w:sz w:val="24"/>
          <w:szCs w:val="24"/>
          <w:lang w:val="bg-BG"/>
        </w:rPr>
        <w:t>В качеството си на представител на .....................................................................................</w:t>
      </w:r>
    </w:p>
    <w:p w:rsidR="00CF2B11" w:rsidRPr="00CF2B11" w:rsidRDefault="00CF2B11" w:rsidP="00CF2B11">
      <w:pPr>
        <w:jc w:val="center"/>
        <w:rPr>
          <w:i/>
          <w:sz w:val="24"/>
          <w:szCs w:val="24"/>
          <w:lang w:val="bg-BG"/>
        </w:rPr>
      </w:pPr>
      <w:r w:rsidRPr="00CF2B11">
        <w:rPr>
          <w:i/>
          <w:sz w:val="24"/>
          <w:szCs w:val="24"/>
          <w:lang w:val="bg-BG"/>
        </w:rPr>
        <w:t>/изписва се пълното наименование на юридическото лице или образуванието с което се участва в процедурата – или физическо лице/</w:t>
      </w:r>
    </w:p>
    <w:p w:rsidR="00CF2B11" w:rsidRPr="00CF2B11" w:rsidRDefault="00CF2B11" w:rsidP="00CF2B11">
      <w:pPr>
        <w:rPr>
          <w:sz w:val="24"/>
          <w:szCs w:val="24"/>
          <w:lang w:val="bg-BG"/>
        </w:rPr>
      </w:pPr>
      <w:r w:rsidRPr="00CF2B11">
        <w:rPr>
          <w:sz w:val="24"/>
          <w:szCs w:val="24"/>
          <w:lang w:val="bg-BG"/>
        </w:rPr>
        <w:t>ЕИК/БУЛСТАТ.........................., с адрес на управление: ...................... ......................................................................................................................................................</w:t>
      </w:r>
    </w:p>
    <w:p w:rsidR="00CF2B11" w:rsidRPr="00CF2B11" w:rsidRDefault="00CF2B11" w:rsidP="00CF2B11">
      <w:pPr>
        <w:ind w:firstLine="708"/>
        <w:rPr>
          <w:sz w:val="24"/>
          <w:szCs w:val="24"/>
          <w:lang w:val="bg-BG"/>
        </w:rPr>
      </w:pPr>
      <w:r w:rsidRPr="00CF2B11">
        <w:rPr>
          <w:sz w:val="24"/>
          <w:szCs w:val="24"/>
          <w:lang w:val="bg-BG"/>
        </w:rPr>
        <w:t xml:space="preserve">и като участник в открита процедура по определяне на концесионер на концесия </w:t>
      </w:r>
      <w:r w:rsidRPr="00CF2B11">
        <w:rPr>
          <w:rStyle w:val="alt2"/>
          <w:sz w:val="24"/>
          <w:szCs w:val="24"/>
          <w:lang w:val="bg-BG"/>
        </w:rPr>
        <w:t>за строителство</w:t>
      </w:r>
    </w:p>
    <w:p w:rsidR="00CF2B11" w:rsidRPr="00CF2B11" w:rsidRDefault="00CF2B11" w:rsidP="00CF2B11">
      <w:pPr>
        <w:jc w:val="center"/>
        <w:rPr>
          <w:b/>
          <w:sz w:val="24"/>
          <w:szCs w:val="24"/>
          <w:lang w:val="bg-BG"/>
        </w:rPr>
      </w:pPr>
      <w:r w:rsidRPr="00CF2B11">
        <w:rPr>
          <w:b/>
          <w:sz w:val="24"/>
          <w:szCs w:val="24"/>
          <w:lang w:val="bg-BG"/>
        </w:rPr>
        <w:t>Д Е К Л А Р И Р А М  С Л Е Д Н О Т О :</w:t>
      </w:r>
    </w:p>
    <w:p w:rsidR="00CF2B11" w:rsidRPr="00CF2B11" w:rsidRDefault="00CF2B11" w:rsidP="00CF2B11">
      <w:pPr>
        <w:spacing w:line="360" w:lineRule="auto"/>
        <w:ind w:firstLine="708"/>
        <w:rPr>
          <w:sz w:val="24"/>
          <w:szCs w:val="24"/>
          <w:lang w:val="bg-BG"/>
        </w:rPr>
      </w:pPr>
      <w:r w:rsidRPr="00CF2B11">
        <w:rPr>
          <w:b/>
          <w:sz w:val="24"/>
          <w:szCs w:val="24"/>
          <w:lang w:val="bg-BG"/>
        </w:rPr>
        <w:lastRenderedPageBreak/>
        <w:t>Съгласен съм с клаузите на приложения проект на договор, представляващ неразделна част от документацията за участие</w:t>
      </w:r>
      <w:r w:rsidRPr="00CF2B11">
        <w:rPr>
          <w:sz w:val="24"/>
          <w:szCs w:val="24"/>
          <w:lang w:val="bg-BG"/>
        </w:rPr>
        <w:t xml:space="preserve"> в ОТКРИТА ПРОЦЕДУРА за възлагане на концесия за строителство.</w:t>
      </w:r>
    </w:p>
    <w:p w:rsidR="00CF2B11" w:rsidRPr="00CF2B11" w:rsidRDefault="00CF2B11" w:rsidP="00CF2B11">
      <w:pPr>
        <w:rPr>
          <w:sz w:val="24"/>
          <w:szCs w:val="24"/>
          <w:lang w:val="bg-BG"/>
        </w:rPr>
      </w:pPr>
      <w:r w:rsidRPr="00CF2B11">
        <w:rPr>
          <w:sz w:val="24"/>
          <w:szCs w:val="24"/>
          <w:lang w:val="bg-BG"/>
        </w:rPr>
        <w:t xml:space="preserve">Дата на деклариране:       </w:t>
      </w:r>
      <w:r w:rsidRPr="00CF2B11">
        <w:rPr>
          <w:sz w:val="24"/>
          <w:szCs w:val="24"/>
          <w:lang w:val="bg-BG"/>
        </w:rPr>
        <w:tab/>
      </w:r>
      <w:r w:rsidRPr="00CF2B11">
        <w:rPr>
          <w:sz w:val="24"/>
          <w:szCs w:val="24"/>
          <w:lang w:val="bg-BG"/>
        </w:rPr>
        <w:tab/>
      </w:r>
      <w:r w:rsidRPr="00CF2B11">
        <w:rPr>
          <w:sz w:val="24"/>
          <w:szCs w:val="24"/>
          <w:lang w:val="bg-BG"/>
        </w:rPr>
        <w:tab/>
      </w:r>
      <w:r w:rsidRPr="00CF2B11">
        <w:rPr>
          <w:sz w:val="24"/>
          <w:szCs w:val="24"/>
          <w:lang w:val="bg-BG"/>
        </w:rPr>
        <w:tab/>
      </w:r>
      <w:r w:rsidRPr="00CF2B11">
        <w:rPr>
          <w:sz w:val="24"/>
          <w:szCs w:val="24"/>
          <w:lang w:val="bg-BG"/>
        </w:rPr>
        <w:tab/>
        <w:t xml:space="preserve">       Декларатор:..........................</w:t>
      </w:r>
    </w:p>
    <w:p w:rsidR="00CF2B11" w:rsidRPr="00CF2B11" w:rsidRDefault="00CF2B11" w:rsidP="00CF2B11">
      <w:pPr>
        <w:rPr>
          <w:sz w:val="24"/>
          <w:szCs w:val="24"/>
          <w:lang w:val="bg-BG"/>
        </w:rPr>
      </w:pPr>
      <w:r w:rsidRPr="00CF2B11">
        <w:rPr>
          <w:sz w:val="24"/>
          <w:szCs w:val="24"/>
          <w:lang w:val="bg-BG"/>
        </w:rPr>
        <w:t xml:space="preserve">...................................              </w:t>
      </w:r>
    </w:p>
    <w:p w:rsidR="00CF2B11" w:rsidRPr="00CF2B11" w:rsidRDefault="00CF2B11" w:rsidP="00CF2B11">
      <w:pPr>
        <w:rPr>
          <w:sz w:val="24"/>
          <w:szCs w:val="24"/>
          <w:lang w:val="bg-BG"/>
        </w:rPr>
      </w:pPr>
    </w:p>
    <w:p w:rsidR="00CF2B11" w:rsidRPr="00CF2B11" w:rsidRDefault="00CF2B11" w:rsidP="00CF2B11">
      <w:pPr>
        <w:jc w:val="center"/>
        <w:outlineLvl w:val="0"/>
        <w:rPr>
          <w:b/>
          <w:sz w:val="24"/>
          <w:szCs w:val="24"/>
          <w:lang w:val="bg-BG"/>
        </w:rPr>
      </w:pPr>
      <w:r w:rsidRPr="00CF2B11">
        <w:rPr>
          <w:b/>
          <w:sz w:val="24"/>
          <w:szCs w:val="24"/>
          <w:lang w:val="bg-BG"/>
        </w:rPr>
        <w:t>К О Н Ц Е С И О Н Е Н  Д О Г О В О Р</w:t>
      </w:r>
    </w:p>
    <w:p w:rsidR="00CF2B11" w:rsidRPr="00CF2B11" w:rsidRDefault="00CF2B11" w:rsidP="00CF2B11">
      <w:pPr>
        <w:jc w:val="center"/>
        <w:outlineLvl w:val="0"/>
        <w:rPr>
          <w:sz w:val="24"/>
          <w:szCs w:val="24"/>
          <w:lang w:val="bg-BG"/>
        </w:rPr>
      </w:pPr>
      <w:r w:rsidRPr="00CF2B11">
        <w:rPr>
          <w:sz w:val="24"/>
          <w:szCs w:val="24"/>
          <w:lang w:val="bg-BG"/>
        </w:rPr>
        <w:t xml:space="preserve"> </w:t>
      </w:r>
    </w:p>
    <w:p w:rsidR="00CF2B11" w:rsidRPr="00CF2B11" w:rsidRDefault="00CF2B11" w:rsidP="00CF2B11">
      <w:pPr>
        <w:jc w:val="both"/>
        <w:rPr>
          <w:sz w:val="24"/>
          <w:szCs w:val="24"/>
          <w:lang w:val="bg-BG"/>
        </w:rPr>
      </w:pPr>
      <w:r w:rsidRPr="00CF2B11">
        <w:rPr>
          <w:sz w:val="24"/>
          <w:szCs w:val="24"/>
          <w:lang w:val="bg-BG"/>
        </w:rPr>
        <w:t xml:space="preserve">     Днес ………….2022 г. в гр.Димитровград, </w:t>
      </w:r>
    </w:p>
    <w:p w:rsidR="00CF2B11" w:rsidRPr="00CF2B11" w:rsidRDefault="00CF2B11" w:rsidP="00CF2B11">
      <w:pPr>
        <w:ind w:firstLine="708"/>
        <w:jc w:val="both"/>
        <w:rPr>
          <w:sz w:val="24"/>
          <w:szCs w:val="24"/>
          <w:lang w:val="bg-BG"/>
        </w:rPr>
      </w:pPr>
      <w:r w:rsidRPr="00CF2B11">
        <w:rPr>
          <w:sz w:val="24"/>
          <w:szCs w:val="24"/>
          <w:lang w:val="bg-BG"/>
        </w:rPr>
        <w:t>на основание решение №…..от ….2022 г. за откриване на процедура за предоставяне на концесия, на основание чл.71 ал.1 от Закона за концесиите /ЗК/, и влязло в сила решение №…. от …. за определяне на концесионер на основание чл.116, ал.2 от ЗК и в съответствие и изпълнение на чл.122 от ЗК, се сключи настоящия договор за предоставяне на концесия за строителство по смисъла на чл.7 във връзка с чл.10, ал.1 от ЗК, между:</w:t>
      </w:r>
    </w:p>
    <w:p w:rsidR="00CF2B11" w:rsidRPr="00CF2B11" w:rsidRDefault="00CF2B11" w:rsidP="00CF2B11">
      <w:pPr>
        <w:pStyle w:val="a9"/>
        <w:rPr>
          <w:b/>
          <w:szCs w:val="24"/>
          <w:lang w:val="bg-BG"/>
        </w:rPr>
      </w:pPr>
      <w:r w:rsidRPr="00CF2B11">
        <w:rPr>
          <w:szCs w:val="24"/>
          <w:lang w:val="bg-BG"/>
        </w:rPr>
        <w:t xml:space="preserve">        1. Иво Димов – Кмет на Община Димитровград, наричан по-долу накратко КОНЦЕДЕНТ - от една страна и</w:t>
      </w:r>
    </w:p>
    <w:p w:rsidR="00CF2B11" w:rsidRPr="00CF2B11" w:rsidRDefault="00CF2B11" w:rsidP="00CF2B11">
      <w:pPr>
        <w:pStyle w:val="a9"/>
        <w:rPr>
          <w:b/>
          <w:szCs w:val="24"/>
          <w:lang w:val="bg-BG"/>
        </w:rPr>
      </w:pPr>
      <w:r w:rsidRPr="00CF2B11">
        <w:rPr>
          <w:szCs w:val="24"/>
          <w:lang w:val="bg-BG"/>
        </w:rPr>
        <w:t xml:space="preserve">        2………………………, ЕИК: ……………….., представлявано от ………………………………., с адрес на управление -  гр……………………., ул…………………….. №…….., наричано по-долу накратко КОНЦЕСИОНЕР - от друга</w:t>
      </w:r>
    </w:p>
    <w:p w:rsidR="00CF2B11" w:rsidRPr="00CF2B11" w:rsidRDefault="00CF2B11" w:rsidP="00CF2B11">
      <w:pPr>
        <w:jc w:val="center"/>
        <w:outlineLvl w:val="0"/>
        <w:rPr>
          <w:b/>
          <w:color w:val="000000"/>
          <w:sz w:val="24"/>
          <w:szCs w:val="24"/>
          <w:u w:val="single"/>
          <w:lang w:val="bg-BG"/>
        </w:rPr>
      </w:pPr>
      <w:r w:rsidRPr="00CF2B11">
        <w:rPr>
          <w:b/>
          <w:color w:val="000000"/>
          <w:sz w:val="24"/>
          <w:szCs w:val="24"/>
          <w:u w:val="single"/>
          <w:lang w:val="bg-BG"/>
        </w:rPr>
        <w:t>I.ПРЕДМЕТ И СТОЙНОСТ НА КОНЦЕСИЯТА</w:t>
      </w:r>
    </w:p>
    <w:p w:rsidR="00CF2B11" w:rsidRPr="00CF2B11" w:rsidRDefault="00CF2B11" w:rsidP="00CF2B11">
      <w:pPr>
        <w:pStyle w:val="29"/>
        <w:spacing w:after="0" w:line="240" w:lineRule="auto"/>
        <w:jc w:val="both"/>
        <w:rPr>
          <w:b/>
        </w:rPr>
      </w:pPr>
      <w:r w:rsidRPr="00CF2B11">
        <w:t xml:space="preserve">        Чл.1./1/ Подписвайки настоящия договор, КОНЦЕДЕНТЪТ предоставя възмездно на КОНЦЕСИОНЕРА, а КОНЦЕСИОНЕРЪТ приема да изпълни строителство, експлоатация и поддържане на „Спортен комплекс”, в поземлен имот с идентификатор 61368.888.2 по КККР на с.Радиево, общ.Димитровград, област Хасково, публична общинска собственост</w:t>
      </w:r>
    </w:p>
    <w:p w:rsidR="00CF2B11" w:rsidRPr="00CF2B11" w:rsidRDefault="00CF2B11" w:rsidP="00CF2B11">
      <w:pPr>
        <w:pStyle w:val="29"/>
        <w:spacing w:after="0" w:line="240" w:lineRule="auto"/>
        <w:ind w:firstLine="708"/>
        <w:jc w:val="both"/>
        <w:rPr>
          <w:b/>
        </w:rPr>
      </w:pPr>
      <w:r w:rsidRPr="00CF2B11">
        <w:t>/2/ Концесията следва да се осъществява при условията на действащите нормативни актове, регулиращи съответния вид дейности и съобразно решение №…. от ….г. за откриване на процедура за предоставяне на концесия и решение №…. от …г. за определяне на КОНЦЕСИОНЕР.</w:t>
      </w:r>
    </w:p>
    <w:p w:rsidR="00CF2B11" w:rsidRPr="00CF2B11" w:rsidRDefault="00CF2B11" w:rsidP="00CF2B11">
      <w:pPr>
        <w:jc w:val="both"/>
        <w:rPr>
          <w:sz w:val="24"/>
          <w:szCs w:val="24"/>
          <w:lang w:val="bg-BG"/>
        </w:rPr>
      </w:pPr>
      <w:r w:rsidRPr="00CF2B11">
        <w:rPr>
          <w:b/>
          <w:sz w:val="24"/>
          <w:szCs w:val="24"/>
          <w:lang w:val="bg-BG"/>
        </w:rPr>
        <w:t xml:space="preserve">      Чл.2/1/ </w:t>
      </w:r>
      <w:r w:rsidRPr="00CF2B11">
        <w:rPr>
          <w:sz w:val="24"/>
          <w:szCs w:val="24"/>
          <w:lang w:val="bg-BG"/>
        </w:rPr>
        <w:t>Концесията, предоставена с настоящия договор, е концесия за строителство, представляваща съвкупността от дейности, които могат да се реализират за осъществяването на предмета – Спортен комплекс.</w:t>
      </w:r>
    </w:p>
    <w:p w:rsidR="00CF2B11" w:rsidRPr="00CF2B11" w:rsidRDefault="00CF2B11" w:rsidP="00CF2B11">
      <w:pPr>
        <w:jc w:val="both"/>
        <w:rPr>
          <w:sz w:val="24"/>
          <w:szCs w:val="24"/>
          <w:lang w:val="bg-BG"/>
        </w:rPr>
      </w:pPr>
      <w:r w:rsidRPr="00CF2B11">
        <w:rPr>
          <w:sz w:val="24"/>
          <w:szCs w:val="24"/>
          <w:lang w:val="bg-BG"/>
        </w:rPr>
        <w:tab/>
      </w:r>
      <w:r w:rsidRPr="00CF2B11">
        <w:rPr>
          <w:b/>
          <w:sz w:val="24"/>
          <w:szCs w:val="24"/>
          <w:lang w:val="bg-BG"/>
        </w:rPr>
        <w:t>/2./</w:t>
      </w:r>
      <w:r w:rsidRPr="00CF2B11">
        <w:rPr>
          <w:sz w:val="24"/>
          <w:szCs w:val="24"/>
          <w:lang w:val="bg-BG"/>
        </w:rPr>
        <w:t xml:space="preserve"> Прогнозната стойност на концесията за строителство се изчислява въз основа на обективен метод, съгласно Наредба за изискванията за определяне на финансово-икономическите елементи на концесията, посочен в документацията.</w:t>
      </w:r>
    </w:p>
    <w:p w:rsidR="00CF2B11" w:rsidRPr="00CF2B11" w:rsidRDefault="00CF2B11" w:rsidP="00CF2B11">
      <w:pPr>
        <w:jc w:val="both"/>
        <w:rPr>
          <w:sz w:val="24"/>
          <w:szCs w:val="24"/>
          <w:lang w:val="bg-BG"/>
        </w:rPr>
      </w:pPr>
      <w:r w:rsidRPr="00CF2B11">
        <w:rPr>
          <w:sz w:val="24"/>
          <w:szCs w:val="24"/>
          <w:lang w:val="bg-BG"/>
        </w:rPr>
        <w:tab/>
        <w:t>/3/ Прогнозната стойност на концесията се определя на 5 600 000 лева.</w:t>
      </w:r>
    </w:p>
    <w:p w:rsidR="00CF2B11" w:rsidRPr="00CF2B11" w:rsidRDefault="00CF2B11" w:rsidP="00CF2B11">
      <w:pPr>
        <w:jc w:val="both"/>
        <w:rPr>
          <w:sz w:val="24"/>
          <w:szCs w:val="24"/>
          <w:lang w:val="bg-BG"/>
        </w:rPr>
      </w:pPr>
      <w:r w:rsidRPr="00CF2B11">
        <w:rPr>
          <w:sz w:val="24"/>
          <w:szCs w:val="24"/>
          <w:lang w:val="bg-BG"/>
        </w:rPr>
        <w:t xml:space="preserve">     </w:t>
      </w:r>
      <w:r w:rsidRPr="00CF2B11">
        <w:rPr>
          <w:b/>
          <w:sz w:val="24"/>
          <w:szCs w:val="24"/>
          <w:lang w:val="bg-BG"/>
        </w:rPr>
        <w:t xml:space="preserve">Чл.3 </w:t>
      </w:r>
      <w:r w:rsidRPr="00CF2B11">
        <w:rPr>
          <w:sz w:val="24"/>
          <w:szCs w:val="24"/>
          <w:lang w:val="bg-BG"/>
        </w:rPr>
        <w:t xml:space="preserve">КОНЦЕДЕНТЪТ гарантира изключителното право на КОНЦЕСИОНЕРА  да осъществява правата по чл.1 от Договора за концесия за срока на договора, в съответствие с условията и сроковете, предвидени в настоящия договор и в закона. </w:t>
      </w:r>
    </w:p>
    <w:p w:rsidR="00CF2B11" w:rsidRPr="00CF2B11" w:rsidRDefault="00CF2B11" w:rsidP="00CF2B11">
      <w:pPr>
        <w:jc w:val="both"/>
        <w:rPr>
          <w:sz w:val="24"/>
          <w:szCs w:val="24"/>
          <w:lang w:val="bg-BG"/>
        </w:rPr>
      </w:pPr>
      <w:r w:rsidRPr="00CF2B11">
        <w:rPr>
          <w:sz w:val="24"/>
          <w:szCs w:val="24"/>
          <w:lang w:val="bg-BG"/>
        </w:rPr>
        <w:t xml:space="preserve">               </w:t>
      </w:r>
    </w:p>
    <w:p w:rsidR="00CF2B11" w:rsidRPr="00CF2B11" w:rsidRDefault="00CF2B11" w:rsidP="00CF2B11">
      <w:pPr>
        <w:pStyle w:val="29"/>
        <w:spacing w:line="240" w:lineRule="auto"/>
        <w:jc w:val="center"/>
        <w:outlineLvl w:val="0"/>
        <w:rPr>
          <w:u w:val="single"/>
        </w:rPr>
      </w:pPr>
    </w:p>
    <w:p w:rsidR="00CF2B11" w:rsidRPr="00CF2B11" w:rsidRDefault="00CF2B11" w:rsidP="00CF2B11">
      <w:pPr>
        <w:pStyle w:val="29"/>
        <w:spacing w:line="240" w:lineRule="auto"/>
        <w:jc w:val="center"/>
        <w:outlineLvl w:val="0"/>
        <w:rPr>
          <w:u w:val="single"/>
        </w:rPr>
      </w:pPr>
      <w:r w:rsidRPr="00CF2B11">
        <w:rPr>
          <w:u w:val="single"/>
        </w:rPr>
        <w:t>II.ИЗИСКВАНИЯТА И ПОКАЗАТЕЛИТЕ НА ПРЕДМЕТА НА КОНЦЕСИЯТА, ВКЛЮЧИТЕЛНО ИЗИСКВАНИЯТА ОТНОСНО ВИДА И КАЧЕСТВОТО НА СТРОИТЕЛСТВОТО, ВКЛЮЧЕНИ В ПРЕДМЕТА НА КОНЦЕСИЯТА ЗА СТРОИТЕЛСТВО</w:t>
      </w:r>
    </w:p>
    <w:p w:rsidR="00CF2B11" w:rsidRPr="00CF2B11" w:rsidRDefault="00CF2B11" w:rsidP="00CF2B11">
      <w:pPr>
        <w:pStyle w:val="29"/>
        <w:spacing w:line="240" w:lineRule="auto"/>
        <w:jc w:val="both"/>
        <w:outlineLvl w:val="0"/>
        <w:rPr>
          <w:u w:val="single"/>
        </w:rPr>
      </w:pPr>
    </w:p>
    <w:p w:rsidR="00CF2B11" w:rsidRPr="00CF2B11" w:rsidRDefault="00CF2B11" w:rsidP="00CF2B11">
      <w:pPr>
        <w:pStyle w:val="29"/>
        <w:spacing w:line="240" w:lineRule="auto"/>
        <w:jc w:val="both"/>
        <w:rPr>
          <w:b/>
        </w:rPr>
      </w:pPr>
      <w:r w:rsidRPr="00CF2B11">
        <w:lastRenderedPageBreak/>
        <w:t xml:space="preserve">    Чл.4. Строителните и монтажни работи и дейности следва да бъдат извършени в пълно съответствие с разпоредбите и изискванията на Закона за устройство на територията, Наредба №4 от 01.07.2009 г. за проектиране, изпълнение и поддържане на строежите в съответствие с изискванията за достъпна среда на населението, включително за хората с увреждания, Наредба №2 от 2004 г. за минималните изисквания за здравословни и безопасни условия на труд при извършване на строителни и монтажни работи, както и всички други нормативни актове, уреждащи изпълняваните дейности и при спазване на техническите и технологичните стандарти.</w:t>
      </w:r>
    </w:p>
    <w:p w:rsidR="00CF2B11" w:rsidRPr="00CF2B11" w:rsidRDefault="00CF2B11" w:rsidP="00CF2B11">
      <w:pPr>
        <w:jc w:val="center"/>
        <w:outlineLvl w:val="0"/>
        <w:rPr>
          <w:b/>
          <w:color w:val="000000"/>
          <w:sz w:val="24"/>
          <w:szCs w:val="24"/>
          <w:u w:val="single"/>
          <w:lang w:val="bg-BG"/>
        </w:rPr>
      </w:pPr>
      <w:r w:rsidRPr="00CF2B11">
        <w:rPr>
          <w:b/>
          <w:color w:val="000000"/>
          <w:sz w:val="24"/>
          <w:szCs w:val="24"/>
          <w:u w:val="single"/>
          <w:lang w:val="bg-BG"/>
        </w:rPr>
        <w:t>III.ДАТА НА ВЛИЗАНЕ В СИЛА НА ДОГОВОРА И СРОК НА КОНЦЕСИЯТА</w:t>
      </w:r>
    </w:p>
    <w:p w:rsidR="00CF2B11" w:rsidRPr="00CF2B11" w:rsidRDefault="00CF2B11" w:rsidP="00CF2B11">
      <w:pPr>
        <w:pStyle w:val="29"/>
        <w:spacing w:line="240" w:lineRule="auto"/>
        <w:jc w:val="both"/>
        <w:rPr>
          <w:b/>
        </w:rPr>
      </w:pPr>
      <w:r w:rsidRPr="00CF2B11">
        <w:t xml:space="preserve">        Чл.5. Настоящият договор влиза в сила от датата на подписването му, при условие, че в същия срок КОНЦЕСИОНЕРЪТ е предоставил предвидените с договора гаранции. </w:t>
      </w:r>
    </w:p>
    <w:p w:rsidR="00CF2B11" w:rsidRPr="00CF2B11" w:rsidRDefault="00CF2B11" w:rsidP="00CF2B11">
      <w:pPr>
        <w:pStyle w:val="29"/>
        <w:spacing w:line="240" w:lineRule="auto"/>
        <w:ind w:firstLine="567"/>
        <w:jc w:val="both"/>
        <w:rPr>
          <w:b/>
        </w:rPr>
      </w:pPr>
      <w:r w:rsidRPr="00CF2B11">
        <w:t>Чл.6./1/ Концесията по настоящият договор се предоставя за срок от 20 години, считано от датата на подписване на договора.</w:t>
      </w:r>
    </w:p>
    <w:p w:rsidR="00CF2B11" w:rsidRPr="00CF2B11" w:rsidRDefault="00CF2B11" w:rsidP="00CF2B11">
      <w:pPr>
        <w:pStyle w:val="29"/>
        <w:spacing w:line="240" w:lineRule="auto"/>
        <w:jc w:val="both"/>
        <w:rPr>
          <w:b/>
        </w:rPr>
      </w:pPr>
      <w:r w:rsidRPr="00CF2B11">
        <w:t xml:space="preserve">        </w:t>
      </w:r>
      <w:r w:rsidRPr="00CF2B11">
        <w:tab/>
        <w:t>/2/ За начална дата на концесията се приема датата на подписване на договора за концесия.</w:t>
      </w:r>
    </w:p>
    <w:p w:rsidR="00CF2B11" w:rsidRPr="00CF2B11" w:rsidRDefault="00CF2B11" w:rsidP="00CF2B11">
      <w:pPr>
        <w:pStyle w:val="29"/>
        <w:spacing w:line="240" w:lineRule="auto"/>
        <w:jc w:val="both"/>
        <w:rPr>
          <w:b/>
        </w:rPr>
      </w:pPr>
      <w:r w:rsidRPr="00CF2B11">
        <w:tab/>
        <w:t>/3/ Срокът на концесията може да бъде удължен, като общия брой на всички допустими удължавания на срока не може да бъде повече от една трета от определения срок на концесията от 20 години.</w:t>
      </w:r>
    </w:p>
    <w:p w:rsidR="00CF2B11" w:rsidRPr="00CF2B11" w:rsidRDefault="00CF2B11" w:rsidP="00CF2B11">
      <w:pPr>
        <w:outlineLvl w:val="0"/>
        <w:rPr>
          <w:b/>
          <w:color w:val="000000"/>
          <w:sz w:val="24"/>
          <w:szCs w:val="24"/>
          <w:u w:val="single"/>
          <w:lang w:val="bg-BG"/>
        </w:rPr>
      </w:pPr>
      <w:r w:rsidRPr="00CF2B11">
        <w:rPr>
          <w:color w:val="000000"/>
          <w:sz w:val="24"/>
          <w:szCs w:val="24"/>
          <w:lang w:val="bg-BG"/>
        </w:rPr>
        <w:t xml:space="preserve">        </w:t>
      </w:r>
      <w:r w:rsidRPr="00CF2B11">
        <w:rPr>
          <w:b/>
          <w:color w:val="000000"/>
          <w:sz w:val="24"/>
          <w:szCs w:val="24"/>
          <w:u w:val="single"/>
          <w:lang w:val="bg-BG"/>
        </w:rPr>
        <w:t>IV.УСЛОВИЯ, РЕД И СРОКОВЕ ЗА ПРЕДАВАНЕ НА ОБЕКТИТЕ НА КОНЦЕСИЯТА В НАЧАЛОТО И В КРАЯ НА КОНЦЕСИЯТА, КАКТО И ПРИ ПРЕДСРОЧНО ПРЕКРАТЯВАНЕ НА КОНЦЕСИОННИЯ ДОГОВОР</w:t>
      </w:r>
    </w:p>
    <w:p w:rsidR="00CF2B11" w:rsidRPr="00CF2B11" w:rsidRDefault="00CF2B11" w:rsidP="00CF2B11">
      <w:pPr>
        <w:pStyle w:val="29"/>
        <w:spacing w:line="240" w:lineRule="auto"/>
        <w:jc w:val="both"/>
        <w:rPr>
          <w:b/>
        </w:rPr>
      </w:pPr>
      <w:r w:rsidRPr="00CF2B11">
        <w:t xml:space="preserve">        Чл.7/1/. Обектите на концесията се предават от КОНЦЕДЕНТА  на КОНЦЕСИОНЕРА в 7 /седем/ дневен срок от влизане в сила на договора.</w:t>
      </w:r>
    </w:p>
    <w:p w:rsidR="00CF2B11" w:rsidRPr="00CF2B11" w:rsidRDefault="00CF2B11" w:rsidP="00CF2B11">
      <w:pPr>
        <w:pStyle w:val="29"/>
        <w:spacing w:line="240" w:lineRule="auto"/>
        <w:jc w:val="both"/>
        <w:rPr>
          <w:b/>
        </w:rPr>
      </w:pPr>
      <w:r w:rsidRPr="00CF2B11">
        <w:t xml:space="preserve">             /2/. Предаването става с приемо-предавателен протокол, подписан от представители на страните по настоящия договор.</w:t>
      </w:r>
    </w:p>
    <w:p w:rsidR="00CF2B11" w:rsidRPr="00CF2B11" w:rsidRDefault="00CF2B11" w:rsidP="00CF2B11">
      <w:pPr>
        <w:pStyle w:val="29"/>
        <w:spacing w:line="240" w:lineRule="auto"/>
        <w:jc w:val="both"/>
        <w:rPr>
          <w:b/>
        </w:rPr>
      </w:pPr>
      <w:r w:rsidRPr="00CF2B11">
        <w:tab/>
        <w:t>/3/. В случай, че в срока уговорен в ал.1, КОНЦЕСИОНЕРЪТ  не приеме обектите на концесията, то тогава КОНЦЕДЕНТЪТ има право да развали едностранно настоящия договор за концесия, без предизвестие и без да дължи обезщетение.</w:t>
      </w:r>
    </w:p>
    <w:p w:rsidR="00CF2B11" w:rsidRPr="00CF2B11" w:rsidRDefault="00CF2B11" w:rsidP="00CF2B11">
      <w:pPr>
        <w:pStyle w:val="29"/>
        <w:spacing w:after="0" w:line="240" w:lineRule="auto"/>
        <w:jc w:val="both"/>
        <w:rPr>
          <w:b/>
        </w:rPr>
      </w:pPr>
      <w:r w:rsidRPr="00CF2B11">
        <w:tab/>
        <w:t>Чл.8/1/. При прекратяване на концесионния договор или при обявяването му за недействителен, КОНЦЕСИОНЕРЪТ е длъжен да предаде обектите на концесията на комисия, назначена от кмета на Община Димитровград /органа по чл.153 от ЗК/, а в случаите на прекратяване по право – на органа, който представлява КОНЦЕДЕНТА по концесионния договор.</w:t>
      </w:r>
    </w:p>
    <w:p w:rsidR="00CF2B11" w:rsidRPr="00CF2B11" w:rsidRDefault="00CF2B11" w:rsidP="00CF2B11">
      <w:pPr>
        <w:pStyle w:val="29"/>
        <w:spacing w:after="0" w:line="240" w:lineRule="auto"/>
        <w:jc w:val="both"/>
        <w:rPr>
          <w:b/>
        </w:rPr>
      </w:pPr>
      <w:r w:rsidRPr="00CF2B11">
        <w:tab/>
        <w:t>/2/. КОНЦЕСИОНЕРЪТ  се задължава да предаде обратно обектите на концесия в пълна експлоатационна годност, с изправни инсталации и съоръжения, което би позволило неговото последващо ползване по предназначение, като се има предвид нормалната амортизация за периода на експлоатация от КОНЦЕСИОНЕРА.</w:t>
      </w:r>
    </w:p>
    <w:p w:rsidR="00CF2B11" w:rsidRPr="00CF2B11" w:rsidRDefault="00CF2B11" w:rsidP="00CF2B11">
      <w:pPr>
        <w:pStyle w:val="29"/>
        <w:spacing w:after="0" w:line="240" w:lineRule="auto"/>
        <w:jc w:val="both"/>
        <w:rPr>
          <w:b/>
        </w:rPr>
      </w:pPr>
      <w:r w:rsidRPr="00CF2B11">
        <w:tab/>
        <w:t>/3/. Срокът за предаване и приемане на обектите на концесията е 30 /тридесет/ дни от датата на прекратяване или обявяване на недействителността на концесионния договор, а в случаите на отказ от продължаване на концесионния договор с правоприемник – от датата на отказа.</w:t>
      </w:r>
    </w:p>
    <w:p w:rsidR="00CF2B11" w:rsidRPr="00CF2B11" w:rsidRDefault="00CF2B11" w:rsidP="00CF2B11">
      <w:pPr>
        <w:pStyle w:val="29"/>
        <w:spacing w:after="0" w:line="240" w:lineRule="auto"/>
        <w:jc w:val="both"/>
        <w:rPr>
          <w:b/>
        </w:rPr>
      </w:pPr>
      <w:r w:rsidRPr="00CF2B11">
        <w:tab/>
        <w:t xml:space="preserve">/4/. За предаването и приемането на обектите се съставя протокол, който се подписва от членовете на комисията и от упълномощен представител на КОНЦЕСИОНЕРА.В случай, че бъде констатирано, състоянието на обектите е такова, че същият не може да бъде ползван сигурно и продължително за срок от най-малко 2 /две/ години след прекратяване на концесията, КОНЦЕСИОНЕРЪТ се задължава за собствена сметка да извърши всички необходими ремонтни дейности за неговото </w:t>
      </w:r>
      <w:r w:rsidRPr="00CF2B11">
        <w:lastRenderedPageBreak/>
        <w:t>възстановяване. В протокола се конкретизират всички дейности, които следва КОНЦЕСИОНЕРЪТ  да извърши, както и срока, в който обектите трябва да бъдат приведени в експлоатационна годност. В случай, че КОНЦЕСИОНЕРЪТ не изпълни качествено и в срок възстановителните работи, същият дължи на КОНЦЕДЕНТА неустойка в размер на средствата, необходими за възстановяване на обекта до състояние, позволяващо нормалната му и безопасна експлоатация.</w:t>
      </w:r>
    </w:p>
    <w:p w:rsidR="00CF2B11" w:rsidRPr="00CF2B11" w:rsidRDefault="00CF2B11" w:rsidP="00CF2B11">
      <w:pPr>
        <w:pStyle w:val="29"/>
        <w:spacing w:after="0" w:line="240" w:lineRule="auto"/>
        <w:jc w:val="both"/>
        <w:rPr>
          <w:b/>
        </w:rPr>
      </w:pPr>
      <w:r w:rsidRPr="00CF2B11">
        <w:tab/>
        <w:t>/5/. КОНЦЕСИОНЕРЪТ се задължава да предаде на КОНЦЕДЕНТА всички материали и документи, свързани с обектите на концесията.</w:t>
      </w:r>
    </w:p>
    <w:p w:rsidR="00CF2B11" w:rsidRPr="00CF2B11" w:rsidRDefault="00CF2B11" w:rsidP="00CF2B11">
      <w:pPr>
        <w:pStyle w:val="29"/>
        <w:spacing w:after="0" w:line="240" w:lineRule="auto"/>
        <w:jc w:val="both"/>
        <w:rPr>
          <w:b/>
        </w:rPr>
      </w:pPr>
      <w:r w:rsidRPr="00CF2B11">
        <w:tab/>
        <w:t>/6/. Когато КОНЦЕСИОНЕРЪТ откаже да предаде обектите, както и когато към датата на прекратяване на концесионния договор или обявяването му за недействителен, КОНЦЕСИОНЕРЪТ е прекратен без правоприемник, комисията съставя констативен протокол за приемане на обектите. Протоколът е основание за издаване на заповед за изземване на обектите по реда на Закона за общинската собственост.</w:t>
      </w:r>
    </w:p>
    <w:p w:rsidR="00CF2B11" w:rsidRPr="00CF2B11" w:rsidRDefault="00CF2B11" w:rsidP="00CF2B11">
      <w:pPr>
        <w:jc w:val="center"/>
        <w:outlineLvl w:val="0"/>
        <w:rPr>
          <w:b/>
          <w:color w:val="000000"/>
          <w:sz w:val="24"/>
          <w:szCs w:val="24"/>
          <w:u w:val="single"/>
          <w:lang w:val="bg-BG"/>
        </w:rPr>
      </w:pPr>
      <w:r w:rsidRPr="00CF2B11">
        <w:rPr>
          <w:b/>
          <w:color w:val="000000"/>
          <w:sz w:val="24"/>
          <w:szCs w:val="24"/>
          <w:u w:val="single"/>
          <w:lang w:val="bg-BG"/>
        </w:rPr>
        <w:t>V.УСЛОВИЯ ЗА ОСЪЩЕСТВЯВАНЕ НА КОНЦЕСИЯТА</w:t>
      </w:r>
    </w:p>
    <w:p w:rsidR="00CF2B11" w:rsidRPr="00CF2B11" w:rsidRDefault="00CF2B11" w:rsidP="00CF2B11">
      <w:pPr>
        <w:jc w:val="both"/>
        <w:rPr>
          <w:color w:val="000000"/>
          <w:sz w:val="24"/>
          <w:szCs w:val="24"/>
          <w:lang w:val="bg-BG"/>
        </w:rPr>
      </w:pPr>
      <w:r w:rsidRPr="00CF2B11">
        <w:rPr>
          <w:color w:val="000000"/>
          <w:sz w:val="24"/>
          <w:szCs w:val="24"/>
          <w:lang w:val="bg-BG"/>
        </w:rPr>
        <w:t xml:space="preserve">        </w:t>
      </w:r>
      <w:r w:rsidRPr="00CF2B11">
        <w:rPr>
          <w:b/>
          <w:color w:val="000000"/>
          <w:sz w:val="24"/>
          <w:szCs w:val="24"/>
          <w:lang w:val="bg-BG"/>
        </w:rPr>
        <w:t xml:space="preserve">Чл.9/1/. </w:t>
      </w:r>
      <w:r w:rsidRPr="00CF2B11">
        <w:rPr>
          <w:color w:val="000000"/>
          <w:sz w:val="24"/>
          <w:szCs w:val="24"/>
          <w:lang w:val="bg-BG"/>
        </w:rPr>
        <w:t>Концесията по настоящия договор се осъществява при спазване на следните условия:</w:t>
      </w:r>
    </w:p>
    <w:p w:rsidR="00CF2B11" w:rsidRPr="00CF2B11" w:rsidRDefault="00CF2B11" w:rsidP="00CF2B11">
      <w:pPr>
        <w:pStyle w:val="a3"/>
        <w:widowControl/>
        <w:numPr>
          <w:ilvl w:val="0"/>
          <w:numId w:val="29"/>
        </w:numPr>
        <w:autoSpaceDE/>
        <w:autoSpaceDN/>
        <w:ind w:left="0" w:firstLine="916"/>
        <w:contextualSpacing/>
        <w:rPr>
          <w:color w:val="000000"/>
          <w:sz w:val="24"/>
          <w:szCs w:val="24"/>
        </w:rPr>
      </w:pPr>
      <w:r w:rsidRPr="00CF2B11">
        <w:rPr>
          <w:color w:val="000000"/>
          <w:sz w:val="24"/>
          <w:szCs w:val="24"/>
        </w:rPr>
        <w:t>Изпълнение на проектиране, строителство, както и експлоатация на обектите на концесия от КОНЦЕСИОНЕРА за срока на концесията.</w:t>
      </w:r>
    </w:p>
    <w:p w:rsidR="00CF2B11" w:rsidRPr="00CF2B11" w:rsidRDefault="00CF2B11" w:rsidP="00CF2B11">
      <w:pPr>
        <w:pStyle w:val="a3"/>
        <w:widowControl/>
        <w:numPr>
          <w:ilvl w:val="0"/>
          <w:numId w:val="29"/>
        </w:numPr>
        <w:autoSpaceDE/>
        <w:autoSpaceDN/>
        <w:ind w:left="0" w:firstLine="916"/>
        <w:contextualSpacing/>
        <w:rPr>
          <w:color w:val="000000"/>
          <w:sz w:val="24"/>
          <w:szCs w:val="24"/>
        </w:rPr>
      </w:pPr>
      <w:r w:rsidRPr="00CF2B11">
        <w:rPr>
          <w:color w:val="000000"/>
          <w:sz w:val="24"/>
          <w:szCs w:val="24"/>
        </w:rPr>
        <w:t>Дейностите по концесията и свързаните с тях инвестиции се осигуряват със средства, осигурени от КОНЦЕСИОНЕРА  и на негов риск.</w:t>
      </w:r>
    </w:p>
    <w:p w:rsidR="00CF2B11" w:rsidRPr="00CF2B11" w:rsidRDefault="00CF2B11" w:rsidP="00CF2B11">
      <w:pPr>
        <w:pStyle w:val="a3"/>
        <w:widowControl/>
        <w:numPr>
          <w:ilvl w:val="0"/>
          <w:numId w:val="29"/>
        </w:numPr>
        <w:autoSpaceDE/>
        <w:autoSpaceDN/>
        <w:ind w:left="0" w:firstLine="916"/>
        <w:contextualSpacing/>
        <w:rPr>
          <w:color w:val="000000"/>
          <w:sz w:val="24"/>
          <w:szCs w:val="24"/>
        </w:rPr>
      </w:pPr>
      <w:r w:rsidRPr="00CF2B11">
        <w:rPr>
          <w:color w:val="000000"/>
          <w:sz w:val="24"/>
          <w:szCs w:val="24"/>
        </w:rPr>
        <w:t>Концесионното възнаграждение се изплаща съгласно условията и сроковете, определени в настоящия договор.</w:t>
      </w:r>
    </w:p>
    <w:p w:rsidR="00CF2B11" w:rsidRPr="00CF2B11" w:rsidRDefault="00CF2B11" w:rsidP="00CF2B11">
      <w:pPr>
        <w:pStyle w:val="a3"/>
        <w:widowControl/>
        <w:numPr>
          <w:ilvl w:val="0"/>
          <w:numId w:val="29"/>
        </w:numPr>
        <w:autoSpaceDE/>
        <w:autoSpaceDN/>
        <w:ind w:left="0" w:firstLine="916"/>
        <w:contextualSpacing/>
        <w:rPr>
          <w:color w:val="000000"/>
          <w:sz w:val="24"/>
          <w:szCs w:val="24"/>
        </w:rPr>
      </w:pPr>
      <w:r w:rsidRPr="00CF2B11">
        <w:rPr>
          <w:color w:val="000000"/>
          <w:sz w:val="24"/>
          <w:szCs w:val="24"/>
        </w:rPr>
        <w:t>Правата и задълженията по концесионния договор не могат да се прехвърлят на трети лица.</w:t>
      </w:r>
    </w:p>
    <w:p w:rsidR="00CF2B11" w:rsidRPr="00CF2B11" w:rsidRDefault="00CF2B11" w:rsidP="00CF2B11">
      <w:pPr>
        <w:pStyle w:val="a3"/>
        <w:widowControl/>
        <w:numPr>
          <w:ilvl w:val="0"/>
          <w:numId w:val="29"/>
        </w:numPr>
        <w:autoSpaceDE/>
        <w:autoSpaceDN/>
        <w:ind w:left="0" w:firstLine="916"/>
        <w:contextualSpacing/>
        <w:rPr>
          <w:color w:val="000000"/>
          <w:sz w:val="24"/>
          <w:szCs w:val="24"/>
        </w:rPr>
      </w:pPr>
      <w:r w:rsidRPr="00CF2B11">
        <w:rPr>
          <w:color w:val="000000"/>
          <w:sz w:val="24"/>
          <w:szCs w:val="24"/>
        </w:rPr>
        <w:t>КОНЦЕСИОНЕРЪТ няма право да продава, прехвърля, възлага или по друг начин да се разпорежда с обектите на  концесията и/или инфраструктурните елементи и принадлежности, или части от тях. КОНЦЕСИОНЕРЪТ  няма право да учредява обезпечение върху обектите на концесията, инфраструктурните елементи и принадлежности или върху части от тях.</w:t>
      </w:r>
    </w:p>
    <w:p w:rsidR="00CF2B11" w:rsidRPr="00CF2B11" w:rsidRDefault="00CF2B11" w:rsidP="00CF2B11">
      <w:pPr>
        <w:pStyle w:val="a3"/>
        <w:widowControl/>
        <w:numPr>
          <w:ilvl w:val="0"/>
          <w:numId w:val="29"/>
        </w:numPr>
        <w:autoSpaceDE/>
        <w:autoSpaceDN/>
        <w:ind w:left="0" w:firstLine="916"/>
        <w:contextualSpacing/>
        <w:rPr>
          <w:color w:val="000000"/>
          <w:sz w:val="24"/>
          <w:szCs w:val="24"/>
        </w:rPr>
      </w:pPr>
      <w:r w:rsidRPr="00CF2B11">
        <w:rPr>
          <w:color w:val="000000"/>
          <w:sz w:val="24"/>
          <w:szCs w:val="24"/>
        </w:rPr>
        <w:t>КОНЦЕСИОНЕРЪТ няма право да извършва нито лично, нито чрез трети лица, действие или бездействие, в резултат на което правото на собственост на КОНЦЕДЕНТА върху обектите на концесията и/или инфраструктурните елементи и принадлежности, или върху част от тях, се прекратява, или се обявява за недействително или се унищожава с обратна сила.</w:t>
      </w:r>
    </w:p>
    <w:p w:rsidR="00CF2B11" w:rsidRPr="00CF2B11" w:rsidRDefault="00CF2B11" w:rsidP="00CF2B11">
      <w:pPr>
        <w:pStyle w:val="a3"/>
        <w:widowControl/>
        <w:numPr>
          <w:ilvl w:val="0"/>
          <w:numId w:val="29"/>
        </w:numPr>
        <w:autoSpaceDE/>
        <w:autoSpaceDN/>
        <w:ind w:left="0" w:firstLine="916"/>
        <w:contextualSpacing/>
        <w:rPr>
          <w:color w:val="000000"/>
          <w:sz w:val="24"/>
          <w:szCs w:val="24"/>
        </w:rPr>
      </w:pPr>
      <w:r w:rsidRPr="00CF2B11">
        <w:rPr>
          <w:color w:val="000000"/>
          <w:sz w:val="24"/>
          <w:szCs w:val="24"/>
        </w:rPr>
        <w:t>КОНЦЕСИОНЕРЪТ се задължава да изпълнява инвестиционната програма, която става неразделна част от концесионния договор, включително 8но, не само/ да извърши съответните строителни и монтажни работи и дейности на обектите, съгласно предвижданията на настоящия договор, при спазване на техническите и технологичните стандарти.</w:t>
      </w:r>
    </w:p>
    <w:p w:rsidR="00CF2B11" w:rsidRPr="00CF2B11" w:rsidRDefault="00CF2B11" w:rsidP="00CF2B11">
      <w:pPr>
        <w:pStyle w:val="a3"/>
        <w:widowControl/>
        <w:numPr>
          <w:ilvl w:val="0"/>
          <w:numId w:val="29"/>
        </w:numPr>
        <w:autoSpaceDE/>
        <w:autoSpaceDN/>
        <w:ind w:left="0" w:firstLine="916"/>
        <w:contextualSpacing/>
        <w:rPr>
          <w:color w:val="000000"/>
          <w:sz w:val="24"/>
          <w:szCs w:val="24"/>
        </w:rPr>
      </w:pPr>
      <w:r w:rsidRPr="00CF2B11">
        <w:rPr>
          <w:color w:val="000000"/>
          <w:sz w:val="24"/>
          <w:szCs w:val="24"/>
        </w:rPr>
        <w:t>Предназначението на обектите на концесията не може да се изменя.</w:t>
      </w:r>
    </w:p>
    <w:p w:rsidR="00CF2B11" w:rsidRPr="00CF2B11" w:rsidRDefault="00CF2B11" w:rsidP="00CF2B11">
      <w:pPr>
        <w:pStyle w:val="a3"/>
        <w:widowControl/>
        <w:numPr>
          <w:ilvl w:val="0"/>
          <w:numId w:val="29"/>
        </w:numPr>
        <w:autoSpaceDE/>
        <w:autoSpaceDN/>
        <w:ind w:left="0" w:firstLine="916"/>
        <w:contextualSpacing/>
        <w:rPr>
          <w:color w:val="000000"/>
          <w:sz w:val="24"/>
          <w:szCs w:val="24"/>
        </w:rPr>
      </w:pPr>
      <w:r w:rsidRPr="00CF2B11">
        <w:rPr>
          <w:color w:val="000000"/>
          <w:sz w:val="24"/>
          <w:szCs w:val="24"/>
        </w:rPr>
        <w:t>КОНЦЕДЕНТЪТ  запазва правото на собственост, както и всички други права, които изрично не са предоставени на КОНЦЕСИОНЕРА върху обекта на концесия.</w:t>
      </w:r>
    </w:p>
    <w:p w:rsidR="00CF2B11" w:rsidRPr="00CF2B11" w:rsidRDefault="00CF2B11" w:rsidP="00CF2B11">
      <w:pPr>
        <w:pStyle w:val="a3"/>
        <w:widowControl/>
        <w:numPr>
          <w:ilvl w:val="0"/>
          <w:numId w:val="29"/>
        </w:numPr>
        <w:autoSpaceDE/>
        <w:autoSpaceDN/>
        <w:ind w:left="0" w:firstLine="916"/>
        <w:contextualSpacing/>
        <w:rPr>
          <w:color w:val="000000"/>
          <w:sz w:val="24"/>
          <w:szCs w:val="24"/>
        </w:rPr>
      </w:pPr>
      <w:r w:rsidRPr="00CF2B11">
        <w:rPr>
          <w:color w:val="000000"/>
          <w:sz w:val="24"/>
          <w:szCs w:val="24"/>
        </w:rPr>
        <w:t>КОНЦЕДЕНТЪТ става собственик на всички подобрения и принадлежности, изградени върху територията на обектите на концесията.</w:t>
      </w:r>
    </w:p>
    <w:p w:rsidR="00CF2B11" w:rsidRPr="00CF2B11" w:rsidRDefault="00CF2B11" w:rsidP="00CF2B11">
      <w:pPr>
        <w:pStyle w:val="a3"/>
        <w:widowControl/>
        <w:numPr>
          <w:ilvl w:val="0"/>
          <w:numId w:val="29"/>
        </w:numPr>
        <w:autoSpaceDE/>
        <w:autoSpaceDN/>
        <w:ind w:left="0" w:firstLine="916"/>
        <w:contextualSpacing/>
        <w:rPr>
          <w:color w:val="000000"/>
          <w:sz w:val="24"/>
          <w:szCs w:val="24"/>
        </w:rPr>
      </w:pPr>
      <w:r w:rsidRPr="00CF2B11">
        <w:rPr>
          <w:color w:val="000000"/>
          <w:sz w:val="24"/>
          <w:szCs w:val="24"/>
        </w:rPr>
        <w:t xml:space="preserve">КОНЦЕСИОНЕРЪТ  се задължава да спазва нормативните и технологичните изисквания, както и изискванията, определени от компетентните държавни органи, свързани с националната сигурност и отбраната на страната, </w:t>
      </w:r>
      <w:r w:rsidRPr="00CF2B11">
        <w:rPr>
          <w:color w:val="000000"/>
          <w:sz w:val="24"/>
          <w:szCs w:val="24"/>
        </w:rPr>
        <w:lastRenderedPageBreak/>
        <w:t>опазването на околната среда, човешкото здраве, обществения ред, защитените територии и зони.</w:t>
      </w:r>
    </w:p>
    <w:p w:rsidR="00CF2B11" w:rsidRPr="00CF2B11" w:rsidRDefault="00CF2B11" w:rsidP="00CF2B11">
      <w:pPr>
        <w:pStyle w:val="a3"/>
        <w:widowControl/>
        <w:numPr>
          <w:ilvl w:val="0"/>
          <w:numId w:val="29"/>
        </w:numPr>
        <w:autoSpaceDE/>
        <w:autoSpaceDN/>
        <w:ind w:left="0" w:firstLine="916"/>
        <w:contextualSpacing/>
        <w:rPr>
          <w:color w:val="000000"/>
          <w:sz w:val="24"/>
          <w:szCs w:val="24"/>
        </w:rPr>
      </w:pPr>
      <w:r w:rsidRPr="00CF2B11">
        <w:rPr>
          <w:color w:val="000000"/>
          <w:sz w:val="24"/>
          <w:szCs w:val="24"/>
        </w:rPr>
        <w:t>КОНЦЕСИОНЕРЪТ се задължава да спазва санитарно-хигиенните нормативни изисквания при осъществяване предмета на концесията.</w:t>
      </w:r>
    </w:p>
    <w:p w:rsidR="00CF2B11" w:rsidRPr="00CF2B11" w:rsidRDefault="00CF2B11" w:rsidP="00CF2B11">
      <w:pPr>
        <w:pStyle w:val="a3"/>
        <w:widowControl/>
        <w:numPr>
          <w:ilvl w:val="0"/>
          <w:numId w:val="29"/>
        </w:numPr>
        <w:autoSpaceDE/>
        <w:autoSpaceDN/>
        <w:ind w:left="0" w:firstLine="916"/>
        <w:contextualSpacing/>
        <w:rPr>
          <w:color w:val="000000"/>
          <w:sz w:val="24"/>
          <w:szCs w:val="24"/>
        </w:rPr>
      </w:pPr>
      <w:r w:rsidRPr="00CF2B11">
        <w:rPr>
          <w:color w:val="000000"/>
          <w:sz w:val="24"/>
          <w:szCs w:val="24"/>
        </w:rPr>
        <w:t>КОНЦЕСИОНЕРЪТ отговаря за опазване на обществения ред, спокойствието и здравето на посетителите на обектите на концесия.</w:t>
      </w:r>
    </w:p>
    <w:p w:rsidR="00CF2B11" w:rsidRPr="00CF2B11" w:rsidRDefault="00CF2B11" w:rsidP="00CF2B11">
      <w:pPr>
        <w:pStyle w:val="a3"/>
        <w:widowControl/>
        <w:numPr>
          <w:ilvl w:val="0"/>
          <w:numId w:val="29"/>
        </w:numPr>
        <w:autoSpaceDE/>
        <w:autoSpaceDN/>
        <w:ind w:left="0" w:firstLine="916"/>
        <w:contextualSpacing/>
        <w:rPr>
          <w:color w:val="000000"/>
          <w:sz w:val="24"/>
          <w:szCs w:val="24"/>
        </w:rPr>
      </w:pPr>
      <w:r w:rsidRPr="00CF2B11">
        <w:rPr>
          <w:color w:val="000000"/>
          <w:sz w:val="24"/>
          <w:szCs w:val="24"/>
        </w:rPr>
        <w:t>КОНЦЕСИОНЕРЪТ се задължава да осигурява достъп на КОНЦЕДЕНТА до обектите, при направено искане.</w:t>
      </w:r>
    </w:p>
    <w:p w:rsidR="00CF2B11" w:rsidRPr="00CF2B11" w:rsidRDefault="00CF2B11" w:rsidP="00CF2B11">
      <w:pPr>
        <w:pStyle w:val="a3"/>
        <w:widowControl/>
        <w:numPr>
          <w:ilvl w:val="0"/>
          <w:numId w:val="29"/>
        </w:numPr>
        <w:autoSpaceDE/>
        <w:autoSpaceDN/>
        <w:ind w:left="0" w:firstLine="916"/>
        <w:contextualSpacing/>
        <w:rPr>
          <w:color w:val="000000"/>
          <w:sz w:val="24"/>
          <w:szCs w:val="24"/>
        </w:rPr>
      </w:pPr>
      <w:r w:rsidRPr="00CF2B11">
        <w:rPr>
          <w:color w:val="000000"/>
          <w:sz w:val="24"/>
          <w:szCs w:val="24"/>
        </w:rPr>
        <w:t>При прекратяване на договора за концесия КОНЦЕСИОНЕРЪТ преустановява упражняването на правото на експлоатация и предава обектите на КОНЦЕДЕНТА  в уговорения с договора за концесия вид.</w:t>
      </w:r>
    </w:p>
    <w:p w:rsidR="00CF2B11" w:rsidRPr="00CF2B11" w:rsidRDefault="00CF2B11" w:rsidP="00CF2B11">
      <w:pPr>
        <w:pStyle w:val="a3"/>
        <w:widowControl/>
        <w:numPr>
          <w:ilvl w:val="0"/>
          <w:numId w:val="29"/>
        </w:numPr>
        <w:autoSpaceDE/>
        <w:autoSpaceDN/>
        <w:ind w:left="0" w:firstLine="916"/>
        <w:contextualSpacing/>
        <w:rPr>
          <w:color w:val="000000"/>
          <w:sz w:val="24"/>
          <w:szCs w:val="24"/>
        </w:rPr>
      </w:pPr>
      <w:r w:rsidRPr="00CF2B11">
        <w:rPr>
          <w:color w:val="000000"/>
          <w:sz w:val="24"/>
          <w:szCs w:val="24"/>
        </w:rPr>
        <w:t>КОНЦЕСИОНЕРЪТ може да отдава части от обектите под наем, както и да предоставя дейности по ремонт, реконструкция и поддържане на обектите на подизпълнители при условията и по реда на Закона за обществените поръчки в съответствие със Закона за концесиите, след писмено съгласуване с КОНЦЕДЕНТА.</w:t>
      </w:r>
    </w:p>
    <w:p w:rsidR="00CF2B11" w:rsidRPr="00CF2B11" w:rsidRDefault="00CF2B11" w:rsidP="00CF2B11">
      <w:pPr>
        <w:pStyle w:val="a3"/>
        <w:widowControl/>
        <w:numPr>
          <w:ilvl w:val="0"/>
          <w:numId w:val="29"/>
        </w:numPr>
        <w:autoSpaceDE/>
        <w:autoSpaceDN/>
        <w:ind w:left="0" w:firstLine="916"/>
        <w:contextualSpacing/>
        <w:rPr>
          <w:color w:val="000000"/>
          <w:sz w:val="24"/>
          <w:szCs w:val="24"/>
        </w:rPr>
      </w:pPr>
      <w:r w:rsidRPr="00CF2B11">
        <w:rPr>
          <w:color w:val="000000"/>
          <w:sz w:val="24"/>
          <w:szCs w:val="24"/>
        </w:rPr>
        <w:t>КОНЦЕСИОНЕРЪТ е длъжен да съобразява отношенията си с наемателите/подизпълнителите с изискванията на концесионния договор и носи отговорност за тяхното неизпълнение, като за свое неизпълнение.</w:t>
      </w:r>
    </w:p>
    <w:p w:rsidR="00CF2B11" w:rsidRPr="00CF2B11" w:rsidRDefault="00CF2B11" w:rsidP="00CF2B11">
      <w:pPr>
        <w:jc w:val="both"/>
        <w:rPr>
          <w:color w:val="000000"/>
          <w:sz w:val="24"/>
          <w:szCs w:val="24"/>
          <w:lang w:val="bg-BG"/>
        </w:rPr>
      </w:pPr>
      <w:r w:rsidRPr="00CF2B11">
        <w:rPr>
          <w:b/>
          <w:color w:val="000000"/>
          <w:sz w:val="24"/>
          <w:szCs w:val="24"/>
          <w:lang w:val="bg-BG"/>
        </w:rPr>
        <w:t xml:space="preserve"> </w:t>
      </w:r>
      <w:r w:rsidRPr="00CF2B11">
        <w:rPr>
          <w:b/>
          <w:color w:val="000000"/>
          <w:sz w:val="24"/>
          <w:szCs w:val="24"/>
          <w:lang w:val="bg-BG"/>
        </w:rPr>
        <w:tab/>
        <w:t xml:space="preserve"> Чл.10/1/. </w:t>
      </w:r>
      <w:r w:rsidRPr="00CF2B11">
        <w:rPr>
          <w:color w:val="000000"/>
          <w:sz w:val="24"/>
          <w:szCs w:val="24"/>
          <w:lang w:val="bg-BG"/>
        </w:rPr>
        <w:t>Страните не отговарят за изпълнение на задълженията си при настъпването на форсмажорно събитие. Срокът за изпълнение на задължението се продължава съобразно с периода, през който изпълнението е било спряно от форсмажорното събитие.Клаузата не засяга права или задължения на страните, които е трябвало да възникнат или да бъдат изпълнени преди настъпването на форсмажорното събитие.</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b/>
          <w:color w:val="000000"/>
          <w:sz w:val="24"/>
          <w:szCs w:val="24"/>
          <w:lang w:val="bg-BG"/>
        </w:rPr>
        <w:t xml:space="preserve">/2/. </w:t>
      </w:r>
      <w:r w:rsidRPr="00CF2B11">
        <w:rPr>
          <w:color w:val="000000"/>
          <w:sz w:val="24"/>
          <w:szCs w:val="24"/>
          <w:lang w:val="bg-BG"/>
        </w:rPr>
        <w:t>Страна, която е засегната от форсмажорно събитие, трябва в най-кратък срок след като бъде установено форсмажорното събитие, да уведоми другата страна и да и представи доказателство за появата, естеството и размера на форсмажорното събитие и оценка на неговите вероятни последици и продължителност. Засегнатата страна периодично дава последващи известия за начина по който и степента, в която е спряно изпълнението на задълженията и.</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b/>
          <w:color w:val="000000"/>
          <w:sz w:val="24"/>
          <w:szCs w:val="24"/>
          <w:lang w:val="bg-BG"/>
        </w:rPr>
        <w:t xml:space="preserve">/3/. </w:t>
      </w:r>
      <w:r w:rsidRPr="00CF2B11">
        <w:rPr>
          <w:color w:val="000000"/>
          <w:sz w:val="24"/>
          <w:szCs w:val="24"/>
          <w:lang w:val="bg-BG"/>
        </w:rPr>
        <w:t>КОНЦЕДЕНТЪТ  и КОНЦЕСИОНЕРА не носят отговорност към другата страна по отношение на вреди, които последната е претърпяла като последица от форсмажорно събитие.</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b/>
          <w:color w:val="000000"/>
          <w:sz w:val="24"/>
          <w:szCs w:val="24"/>
          <w:lang w:val="bg-BG"/>
        </w:rPr>
        <w:t xml:space="preserve">/4/. </w:t>
      </w:r>
      <w:r w:rsidRPr="00CF2B11">
        <w:rPr>
          <w:color w:val="000000"/>
          <w:sz w:val="24"/>
          <w:szCs w:val="24"/>
          <w:lang w:val="bg-BG"/>
        </w:rPr>
        <w:t>През времето, когато изпълнението на задълженията на страна е възпрепятствано от форсмажорно събитие, за което е дадено известие в съответствие с ал.2 и до спирането на действието на форсмажорното събитие:</w:t>
      </w:r>
    </w:p>
    <w:p w:rsidR="00CF2B11" w:rsidRPr="00CF2B11" w:rsidRDefault="00CF2B11" w:rsidP="00CF2B11">
      <w:pPr>
        <w:pStyle w:val="a3"/>
        <w:widowControl/>
        <w:numPr>
          <w:ilvl w:val="0"/>
          <w:numId w:val="30"/>
        </w:numPr>
        <w:autoSpaceDE/>
        <w:autoSpaceDN/>
        <w:ind w:left="0" w:firstLine="705"/>
        <w:contextualSpacing/>
        <w:rPr>
          <w:color w:val="000000"/>
          <w:sz w:val="24"/>
          <w:szCs w:val="24"/>
        </w:rPr>
      </w:pPr>
      <w:r w:rsidRPr="00CF2B11">
        <w:rPr>
          <w:color w:val="000000"/>
          <w:sz w:val="24"/>
          <w:szCs w:val="24"/>
        </w:rPr>
        <w:t>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този договор за концесия, които не са възпрепяствани от форсмажорното събитие;</w:t>
      </w:r>
    </w:p>
    <w:p w:rsidR="00CF2B11" w:rsidRPr="00CF2B11" w:rsidRDefault="00CF2B11" w:rsidP="00CF2B11">
      <w:pPr>
        <w:pStyle w:val="a3"/>
        <w:widowControl/>
        <w:numPr>
          <w:ilvl w:val="0"/>
          <w:numId w:val="30"/>
        </w:numPr>
        <w:autoSpaceDE/>
        <w:autoSpaceDN/>
        <w:ind w:left="0" w:firstLine="705"/>
        <w:contextualSpacing/>
        <w:rPr>
          <w:color w:val="000000"/>
          <w:sz w:val="24"/>
          <w:szCs w:val="24"/>
        </w:rPr>
      </w:pPr>
      <w:r w:rsidRPr="00CF2B11">
        <w:rPr>
          <w:color w:val="000000"/>
          <w:sz w:val="24"/>
          <w:szCs w:val="24"/>
        </w:rPr>
        <w:t>Страните се консултират помежду си в най-краткия възможен срок относно влиянието на форсмажорното събитие, относно необходимостта от изменение на някои от условията на договора за концесия, като се отчитат неблагоприятните ефекти, резултат от форсмажорното събитие, и възможността на КОНЦЕСИОНЕРА да избегне или сведе до минимум неблагоприятното въздействие на форсмажорното събитие.</w:t>
      </w:r>
    </w:p>
    <w:p w:rsidR="00CF2B11" w:rsidRPr="00CF2B11" w:rsidRDefault="00CF2B11" w:rsidP="00CF2B11">
      <w:pPr>
        <w:ind w:firstLine="705"/>
        <w:jc w:val="both"/>
        <w:rPr>
          <w:color w:val="000000"/>
          <w:sz w:val="24"/>
          <w:szCs w:val="24"/>
          <w:lang w:val="bg-BG"/>
        </w:rPr>
      </w:pPr>
      <w:r w:rsidRPr="00CF2B11">
        <w:rPr>
          <w:b/>
          <w:color w:val="000000"/>
          <w:sz w:val="24"/>
          <w:szCs w:val="24"/>
          <w:lang w:val="bg-BG"/>
        </w:rPr>
        <w:t xml:space="preserve">/5/. </w:t>
      </w:r>
      <w:r w:rsidRPr="00CF2B11">
        <w:rPr>
          <w:color w:val="000000"/>
          <w:sz w:val="24"/>
          <w:szCs w:val="24"/>
          <w:lang w:val="bg-BG"/>
        </w:rPr>
        <w:t>Страните възстановяват изпълнението на този договор за концесия веднага щом е практически възможно, след приключване на форсмажорното събитие.</w:t>
      </w:r>
    </w:p>
    <w:p w:rsidR="00CF2B11" w:rsidRPr="00CF2B11" w:rsidRDefault="00CF2B11" w:rsidP="00CF2B11">
      <w:pPr>
        <w:ind w:firstLine="705"/>
        <w:jc w:val="both"/>
        <w:rPr>
          <w:color w:val="000000"/>
          <w:sz w:val="24"/>
          <w:szCs w:val="24"/>
          <w:lang w:val="bg-BG"/>
        </w:rPr>
      </w:pPr>
      <w:r w:rsidRPr="00CF2B11">
        <w:rPr>
          <w:b/>
          <w:color w:val="000000"/>
          <w:sz w:val="24"/>
          <w:szCs w:val="24"/>
          <w:lang w:val="bg-BG"/>
        </w:rPr>
        <w:t>/6/.</w:t>
      </w:r>
      <w:r w:rsidRPr="00CF2B11">
        <w:rPr>
          <w:color w:val="000000"/>
          <w:sz w:val="24"/>
          <w:szCs w:val="24"/>
          <w:lang w:val="bg-BG"/>
        </w:rPr>
        <w:t xml:space="preserve"> При наличие на форсмажорни обстоятелства, КОНЦЕДЕНТЪТ има право да посочи, а КОНЦЕСИОНЕРЪТ е длъжен да приеме и да търпи, трето /и/ лице/а/ да </w:t>
      </w:r>
      <w:r w:rsidRPr="00CF2B11">
        <w:rPr>
          <w:color w:val="000000"/>
          <w:sz w:val="24"/>
          <w:szCs w:val="24"/>
          <w:lang w:val="bg-BG"/>
        </w:rPr>
        <w:lastRenderedPageBreak/>
        <w:t>ползва /т/ обекта8обектите на концесията. В тези случаи КОНЦИСИОНЕРЪТ няма право на обезщетение, не дължи концесионно възнаграждение, а разходите по функционирането на обекта/обектите и неговата поддръжка са за сметка на КОНЦЕДЕНТА.</w:t>
      </w:r>
    </w:p>
    <w:p w:rsidR="00CF2B11" w:rsidRPr="00CF2B11" w:rsidRDefault="00CF2B11" w:rsidP="00CF2B11">
      <w:pPr>
        <w:jc w:val="center"/>
        <w:outlineLvl w:val="0"/>
        <w:rPr>
          <w:b/>
          <w:color w:val="000000"/>
          <w:sz w:val="24"/>
          <w:szCs w:val="24"/>
          <w:u w:val="single"/>
          <w:lang w:val="bg-BG"/>
        </w:rPr>
      </w:pPr>
      <w:r w:rsidRPr="00CF2B11">
        <w:rPr>
          <w:b/>
          <w:color w:val="000000"/>
          <w:sz w:val="24"/>
          <w:szCs w:val="24"/>
          <w:u w:val="single"/>
          <w:lang w:val="bg-BG"/>
        </w:rPr>
        <w:t>VI.РАЗПРЕДЕЛЕНИЕ НА РИСКОВЕТЕ МЕЖДУ КОНЦЕСИОНЕРА И КОНЦЕДЕНТА</w:t>
      </w:r>
    </w:p>
    <w:p w:rsidR="00CF2B11" w:rsidRPr="00CF2B11" w:rsidRDefault="00CF2B11" w:rsidP="00CF2B11">
      <w:pPr>
        <w:jc w:val="both"/>
        <w:outlineLvl w:val="0"/>
        <w:rPr>
          <w:color w:val="000000"/>
          <w:sz w:val="24"/>
          <w:szCs w:val="24"/>
          <w:lang w:val="bg-BG"/>
        </w:rPr>
      </w:pPr>
      <w:r w:rsidRPr="00CF2B11">
        <w:rPr>
          <w:color w:val="000000"/>
          <w:sz w:val="24"/>
          <w:szCs w:val="24"/>
          <w:lang w:val="bg-BG"/>
        </w:rPr>
        <w:tab/>
      </w:r>
      <w:r w:rsidRPr="00CF2B11">
        <w:rPr>
          <w:b/>
          <w:color w:val="000000"/>
          <w:sz w:val="24"/>
          <w:szCs w:val="24"/>
          <w:lang w:val="bg-BG"/>
        </w:rPr>
        <w:t>Чл.11.В</w:t>
      </w:r>
      <w:r w:rsidRPr="00CF2B11">
        <w:rPr>
          <w:color w:val="000000"/>
          <w:sz w:val="24"/>
          <w:szCs w:val="24"/>
          <w:lang w:val="bg-BG"/>
        </w:rPr>
        <w:t>сички рискове, посочени в настоящия договор се поемат от КОНЦЕСИОНЕРА, с изключение на риска от пълно погиване на обектите на концесията.</w:t>
      </w:r>
    </w:p>
    <w:p w:rsidR="00CF2B11" w:rsidRPr="00CF2B11" w:rsidRDefault="00CF2B11" w:rsidP="00CF2B11">
      <w:pPr>
        <w:jc w:val="center"/>
        <w:outlineLvl w:val="0"/>
        <w:rPr>
          <w:b/>
          <w:color w:val="000000"/>
          <w:sz w:val="24"/>
          <w:szCs w:val="24"/>
          <w:u w:val="single"/>
          <w:lang w:val="bg-BG"/>
        </w:rPr>
      </w:pPr>
      <w:r w:rsidRPr="00CF2B11">
        <w:rPr>
          <w:color w:val="000000"/>
          <w:sz w:val="24"/>
          <w:szCs w:val="24"/>
          <w:lang w:val="bg-BG"/>
        </w:rPr>
        <w:tab/>
      </w:r>
      <w:r w:rsidRPr="00CF2B11">
        <w:rPr>
          <w:b/>
          <w:color w:val="000000"/>
          <w:sz w:val="24"/>
          <w:szCs w:val="24"/>
          <w:u w:val="single"/>
          <w:lang w:val="bg-BG"/>
        </w:rPr>
        <w:t>VII.ПРАВА И ЗАДЪЛЖЕНИЯ НА СТРАНИТЕ ПО КОНЦЕСИЯТА</w:t>
      </w:r>
    </w:p>
    <w:p w:rsidR="00CF2B11" w:rsidRPr="00CF2B11" w:rsidRDefault="00CF2B11" w:rsidP="00CF2B11">
      <w:pPr>
        <w:jc w:val="both"/>
        <w:outlineLvl w:val="0"/>
        <w:rPr>
          <w:sz w:val="24"/>
          <w:szCs w:val="24"/>
          <w:lang w:val="bg-BG"/>
        </w:rPr>
      </w:pPr>
      <w:r w:rsidRPr="00CF2B11">
        <w:rPr>
          <w:b/>
          <w:color w:val="000000"/>
          <w:sz w:val="24"/>
          <w:szCs w:val="24"/>
          <w:lang w:val="bg-BG"/>
        </w:rPr>
        <w:tab/>
      </w:r>
      <w:r w:rsidRPr="00CF2B11">
        <w:rPr>
          <w:b/>
          <w:sz w:val="24"/>
          <w:szCs w:val="24"/>
          <w:lang w:val="bg-BG"/>
        </w:rPr>
        <w:t>Чл.12</w:t>
      </w:r>
      <w:r w:rsidRPr="00CF2B11">
        <w:rPr>
          <w:sz w:val="24"/>
          <w:szCs w:val="24"/>
          <w:lang w:val="bg-BG"/>
        </w:rPr>
        <w:t>.Основни права и задължения на концесионера:</w:t>
      </w:r>
    </w:p>
    <w:p w:rsidR="00CF2B11" w:rsidRPr="00CF2B11" w:rsidRDefault="00CF2B11" w:rsidP="00CF2B11">
      <w:pPr>
        <w:ind w:firstLine="720"/>
        <w:jc w:val="both"/>
        <w:rPr>
          <w:sz w:val="24"/>
          <w:szCs w:val="24"/>
          <w:lang w:val="bg-BG"/>
        </w:rPr>
      </w:pPr>
      <w:r w:rsidRPr="00CF2B11">
        <w:rPr>
          <w:sz w:val="24"/>
          <w:szCs w:val="24"/>
          <w:lang w:val="bg-BG"/>
        </w:rPr>
        <w:t>(1)Да използва обекта добросъвестно, съгласно неговото предназначение и дейностите, за които е предоставена концесията, като не допуска действия които могат да доведат до икономическа неизгодност на бъдещата му експлоатация, както и да не променя по какъвто и да било начин предназначението на обекта.</w:t>
      </w:r>
    </w:p>
    <w:p w:rsidR="00CF2B11" w:rsidRPr="00CF2B11" w:rsidRDefault="00CF2B11" w:rsidP="00CF2B11">
      <w:pPr>
        <w:ind w:firstLine="720"/>
        <w:jc w:val="both"/>
        <w:rPr>
          <w:sz w:val="24"/>
          <w:szCs w:val="24"/>
          <w:lang w:val="bg-BG"/>
        </w:rPr>
      </w:pPr>
      <w:r w:rsidRPr="00CF2B11">
        <w:rPr>
          <w:sz w:val="24"/>
          <w:szCs w:val="24"/>
          <w:lang w:val="bg-BG"/>
        </w:rPr>
        <w:t>а)Да не извършва и да не допуска извършването на незаконно строителство на концесионната територия.</w:t>
      </w:r>
    </w:p>
    <w:p w:rsidR="00CF2B11" w:rsidRPr="00CF2B11" w:rsidRDefault="00CF2B11" w:rsidP="00CF2B11">
      <w:pPr>
        <w:tabs>
          <w:tab w:val="num" w:pos="1080"/>
        </w:tabs>
        <w:ind w:firstLine="720"/>
        <w:jc w:val="both"/>
        <w:rPr>
          <w:sz w:val="24"/>
          <w:szCs w:val="24"/>
          <w:lang w:val="bg-BG"/>
        </w:rPr>
      </w:pPr>
      <w:r w:rsidRPr="00CF2B11">
        <w:rPr>
          <w:sz w:val="24"/>
          <w:szCs w:val="24"/>
          <w:lang w:val="bg-BG"/>
        </w:rPr>
        <w:t>б)Да съгласува предварително с концедента извършването на строителство и подобрения на концесионната територия.</w:t>
      </w:r>
    </w:p>
    <w:p w:rsidR="00CF2B11" w:rsidRPr="00CF2B11" w:rsidRDefault="00CF2B11" w:rsidP="00CF2B11">
      <w:pPr>
        <w:tabs>
          <w:tab w:val="num" w:pos="1080"/>
        </w:tabs>
        <w:ind w:firstLine="720"/>
        <w:jc w:val="both"/>
        <w:rPr>
          <w:sz w:val="24"/>
          <w:szCs w:val="24"/>
          <w:lang w:val="bg-BG"/>
        </w:rPr>
      </w:pPr>
      <w:r w:rsidRPr="00CF2B11">
        <w:rPr>
          <w:sz w:val="24"/>
          <w:szCs w:val="24"/>
          <w:lang w:val="bg-BG"/>
        </w:rPr>
        <w:t>в)Да изпълни проектите, предвидени в инвестиционното предложение, по начина и в сроковете, договорени с концедента.</w:t>
      </w:r>
    </w:p>
    <w:p w:rsidR="00CF2B11" w:rsidRPr="00CF2B11" w:rsidRDefault="00CF2B11" w:rsidP="00CF2B11">
      <w:pPr>
        <w:tabs>
          <w:tab w:val="num" w:pos="1080"/>
        </w:tabs>
        <w:ind w:firstLine="720"/>
        <w:jc w:val="both"/>
        <w:rPr>
          <w:sz w:val="24"/>
          <w:szCs w:val="24"/>
          <w:lang w:val="bg-BG"/>
        </w:rPr>
      </w:pPr>
      <w:r w:rsidRPr="00CF2B11">
        <w:rPr>
          <w:sz w:val="24"/>
          <w:szCs w:val="24"/>
          <w:lang w:val="bg-BG"/>
        </w:rPr>
        <w:t>г)Да възстанови и осигури нормалното и съобразено с действащото законодателство и спортно-технически стандарти използване на футболното игрище.</w:t>
      </w:r>
    </w:p>
    <w:p w:rsidR="00CF2B11" w:rsidRPr="00CF2B11" w:rsidRDefault="00CF2B11" w:rsidP="00CF2B11">
      <w:pPr>
        <w:ind w:firstLine="720"/>
        <w:jc w:val="both"/>
        <w:rPr>
          <w:sz w:val="24"/>
          <w:szCs w:val="24"/>
          <w:lang w:val="bg-BG"/>
        </w:rPr>
      </w:pPr>
      <w:r w:rsidRPr="00CF2B11">
        <w:rPr>
          <w:sz w:val="24"/>
          <w:szCs w:val="24"/>
          <w:lang w:val="bg-BG"/>
        </w:rPr>
        <w:t>д)Да обособи и осигури нормалното и съобразено с действащото законодателство и спортно-технически стандарти целогодишно използване на терени и съоръжения за други видове спорт, съобразно концепцията му за развитие на комплекса.</w:t>
      </w:r>
    </w:p>
    <w:p w:rsidR="00CF2B11" w:rsidRPr="00CF2B11" w:rsidRDefault="00CF2B11" w:rsidP="00CF2B11">
      <w:pPr>
        <w:ind w:firstLine="720"/>
        <w:jc w:val="both"/>
        <w:rPr>
          <w:sz w:val="24"/>
          <w:szCs w:val="24"/>
          <w:lang w:val="bg-BG"/>
        </w:rPr>
      </w:pPr>
      <w:r w:rsidRPr="00CF2B11">
        <w:rPr>
          <w:sz w:val="24"/>
          <w:szCs w:val="24"/>
          <w:lang w:val="bg-BG"/>
        </w:rPr>
        <w:t>е)Да изгради необходимата техническа и специализирана инфраструктура, осигуряваща експлоатацията на спортните съоръжения при спазване изискванията на съвременните спортно-технически стандарти.</w:t>
      </w:r>
    </w:p>
    <w:p w:rsidR="00CF2B11" w:rsidRPr="00CF2B11" w:rsidRDefault="00CF2B11" w:rsidP="00CF2B11">
      <w:pPr>
        <w:ind w:firstLine="720"/>
        <w:jc w:val="both"/>
        <w:rPr>
          <w:sz w:val="24"/>
          <w:szCs w:val="24"/>
          <w:lang w:val="bg-BG"/>
        </w:rPr>
      </w:pPr>
      <w:r w:rsidRPr="00CF2B11">
        <w:rPr>
          <w:sz w:val="24"/>
          <w:szCs w:val="24"/>
          <w:lang w:val="bg-BG"/>
        </w:rPr>
        <w:t>ж)Да проектира, съгласува с компетентните държавни и общински органи и изгради:</w:t>
      </w:r>
    </w:p>
    <w:p w:rsidR="00CF2B11" w:rsidRPr="00CF2B11" w:rsidRDefault="00CF2B11" w:rsidP="00CF2B11">
      <w:pPr>
        <w:numPr>
          <w:ilvl w:val="0"/>
          <w:numId w:val="3"/>
        </w:numPr>
        <w:tabs>
          <w:tab w:val="clear" w:pos="1440"/>
          <w:tab w:val="num" w:pos="0"/>
        </w:tabs>
        <w:ind w:left="0" w:firstLine="720"/>
        <w:jc w:val="both"/>
        <w:rPr>
          <w:sz w:val="24"/>
          <w:szCs w:val="24"/>
          <w:lang w:val="bg-BG"/>
        </w:rPr>
      </w:pPr>
      <w:r w:rsidRPr="00CF2B11">
        <w:rPr>
          <w:sz w:val="24"/>
          <w:szCs w:val="24"/>
          <w:lang w:val="bg-BG"/>
        </w:rPr>
        <w:t>комплекс за общофизическа подготовка и възстановителни процедури;</w:t>
      </w:r>
    </w:p>
    <w:p w:rsidR="00CF2B11" w:rsidRPr="00CF2B11" w:rsidRDefault="00CF2B11" w:rsidP="00CF2B11">
      <w:pPr>
        <w:numPr>
          <w:ilvl w:val="0"/>
          <w:numId w:val="3"/>
        </w:numPr>
        <w:tabs>
          <w:tab w:val="clear" w:pos="1440"/>
        </w:tabs>
        <w:ind w:left="0" w:firstLine="720"/>
        <w:jc w:val="both"/>
        <w:rPr>
          <w:sz w:val="24"/>
          <w:szCs w:val="24"/>
          <w:lang w:val="bg-BG"/>
        </w:rPr>
      </w:pPr>
      <w:r w:rsidRPr="00CF2B11">
        <w:rPr>
          <w:sz w:val="24"/>
          <w:szCs w:val="24"/>
          <w:lang w:val="bg-BG"/>
        </w:rPr>
        <w:t>помещения за теоретични занимания, административно и логистично обслужване;</w:t>
      </w:r>
    </w:p>
    <w:p w:rsidR="00CF2B11" w:rsidRPr="00CF2B11" w:rsidRDefault="00CF2B11" w:rsidP="00CF2B11">
      <w:pPr>
        <w:numPr>
          <w:ilvl w:val="0"/>
          <w:numId w:val="3"/>
        </w:numPr>
        <w:ind w:left="0" w:firstLine="720"/>
        <w:jc w:val="both"/>
        <w:rPr>
          <w:sz w:val="24"/>
          <w:szCs w:val="24"/>
          <w:lang w:val="bg-BG"/>
        </w:rPr>
      </w:pPr>
      <w:r w:rsidRPr="00CF2B11">
        <w:rPr>
          <w:sz w:val="24"/>
          <w:szCs w:val="24"/>
          <w:lang w:val="bg-BG"/>
        </w:rPr>
        <w:t>паркинг с паркоместа за леки автомобили и автобуси;</w:t>
      </w:r>
    </w:p>
    <w:p w:rsidR="00CF2B11" w:rsidRPr="00CF2B11" w:rsidRDefault="00CF2B11" w:rsidP="00CF2B11">
      <w:pPr>
        <w:numPr>
          <w:ilvl w:val="0"/>
          <w:numId w:val="3"/>
        </w:numPr>
        <w:tabs>
          <w:tab w:val="num" w:pos="0"/>
        </w:tabs>
        <w:ind w:left="0" w:firstLine="720"/>
        <w:jc w:val="both"/>
        <w:rPr>
          <w:sz w:val="24"/>
          <w:szCs w:val="24"/>
          <w:lang w:val="bg-BG"/>
        </w:rPr>
      </w:pPr>
      <w:r w:rsidRPr="00CF2B11">
        <w:rPr>
          <w:sz w:val="24"/>
          <w:szCs w:val="24"/>
          <w:lang w:val="bg-BG"/>
        </w:rPr>
        <w:t>обекти за почивка, хранене и социални контакти.</w:t>
      </w:r>
    </w:p>
    <w:p w:rsidR="00CF2B11" w:rsidRPr="00CF2B11" w:rsidRDefault="00CF2B11" w:rsidP="00CF2B11">
      <w:pPr>
        <w:ind w:firstLine="720"/>
        <w:jc w:val="both"/>
        <w:rPr>
          <w:sz w:val="24"/>
          <w:szCs w:val="24"/>
          <w:lang w:val="bg-BG"/>
        </w:rPr>
      </w:pPr>
      <w:r w:rsidRPr="00CF2B11">
        <w:rPr>
          <w:sz w:val="24"/>
          <w:szCs w:val="24"/>
          <w:lang w:val="bg-BG"/>
        </w:rPr>
        <w:t>з)Неизпълнението на проектите, с повече от една година от  сроковете, предвидени в инвестиционното предложение, е основание за едностранно прекратяване на договора от страна на концедента.</w:t>
      </w:r>
    </w:p>
    <w:p w:rsidR="00CF2B11" w:rsidRPr="00CF2B11" w:rsidRDefault="00CF2B11" w:rsidP="00CF2B11">
      <w:pPr>
        <w:ind w:firstLine="720"/>
        <w:jc w:val="both"/>
        <w:rPr>
          <w:sz w:val="24"/>
          <w:szCs w:val="24"/>
          <w:lang w:val="bg-BG"/>
        </w:rPr>
      </w:pPr>
      <w:r w:rsidRPr="00CF2B11">
        <w:rPr>
          <w:sz w:val="24"/>
          <w:szCs w:val="24"/>
          <w:lang w:val="bg-BG"/>
        </w:rPr>
        <w:t>и)При неизпълнение на проекти, предвидени в инвестиционното предложение, концесионерът дължи обезщетение в размер на 5 % от стойността на нереализираните инвестиции.</w:t>
      </w:r>
    </w:p>
    <w:p w:rsidR="00CF2B11" w:rsidRPr="00CF2B11" w:rsidRDefault="00CF2B11" w:rsidP="00CF2B11">
      <w:pPr>
        <w:ind w:firstLine="720"/>
        <w:jc w:val="both"/>
        <w:rPr>
          <w:sz w:val="24"/>
          <w:szCs w:val="24"/>
          <w:lang w:val="bg-BG"/>
        </w:rPr>
      </w:pPr>
      <w:r w:rsidRPr="00CF2B11">
        <w:rPr>
          <w:sz w:val="24"/>
          <w:szCs w:val="24"/>
          <w:lang w:val="bg-BG"/>
        </w:rPr>
        <w:t>(2)Да ползва обекта, като осъществява в него дейностите, регламентирани в концесионната документация, както и всички други дейности, които не противоречат на условията на концесионния договор и не са забранени от действащото законодателство. Да организира и извършва всички дейности в съответствие с изискванията на действащото законодателство и спортно-технически стандарти.</w:t>
      </w:r>
    </w:p>
    <w:p w:rsidR="00CF2B11" w:rsidRPr="00CF2B11" w:rsidRDefault="00CF2B11" w:rsidP="00CF2B11">
      <w:pPr>
        <w:ind w:firstLine="720"/>
        <w:jc w:val="both"/>
        <w:rPr>
          <w:sz w:val="24"/>
          <w:szCs w:val="24"/>
          <w:lang w:val="bg-BG"/>
        </w:rPr>
      </w:pPr>
      <w:r w:rsidRPr="00CF2B11">
        <w:rPr>
          <w:sz w:val="24"/>
          <w:szCs w:val="24"/>
          <w:lang w:val="bg-BG"/>
        </w:rPr>
        <w:t>(3)Да ползва съоръженията на обекта и изградената инфраструктура.</w:t>
      </w:r>
    </w:p>
    <w:p w:rsidR="00CF2B11" w:rsidRPr="00CF2B11" w:rsidRDefault="00CF2B11" w:rsidP="00CF2B11">
      <w:pPr>
        <w:ind w:firstLine="720"/>
        <w:jc w:val="both"/>
        <w:rPr>
          <w:sz w:val="24"/>
          <w:szCs w:val="24"/>
          <w:lang w:val="bg-BG"/>
        </w:rPr>
      </w:pPr>
      <w:r w:rsidRPr="00CF2B11">
        <w:rPr>
          <w:sz w:val="24"/>
          <w:szCs w:val="24"/>
          <w:lang w:val="bg-BG"/>
        </w:rPr>
        <w:lastRenderedPageBreak/>
        <w:t>(4)Да предаде комплекса и свързаните с него спортни обекти и инфраструктурни съоръжения на собственика, при изтичане срока на концесията, в техническо и функционално състояние, отговарящо на срока за съществуването им и гарантиращо нормалната, безопасна и съответстваща на спортно – техническите стандарти експлоатация.</w:t>
      </w:r>
    </w:p>
    <w:p w:rsidR="00CF2B11" w:rsidRPr="00CF2B11" w:rsidRDefault="00CF2B11" w:rsidP="00CF2B11">
      <w:pPr>
        <w:ind w:firstLine="720"/>
        <w:jc w:val="both"/>
        <w:rPr>
          <w:sz w:val="24"/>
          <w:szCs w:val="24"/>
          <w:lang w:val="bg-BG"/>
        </w:rPr>
      </w:pPr>
      <w:r w:rsidRPr="00CF2B11">
        <w:rPr>
          <w:sz w:val="24"/>
          <w:szCs w:val="24"/>
          <w:lang w:val="bg-BG"/>
        </w:rPr>
        <w:t>(5)Да заплаща на концедента дължимите концесионни възнаграждения при условия и срокове, договаряни между страните.</w:t>
      </w:r>
    </w:p>
    <w:p w:rsidR="00CF2B11" w:rsidRPr="00CF2B11" w:rsidRDefault="00CF2B11" w:rsidP="00CF2B11">
      <w:pPr>
        <w:ind w:firstLine="720"/>
        <w:jc w:val="both"/>
        <w:rPr>
          <w:sz w:val="24"/>
          <w:szCs w:val="24"/>
          <w:lang w:val="bg-BG"/>
        </w:rPr>
      </w:pPr>
      <w:r w:rsidRPr="00CF2B11">
        <w:rPr>
          <w:sz w:val="24"/>
          <w:szCs w:val="24"/>
          <w:lang w:val="bg-BG"/>
        </w:rPr>
        <w:t>(6)Да не прехвърля правата и задълженията си по концесионния договор на трети лица, освен ако това не е уговорено с концедента.</w:t>
      </w:r>
    </w:p>
    <w:p w:rsidR="00CF2B11" w:rsidRPr="00CF2B11" w:rsidRDefault="00CF2B11" w:rsidP="00CF2B11">
      <w:pPr>
        <w:ind w:firstLine="720"/>
        <w:jc w:val="both"/>
        <w:rPr>
          <w:sz w:val="24"/>
          <w:szCs w:val="24"/>
          <w:lang w:val="bg-BG"/>
        </w:rPr>
      </w:pPr>
      <w:r w:rsidRPr="00CF2B11">
        <w:rPr>
          <w:sz w:val="24"/>
          <w:szCs w:val="24"/>
          <w:lang w:val="bg-BG"/>
        </w:rPr>
        <w:t>а)Концесионерът определя без ограничения начина за реализация на инвестиционните дейности, както и организацията и извършването на предлаганите в комплекса услуги, в т.ч. избора на подизпълнители за отделни дейности.</w:t>
      </w:r>
    </w:p>
    <w:p w:rsidR="00CF2B11" w:rsidRPr="00CF2B11" w:rsidRDefault="00CF2B11" w:rsidP="00CF2B11">
      <w:pPr>
        <w:ind w:firstLine="720"/>
        <w:jc w:val="both"/>
        <w:rPr>
          <w:sz w:val="24"/>
          <w:szCs w:val="24"/>
          <w:lang w:val="bg-BG"/>
        </w:rPr>
      </w:pPr>
      <w:r w:rsidRPr="00CF2B11">
        <w:rPr>
          <w:sz w:val="24"/>
          <w:szCs w:val="24"/>
          <w:lang w:val="bg-BG"/>
        </w:rPr>
        <w:t>(7)Да изпълнява на свой риск и за своя сметка изцяло всички задължения на собственика по нормалната, безопасна и съответстваща на спортно-техническите стандарти експлоатация и предоставяне за ползване на комплекса, спортните и инфраструктурните съоръжения, и да съобразява дейността си с действащото законодателство, изискванията и указанията на компетентните контролни органи.</w:t>
      </w:r>
    </w:p>
    <w:p w:rsidR="00CF2B11" w:rsidRPr="00CF2B11" w:rsidRDefault="00CF2B11" w:rsidP="00CF2B11">
      <w:pPr>
        <w:ind w:firstLine="720"/>
        <w:jc w:val="both"/>
        <w:rPr>
          <w:sz w:val="24"/>
          <w:szCs w:val="24"/>
          <w:lang w:val="bg-BG"/>
        </w:rPr>
      </w:pPr>
      <w:r w:rsidRPr="00CF2B11">
        <w:rPr>
          <w:sz w:val="24"/>
          <w:szCs w:val="24"/>
          <w:lang w:val="bg-BG"/>
        </w:rPr>
        <w:t>(8)До 31.03. на всяка календарна година да подава декларация за изпълнението на текущите ежегодни мероприятия по поддържането и ремонта  на съоръженията през предходната година.</w:t>
      </w:r>
    </w:p>
    <w:p w:rsidR="00CF2B11" w:rsidRPr="00CF2B11" w:rsidRDefault="00CF2B11" w:rsidP="00CF2B11">
      <w:pPr>
        <w:ind w:firstLine="720"/>
        <w:jc w:val="both"/>
        <w:rPr>
          <w:sz w:val="24"/>
          <w:szCs w:val="24"/>
          <w:lang w:val="bg-BG"/>
        </w:rPr>
      </w:pPr>
      <w:r w:rsidRPr="00CF2B11">
        <w:rPr>
          <w:sz w:val="24"/>
          <w:szCs w:val="24"/>
          <w:lang w:val="bg-BG"/>
        </w:rPr>
        <w:t>(9)Да предоставя безплатно до 20 часа на месец ползването на футболното игрище, част от него или друго спортно съоръжение от комплекса за организиране на дейности и/или мероприятия на Община Димитровград, общинските училища, общинските предприятия, социални заведения и други физически и/или юридически лица по начин и график, текущо съгласувани между страните.</w:t>
      </w:r>
    </w:p>
    <w:p w:rsidR="00CF2B11" w:rsidRPr="00CF2B11" w:rsidRDefault="00CF2B11" w:rsidP="00CF2B11">
      <w:pPr>
        <w:ind w:firstLine="720"/>
        <w:jc w:val="both"/>
        <w:rPr>
          <w:sz w:val="24"/>
          <w:szCs w:val="24"/>
          <w:lang w:val="bg-BG"/>
        </w:rPr>
      </w:pPr>
      <w:r w:rsidRPr="00CF2B11">
        <w:rPr>
          <w:sz w:val="24"/>
          <w:szCs w:val="24"/>
          <w:lang w:val="bg-BG"/>
        </w:rPr>
        <w:t>(10)Община Димитровград поема разходите за ел.енергия, вода, консумативи, охрана и др. специфични разходи, свързани с осъществяване на конкретните дейности и/или мероприятия по ал.9.</w:t>
      </w:r>
    </w:p>
    <w:p w:rsidR="00CF2B11" w:rsidRPr="00CF2B11" w:rsidRDefault="00CF2B11" w:rsidP="00CF2B11">
      <w:pPr>
        <w:ind w:firstLine="720"/>
        <w:jc w:val="both"/>
        <w:rPr>
          <w:sz w:val="24"/>
          <w:szCs w:val="24"/>
          <w:lang w:val="bg-BG"/>
        </w:rPr>
      </w:pPr>
      <w:r w:rsidRPr="00CF2B11">
        <w:rPr>
          <w:sz w:val="24"/>
          <w:szCs w:val="24"/>
          <w:lang w:val="bg-BG"/>
        </w:rPr>
        <w:t>(11)Да предоставя достъп до съоръженията по преференциални цени за хора с увреждания, по начин и ред, съответстващ на изискванията на действащото законодателство и текущо договарян между страните, който не възпрепятства основната дейност по концесията в обема, предвиден във Технико-технологичния и финансово-икономически анализ.</w:t>
      </w:r>
    </w:p>
    <w:p w:rsidR="00CF2B11" w:rsidRPr="00CF2B11" w:rsidRDefault="00CF2B11" w:rsidP="00CF2B11">
      <w:pPr>
        <w:ind w:firstLine="720"/>
        <w:jc w:val="both"/>
        <w:rPr>
          <w:sz w:val="24"/>
          <w:szCs w:val="24"/>
          <w:lang w:val="bg-BG"/>
        </w:rPr>
      </w:pPr>
      <w:r w:rsidRPr="00CF2B11">
        <w:rPr>
          <w:sz w:val="24"/>
          <w:szCs w:val="24"/>
          <w:lang w:val="bg-BG"/>
        </w:rPr>
        <w:t>(12)Да допуска по всяко време представители на компетентните контролни органи и представителите на концедента, както и да предоставя документацията, уточнена в договора.</w:t>
      </w:r>
    </w:p>
    <w:p w:rsidR="00CF2B11" w:rsidRPr="00CF2B11" w:rsidRDefault="00CF2B11" w:rsidP="00CF2B11">
      <w:pPr>
        <w:ind w:firstLine="720"/>
        <w:jc w:val="both"/>
        <w:rPr>
          <w:sz w:val="24"/>
          <w:szCs w:val="24"/>
          <w:lang w:val="bg-BG"/>
        </w:rPr>
      </w:pPr>
      <w:r w:rsidRPr="00CF2B11">
        <w:rPr>
          <w:sz w:val="24"/>
          <w:szCs w:val="24"/>
          <w:lang w:val="bg-BG"/>
        </w:rPr>
        <w:t>(13)При форсмажорни обстоятелства да предоставя ресурси и съдействие, по ред текущо уточняван между страните.</w:t>
      </w:r>
    </w:p>
    <w:p w:rsidR="00CF2B11" w:rsidRPr="00CF2B11" w:rsidRDefault="00CF2B11" w:rsidP="00CF2B11">
      <w:pPr>
        <w:ind w:firstLine="720"/>
        <w:jc w:val="both"/>
        <w:rPr>
          <w:sz w:val="24"/>
          <w:szCs w:val="24"/>
          <w:lang w:val="bg-BG"/>
        </w:rPr>
      </w:pPr>
      <w:r w:rsidRPr="00CF2B11">
        <w:rPr>
          <w:sz w:val="24"/>
          <w:szCs w:val="24"/>
          <w:lang w:val="bg-BG"/>
        </w:rPr>
        <w:t>(14)При необходимост да представи оценка за въздействие върху околната среда, съгласно изискванията на действащото законодателство.</w:t>
      </w:r>
    </w:p>
    <w:p w:rsidR="00CF2B11" w:rsidRPr="00CF2B11" w:rsidRDefault="00CF2B11" w:rsidP="00CF2B11">
      <w:pPr>
        <w:ind w:firstLine="720"/>
        <w:jc w:val="both"/>
        <w:rPr>
          <w:sz w:val="24"/>
          <w:szCs w:val="24"/>
          <w:lang w:val="bg-BG"/>
        </w:rPr>
      </w:pPr>
      <w:r w:rsidRPr="00CF2B11">
        <w:rPr>
          <w:sz w:val="24"/>
          <w:szCs w:val="24"/>
          <w:lang w:val="bg-BG"/>
        </w:rPr>
        <w:t>(15)Да застрахова за своя сметка обекта на концесията, в т.ч. за всички възможни щети и неблагоприятни последици от неговата експлоатация, техническо поддържане и ремонт.</w:t>
      </w:r>
    </w:p>
    <w:p w:rsidR="00CF2B11" w:rsidRPr="00CF2B11" w:rsidRDefault="00CF2B11" w:rsidP="00CF2B11">
      <w:pPr>
        <w:ind w:firstLine="720"/>
        <w:jc w:val="both"/>
        <w:rPr>
          <w:sz w:val="24"/>
          <w:szCs w:val="24"/>
          <w:lang w:val="bg-BG"/>
        </w:rPr>
      </w:pPr>
      <w:r w:rsidRPr="00CF2B11">
        <w:rPr>
          <w:sz w:val="24"/>
          <w:szCs w:val="24"/>
          <w:lang w:val="bg-BG"/>
        </w:rPr>
        <w:t>(16)Да заплаща всички дължими държавни такси и всички данъци и такси по ЗМДТ, свързани с експлоатацията на обекта.</w:t>
      </w:r>
    </w:p>
    <w:p w:rsidR="00CF2B11" w:rsidRPr="00CF2B11" w:rsidRDefault="00CF2B11" w:rsidP="00CF2B11">
      <w:pPr>
        <w:ind w:firstLine="720"/>
        <w:jc w:val="both"/>
        <w:rPr>
          <w:sz w:val="24"/>
          <w:szCs w:val="24"/>
          <w:lang w:val="bg-BG"/>
        </w:rPr>
      </w:pPr>
      <w:r w:rsidRPr="00CF2B11">
        <w:rPr>
          <w:sz w:val="24"/>
          <w:szCs w:val="24"/>
          <w:lang w:val="bg-BG"/>
        </w:rPr>
        <w:t>(17)Изисквания, свързани с националната сигурност и отбраната на страната, с опазването на околната среда, на човешкото здраве, на защитените територии, зони и обекти и на обществения ред:</w:t>
      </w:r>
    </w:p>
    <w:p w:rsidR="00CF2B11" w:rsidRPr="00CF2B11" w:rsidRDefault="00CF2B11" w:rsidP="00CF2B11">
      <w:pPr>
        <w:ind w:firstLine="720"/>
        <w:jc w:val="both"/>
        <w:rPr>
          <w:sz w:val="24"/>
          <w:szCs w:val="24"/>
          <w:lang w:val="bg-BG"/>
        </w:rPr>
      </w:pPr>
      <w:r w:rsidRPr="00CF2B11">
        <w:rPr>
          <w:sz w:val="24"/>
          <w:szCs w:val="24"/>
          <w:lang w:val="bg-BG"/>
        </w:rPr>
        <w:t xml:space="preserve">а)При упражняване на правата по концесията, както и на съпътстващите права, концесионерът е длъжен да спазва всички изисквания относно опазване на човешкото </w:t>
      </w:r>
      <w:r w:rsidRPr="00CF2B11">
        <w:rPr>
          <w:sz w:val="24"/>
          <w:szCs w:val="24"/>
          <w:lang w:val="bg-BG"/>
        </w:rPr>
        <w:lastRenderedPageBreak/>
        <w:t>здраве, околната среда, защитените територии и обекти, националната сигурност, отбраната на страната и опазването на обществения ред, съгласно наредбите на Общински съвет - Димитровград и действащото законодателство.</w:t>
      </w:r>
    </w:p>
    <w:p w:rsidR="00CF2B11" w:rsidRPr="00CF2B11" w:rsidRDefault="00CF2B11" w:rsidP="00CF2B11">
      <w:pPr>
        <w:ind w:firstLine="720"/>
        <w:jc w:val="both"/>
        <w:rPr>
          <w:sz w:val="24"/>
          <w:szCs w:val="24"/>
          <w:lang w:val="bg-BG"/>
        </w:rPr>
      </w:pPr>
      <w:r w:rsidRPr="00CF2B11">
        <w:rPr>
          <w:sz w:val="24"/>
          <w:szCs w:val="24"/>
          <w:lang w:val="bg-BG"/>
        </w:rPr>
        <w:t>б)Концесионерът е длъжен да уведомява незабавно концедента за нововъзникнали обстоятелства, създаващи опасност за националната сигурност, отбраната и обществения ред.</w:t>
      </w:r>
    </w:p>
    <w:p w:rsidR="00CF2B11" w:rsidRPr="00CF2B11" w:rsidRDefault="00CF2B11" w:rsidP="00CF2B11">
      <w:pPr>
        <w:ind w:firstLine="720"/>
        <w:jc w:val="both"/>
        <w:rPr>
          <w:sz w:val="24"/>
          <w:szCs w:val="24"/>
          <w:lang w:val="bg-BG"/>
        </w:rPr>
      </w:pPr>
      <w:r w:rsidRPr="00CF2B11">
        <w:rPr>
          <w:sz w:val="24"/>
          <w:szCs w:val="24"/>
          <w:lang w:val="bg-BG"/>
        </w:rPr>
        <w:t>в)Концесионерът е длъжен да изпълнява всички изисквания на компетентните органи, свързани с националната сигурност, отбраната на страната и опазването на обществения ред.</w:t>
      </w:r>
    </w:p>
    <w:p w:rsidR="00CF2B11" w:rsidRPr="00CF2B11" w:rsidRDefault="00CF2B11" w:rsidP="00CF2B11">
      <w:pPr>
        <w:jc w:val="both"/>
        <w:outlineLvl w:val="0"/>
        <w:rPr>
          <w:b/>
          <w:color w:val="000000"/>
          <w:sz w:val="24"/>
          <w:szCs w:val="24"/>
          <w:lang w:val="bg-BG"/>
        </w:rPr>
      </w:pPr>
    </w:p>
    <w:p w:rsidR="00CF2B11" w:rsidRPr="00CF2B11" w:rsidRDefault="00CF2B11" w:rsidP="00CF2B11">
      <w:pPr>
        <w:ind w:left="709"/>
        <w:jc w:val="both"/>
        <w:rPr>
          <w:sz w:val="24"/>
          <w:szCs w:val="24"/>
          <w:lang w:val="bg-BG"/>
        </w:rPr>
      </w:pPr>
      <w:r w:rsidRPr="00CF2B11">
        <w:rPr>
          <w:b/>
          <w:sz w:val="24"/>
          <w:szCs w:val="24"/>
          <w:lang w:val="bg-BG"/>
        </w:rPr>
        <w:t>Чл.13</w:t>
      </w:r>
      <w:r w:rsidRPr="00CF2B11">
        <w:rPr>
          <w:sz w:val="24"/>
          <w:szCs w:val="24"/>
          <w:lang w:val="bg-BG"/>
        </w:rPr>
        <w:t>.  Основни права и задължения на концедента:</w:t>
      </w:r>
    </w:p>
    <w:p w:rsidR="00CF2B11" w:rsidRPr="00CF2B11" w:rsidRDefault="00CF2B11" w:rsidP="00CF2B11">
      <w:pPr>
        <w:ind w:firstLine="708"/>
        <w:jc w:val="both"/>
        <w:rPr>
          <w:sz w:val="24"/>
          <w:szCs w:val="24"/>
          <w:lang w:val="bg-BG"/>
        </w:rPr>
      </w:pPr>
      <w:r w:rsidRPr="00CF2B11">
        <w:rPr>
          <w:sz w:val="24"/>
          <w:szCs w:val="24"/>
          <w:lang w:val="bg-BG"/>
        </w:rPr>
        <w:t>(1)Да получава концесионните възнаграждения в срокове и при условия, описани в договора.</w:t>
      </w:r>
    </w:p>
    <w:p w:rsidR="00CF2B11" w:rsidRPr="00CF2B11" w:rsidRDefault="00CF2B11" w:rsidP="00CF2B11">
      <w:pPr>
        <w:ind w:firstLine="708"/>
        <w:jc w:val="both"/>
        <w:rPr>
          <w:sz w:val="24"/>
          <w:szCs w:val="24"/>
          <w:lang w:val="bg-BG"/>
        </w:rPr>
      </w:pPr>
      <w:r w:rsidRPr="00CF2B11">
        <w:rPr>
          <w:sz w:val="24"/>
          <w:szCs w:val="24"/>
          <w:lang w:val="bg-BG"/>
        </w:rPr>
        <w:t>(2)Право на собственост върху обекта, съоръженията, инфраструктурата и други активи, описани в договора.</w:t>
      </w:r>
    </w:p>
    <w:p w:rsidR="00CF2B11" w:rsidRPr="00CF2B11" w:rsidRDefault="00CF2B11" w:rsidP="00CF2B11">
      <w:pPr>
        <w:ind w:firstLine="708"/>
        <w:jc w:val="both"/>
        <w:rPr>
          <w:sz w:val="24"/>
          <w:szCs w:val="24"/>
          <w:lang w:val="bg-BG"/>
        </w:rPr>
      </w:pPr>
      <w:r w:rsidRPr="00CF2B11">
        <w:rPr>
          <w:sz w:val="24"/>
          <w:szCs w:val="24"/>
          <w:lang w:val="bg-BG"/>
        </w:rPr>
        <w:t>(3)Да контролира изпълнението на задълженията на концесионера по договор, включително и чрез право на достъп до обекта и получаване на информация и документи.</w:t>
      </w:r>
    </w:p>
    <w:p w:rsidR="00CF2B11" w:rsidRPr="00CF2B11" w:rsidRDefault="00CF2B11" w:rsidP="00CF2B11">
      <w:pPr>
        <w:ind w:firstLine="708"/>
        <w:jc w:val="both"/>
        <w:rPr>
          <w:sz w:val="24"/>
          <w:szCs w:val="24"/>
          <w:lang w:val="bg-BG"/>
        </w:rPr>
      </w:pPr>
      <w:r w:rsidRPr="00CF2B11">
        <w:rPr>
          <w:sz w:val="24"/>
          <w:szCs w:val="24"/>
          <w:lang w:val="bg-BG"/>
        </w:rPr>
        <w:t>(4)Да прекрати едностранно договора при неизпълнение на задълженията на концесионера.</w:t>
      </w:r>
    </w:p>
    <w:p w:rsidR="00CF2B11" w:rsidRPr="00CF2B11" w:rsidRDefault="00CF2B11" w:rsidP="00CF2B11">
      <w:pPr>
        <w:ind w:firstLine="708"/>
        <w:jc w:val="both"/>
        <w:rPr>
          <w:sz w:val="24"/>
          <w:szCs w:val="24"/>
          <w:lang w:val="bg-BG"/>
        </w:rPr>
      </w:pPr>
      <w:r w:rsidRPr="00CF2B11">
        <w:rPr>
          <w:sz w:val="24"/>
          <w:szCs w:val="24"/>
          <w:lang w:val="bg-BG"/>
        </w:rPr>
        <w:t>а)При едностранно прекратяване на договора по вина на концесионера или при прекратяване на договора по инициатива на концесионера, концесионерът дължи обезщетение включващо:</w:t>
      </w:r>
    </w:p>
    <w:p w:rsidR="00CF2B11" w:rsidRPr="00CF2B11" w:rsidRDefault="00CF2B11" w:rsidP="00CF2B11">
      <w:pPr>
        <w:jc w:val="both"/>
        <w:rPr>
          <w:sz w:val="24"/>
          <w:szCs w:val="24"/>
          <w:lang w:val="bg-BG"/>
        </w:rPr>
      </w:pPr>
      <w:r w:rsidRPr="00CF2B11">
        <w:rPr>
          <w:sz w:val="24"/>
          <w:szCs w:val="24"/>
          <w:lang w:val="bg-BG"/>
        </w:rPr>
        <w:tab/>
        <w:t>- концесионното възнаграждение за период от една година след датата на прекратяване на договора, актуализирано по начина, предвиден в т. 8.3 от договора;</w:t>
      </w:r>
    </w:p>
    <w:p w:rsidR="00CF2B11" w:rsidRPr="00CF2B11" w:rsidRDefault="00CF2B11" w:rsidP="00CF2B11">
      <w:pPr>
        <w:jc w:val="both"/>
        <w:rPr>
          <w:sz w:val="24"/>
          <w:szCs w:val="24"/>
          <w:lang w:val="bg-BG"/>
        </w:rPr>
      </w:pPr>
      <w:r w:rsidRPr="00CF2B11">
        <w:rPr>
          <w:sz w:val="24"/>
          <w:szCs w:val="24"/>
          <w:lang w:val="bg-BG"/>
        </w:rPr>
        <w:tab/>
        <w:t>- стойността на годишните разходи за техническа експлоатация, текуща поддръжка и ремонт на обекта и прилежащите му съоръжения – определени в т. V.2 на Финансово-икономическия анализ и актуализирани по начина, предвиден в т. 8.3 от договора за периода от началото до датата на прекратяване на концесията.</w:t>
      </w:r>
    </w:p>
    <w:p w:rsidR="00CF2B11" w:rsidRPr="00CF2B11" w:rsidRDefault="00CF2B11" w:rsidP="00CF2B11">
      <w:pPr>
        <w:ind w:firstLine="708"/>
        <w:jc w:val="both"/>
        <w:rPr>
          <w:sz w:val="24"/>
          <w:szCs w:val="24"/>
          <w:lang w:val="bg-BG"/>
        </w:rPr>
      </w:pPr>
      <w:r w:rsidRPr="00CF2B11">
        <w:rPr>
          <w:sz w:val="24"/>
          <w:szCs w:val="24"/>
          <w:lang w:val="bg-BG"/>
        </w:rPr>
        <w:t>(5)Да не пречи на концесионера да изпълнява задълженията си по договор, освен в случаите, регламентирани в действащото законодателство или при форсмажорни обстоятелства.</w:t>
      </w:r>
    </w:p>
    <w:p w:rsidR="00CF2B11" w:rsidRPr="00CF2B11" w:rsidRDefault="00CF2B11" w:rsidP="00CF2B11">
      <w:pPr>
        <w:ind w:firstLine="708"/>
        <w:jc w:val="both"/>
        <w:rPr>
          <w:sz w:val="24"/>
          <w:szCs w:val="24"/>
          <w:lang w:val="bg-BG"/>
        </w:rPr>
      </w:pPr>
      <w:r w:rsidRPr="00CF2B11">
        <w:rPr>
          <w:sz w:val="24"/>
          <w:szCs w:val="24"/>
          <w:lang w:val="bg-BG"/>
        </w:rPr>
        <w:t>(6)Да оказва съдействие при осъществяване на концесията, ако действията на концесионера са съобразени с договорните условия.</w:t>
      </w:r>
    </w:p>
    <w:p w:rsidR="00CF2B11" w:rsidRPr="00CF2B11" w:rsidRDefault="00CF2B11" w:rsidP="00CF2B11">
      <w:pPr>
        <w:ind w:firstLine="708"/>
        <w:contextualSpacing/>
        <w:jc w:val="both"/>
        <w:rPr>
          <w:sz w:val="24"/>
          <w:szCs w:val="24"/>
          <w:lang w:val="bg-BG"/>
        </w:rPr>
      </w:pPr>
      <w:r w:rsidRPr="00CF2B11">
        <w:rPr>
          <w:sz w:val="24"/>
          <w:szCs w:val="24"/>
          <w:lang w:val="bg-BG"/>
        </w:rPr>
        <w:t>(7)Страните могат да прекратят или променят условията на договора при непредвидени обстоятелства, водещи до нарушаване на икономическия баланс на дейностите, свързани с нормалното използване на обекта за стопанска дейност и безопасната експлоатация на съоръженията.</w:t>
      </w:r>
    </w:p>
    <w:p w:rsidR="00CF2B11" w:rsidRPr="00CF2B11" w:rsidRDefault="00CF2B11" w:rsidP="00CF2B11">
      <w:pPr>
        <w:ind w:firstLine="708"/>
        <w:contextualSpacing/>
        <w:jc w:val="both"/>
        <w:rPr>
          <w:rFonts w:ascii="Courier New" w:hAnsi="Courier New" w:cs="Courier New"/>
          <w:sz w:val="24"/>
          <w:szCs w:val="24"/>
          <w:lang w:val="bg-BG"/>
        </w:rPr>
      </w:pPr>
    </w:p>
    <w:p w:rsidR="00CF2B11" w:rsidRPr="00CF2B11" w:rsidRDefault="00CF2B11" w:rsidP="00CF2B11">
      <w:pPr>
        <w:ind w:firstLine="708"/>
        <w:jc w:val="both"/>
        <w:rPr>
          <w:sz w:val="24"/>
          <w:szCs w:val="24"/>
          <w:lang w:val="bg-BG"/>
        </w:rPr>
      </w:pPr>
      <w:r w:rsidRPr="00CF2B11">
        <w:rPr>
          <w:b/>
          <w:sz w:val="24"/>
          <w:szCs w:val="24"/>
          <w:lang w:val="bg-BG"/>
        </w:rPr>
        <w:t>Чл.14</w:t>
      </w:r>
      <w:r w:rsidRPr="00CF2B11">
        <w:rPr>
          <w:sz w:val="24"/>
          <w:szCs w:val="24"/>
          <w:lang w:val="bg-BG"/>
        </w:rPr>
        <w:t>.Начало на концесията – датата на влизане в сила на концесионния договор.</w:t>
      </w:r>
    </w:p>
    <w:p w:rsidR="00CF2B11" w:rsidRPr="00CF2B11" w:rsidRDefault="00CF2B11" w:rsidP="00CF2B11">
      <w:pPr>
        <w:tabs>
          <w:tab w:val="num" w:pos="0"/>
        </w:tabs>
        <w:ind w:firstLine="720"/>
        <w:jc w:val="both"/>
        <w:outlineLvl w:val="0"/>
        <w:rPr>
          <w:b/>
          <w:color w:val="000000"/>
          <w:sz w:val="24"/>
          <w:szCs w:val="24"/>
          <w:lang w:val="bg-BG"/>
        </w:rPr>
      </w:pPr>
    </w:p>
    <w:p w:rsidR="00CF2B11" w:rsidRPr="00CF2B11" w:rsidRDefault="00CF2B11" w:rsidP="00CF2B11">
      <w:pPr>
        <w:ind w:firstLine="705"/>
        <w:jc w:val="center"/>
        <w:outlineLvl w:val="0"/>
        <w:rPr>
          <w:b/>
          <w:color w:val="000000"/>
          <w:sz w:val="24"/>
          <w:szCs w:val="24"/>
          <w:u w:val="single"/>
          <w:lang w:val="bg-BG"/>
        </w:rPr>
      </w:pPr>
      <w:r w:rsidRPr="00CF2B11">
        <w:rPr>
          <w:b/>
          <w:color w:val="000000"/>
          <w:sz w:val="24"/>
          <w:szCs w:val="24"/>
          <w:u w:val="single"/>
          <w:lang w:val="bg-BG"/>
        </w:rPr>
        <w:t>VIII.РАЗМЕР, СРОКОВЕТЕ И РЕД ЗА ЗАПЛАЩАНЕ НА КОНЦЕСИОННОТО ВЪЗНАГРАЖДЕНИЕ</w:t>
      </w:r>
    </w:p>
    <w:p w:rsidR="00CF2B11" w:rsidRPr="00CF2B11" w:rsidRDefault="00CF2B11" w:rsidP="00CF2B11">
      <w:pPr>
        <w:ind w:firstLine="705"/>
        <w:jc w:val="both"/>
        <w:outlineLvl w:val="0"/>
        <w:rPr>
          <w:color w:val="000000"/>
          <w:sz w:val="24"/>
          <w:szCs w:val="24"/>
          <w:lang w:val="bg-BG"/>
        </w:rPr>
      </w:pPr>
      <w:r w:rsidRPr="00CF2B11">
        <w:rPr>
          <w:b/>
          <w:color w:val="000000"/>
          <w:sz w:val="24"/>
          <w:szCs w:val="24"/>
          <w:lang w:val="bg-BG"/>
        </w:rPr>
        <w:t xml:space="preserve">Чл.15.(1) </w:t>
      </w:r>
      <w:r w:rsidRPr="00CF2B11">
        <w:rPr>
          <w:color w:val="000000"/>
          <w:sz w:val="24"/>
          <w:szCs w:val="24"/>
          <w:lang w:val="bg-BG"/>
        </w:rPr>
        <w:t>Срещу предоставените от страна на КОНЦЕДЕНТА концесионни и съпътстващи права, КОНЦЕСИОНЕРЪТ дължи годишно концесионно плащане /ГКП/.</w:t>
      </w:r>
    </w:p>
    <w:p w:rsidR="00CF2B11" w:rsidRPr="00CF2B11" w:rsidRDefault="00CF2B11" w:rsidP="00CF2B11">
      <w:pPr>
        <w:ind w:firstLine="705"/>
        <w:jc w:val="both"/>
        <w:outlineLvl w:val="0"/>
        <w:rPr>
          <w:color w:val="000000"/>
          <w:sz w:val="24"/>
          <w:szCs w:val="24"/>
          <w:lang w:val="bg-BG"/>
        </w:rPr>
      </w:pPr>
      <w:r w:rsidRPr="00CF2B11">
        <w:rPr>
          <w:color w:val="000000"/>
          <w:sz w:val="24"/>
          <w:szCs w:val="24"/>
          <w:lang w:val="bg-BG"/>
        </w:rPr>
        <w:tab/>
        <w:t>(2)</w:t>
      </w:r>
      <w:r w:rsidRPr="00CF2B11">
        <w:rPr>
          <w:b/>
          <w:color w:val="000000"/>
          <w:sz w:val="24"/>
          <w:szCs w:val="24"/>
          <w:lang w:val="bg-BG"/>
        </w:rPr>
        <w:t xml:space="preserve"> </w:t>
      </w:r>
      <w:r w:rsidRPr="00CF2B11">
        <w:rPr>
          <w:color w:val="000000"/>
          <w:sz w:val="24"/>
          <w:szCs w:val="24"/>
          <w:lang w:val="bg-BG"/>
        </w:rPr>
        <w:t>КОНЦЕСИОНЕРЪТ дължи на КОНЦЕДЕНТА годишно концесионно плащане /ГКП/ в размер на …………./…/лв. без ДДС, съгласно приетата оферта, платимо в срок до 31 януари на календарната година, за която се дължи.</w:t>
      </w:r>
    </w:p>
    <w:p w:rsidR="00CF2B11" w:rsidRPr="00CF2B11" w:rsidRDefault="00CF2B11" w:rsidP="00CF2B11">
      <w:pPr>
        <w:ind w:left="705"/>
        <w:jc w:val="both"/>
        <w:outlineLvl w:val="0"/>
        <w:rPr>
          <w:color w:val="000000"/>
          <w:sz w:val="24"/>
          <w:szCs w:val="24"/>
          <w:lang w:val="bg-BG"/>
        </w:rPr>
      </w:pPr>
      <w:r w:rsidRPr="00CF2B11">
        <w:rPr>
          <w:color w:val="000000"/>
          <w:sz w:val="24"/>
          <w:szCs w:val="24"/>
          <w:lang w:val="bg-BG"/>
        </w:rPr>
        <w:t>(3) Върху концесионното плащане се начислява ДДС.</w:t>
      </w:r>
    </w:p>
    <w:p w:rsidR="00CF2B11" w:rsidRPr="00CF2B11" w:rsidRDefault="00CF2B11" w:rsidP="00CF2B11">
      <w:pPr>
        <w:ind w:left="705"/>
        <w:jc w:val="both"/>
        <w:outlineLvl w:val="0"/>
        <w:rPr>
          <w:color w:val="000000"/>
          <w:sz w:val="24"/>
          <w:szCs w:val="24"/>
          <w:lang w:val="bg-BG"/>
        </w:rPr>
      </w:pPr>
      <w:r w:rsidRPr="00CF2B11">
        <w:rPr>
          <w:color w:val="000000"/>
          <w:sz w:val="24"/>
          <w:szCs w:val="24"/>
          <w:lang w:val="bg-BG"/>
        </w:rPr>
        <w:lastRenderedPageBreak/>
        <w:t xml:space="preserve">(4) Годишното концесионно плащане е платимо по банков път по следната сметка на КОНЦЕДЕНТА, а именно – </w:t>
      </w:r>
    </w:p>
    <w:p w:rsidR="00CF2B11" w:rsidRPr="00CF2B11" w:rsidRDefault="00CF2B11" w:rsidP="00CF2B11">
      <w:pPr>
        <w:ind w:left="705"/>
        <w:jc w:val="both"/>
        <w:outlineLvl w:val="0"/>
        <w:rPr>
          <w:color w:val="000000"/>
          <w:sz w:val="24"/>
          <w:szCs w:val="24"/>
          <w:lang w:val="bg-BG"/>
        </w:rPr>
      </w:pPr>
      <w:r w:rsidRPr="00CF2B11">
        <w:rPr>
          <w:color w:val="000000"/>
          <w:sz w:val="24"/>
          <w:szCs w:val="24"/>
          <w:lang w:val="bg-BG"/>
        </w:rPr>
        <w:t>Банка -…………………………………..</w:t>
      </w:r>
    </w:p>
    <w:p w:rsidR="00CF2B11" w:rsidRPr="00CF2B11" w:rsidRDefault="00CF2B11" w:rsidP="00CF2B11">
      <w:pPr>
        <w:ind w:left="705"/>
        <w:jc w:val="both"/>
        <w:outlineLvl w:val="0"/>
        <w:rPr>
          <w:color w:val="000000"/>
          <w:sz w:val="24"/>
          <w:szCs w:val="24"/>
          <w:lang w:val="bg-BG"/>
        </w:rPr>
      </w:pPr>
      <w:r w:rsidRPr="00CF2B11">
        <w:rPr>
          <w:color w:val="000000"/>
          <w:sz w:val="24"/>
          <w:szCs w:val="24"/>
          <w:lang w:val="bg-BG"/>
        </w:rPr>
        <w:t>IBAN - …………………………………</w:t>
      </w:r>
    </w:p>
    <w:p w:rsidR="00CF2B11" w:rsidRPr="00CF2B11" w:rsidRDefault="00CF2B11" w:rsidP="00CF2B11">
      <w:pPr>
        <w:ind w:left="705"/>
        <w:jc w:val="both"/>
        <w:outlineLvl w:val="0"/>
        <w:rPr>
          <w:color w:val="000000"/>
          <w:sz w:val="24"/>
          <w:szCs w:val="24"/>
          <w:lang w:val="bg-BG"/>
        </w:rPr>
      </w:pPr>
      <w:r w:rsidRPr="00CF2B11">
        <w:rPr>
          <w:color w:val="000000"/>
          <w:sz w:val="24"/>
          <w:szCs w:val="24"/>
          <w:lang w:val="bg-BG"/>
        </w:rPr>
        <w:t>BIC - ……………………………………..</w:t>
      </w:r>
    </w:p>
    <w:p w:rsidR="00CF2B11" w:rsidRPr="00CF2B11" w:rsidRDefault="00CF2B11" w:rsidP="00CF2B11">
      <w:pPr>
        <w:ind w:left="705"/>
        <w:jc w:val="both"/>
        <w:rPr>
          <w:color w:val="000000"/>
          <w:sz w:val="24"/>
          <w:szCs w:val="24"/>
          <w:lang w:val="bg-BG"/>
        </w:rPr>
      </w:pPr>
      <w:r w:rsidRPr="00CF2B11">
        <w:rPr>
          <w:color w:val="000000"/>
          <w:sz w:val="24"/>
          <w:szCs w:val="24"/>
          <w:lang w:val="bg-BG"/>
        </w:rPr>
        <w:t xml:space="preserve">Код за вид плащане – </w:t>
      </w:r>
    </w:p>
    <w:p w:rsidR="00CF2B11" w:rsidRPr="00CF2B11" w:rsidRDefault="00CF2B11" w:rsidP="00CF2B11">
      <w:pPr>
        <w:pStyle w:val="a3"/>
        <w:widowControl/>
        <w:numPr>
          <w:ilvl w:val="0"/>
          <w:numId w:val="33"/>
        </w:numPr>
        <w:tabs>
          <w:tab w:val="num" w:pos="993"/>
        </w:tabs>
        <w:autoSpaceDE/>
        <w:autoSpaceDN/>
        <w:ind w:left="0" w:firstLine="720"/>
        <w:contextualSpacing/>
        <w:rPr>
          <w:sz w:val="24"/>
          <w:szCs w:val="24"/>
        </w:rPr>
      </w:pPr>
      <w:r w:rsidRPr="00CF2B11">
        <w:rPr>
          <w:sz w:val="24"/>
          <w:szCs w:val="24"/>
        </w:rPr>
        <w:t>Корекция на концесионното възнаграждение се извършва в тримесечен срок след края на третата година с положителното изменение на индекса на цените и инфлацията на Националния статистически институт през изминалия период.</w:t>
      </w:r>
    </w:p>
    <w:p w:rsidR="00CF2B11" w:rsidRPr="00CF2B11" w:rsidRDefault="00CF2B11" w:rsidP="00CF2B11">
      <w:pPr>
        <w:pStyle w:val="a3"/>
        <w:widowControl/>
        <w:numPr>
          <w:ilvl w:val="0"/>
          <w:numId w:val="33"/>
        </w:numPr>
        <w:tabs>
          <w:tab w:val="num" w:pos="993"/>
        </w:tabs>
        <w:autoSpaceDE/>
        <w:autoSpaceDN/>
        <w:ind w:left="0" w:firstLine="720"/>
        <w:contextualSpacing/>
        <w:rPr>
          <w:sz w:val="24"/>
          <w:szCs w:val="24"/>
        </w:rPr>
      </w:pPr>
      <w:r w:rsidRPr="00CF2B11">
        <w:rPr>
          <w:sz w:val="24"/>
          <w:szCs w:val="24"/>
        </w:rPr>
        <w:t>За закъснение при изплащане на концесионното възнаграждение концесионерът дължи санкция в размер на законната лихва за периода след срока, посочен в т. 8.2.</w:t>
      </w:r>
    </w:p>
    <w:p w:rsidR="00CF2B11" w:rsidRPr="00CF2B11" w:rsidRDefault="00CF2B11" w:rsidP="00CF2B11">
      <w:pPr>
        <w:pStyle w:val="a3"/>
        <w:widowControl/>
        <w:numPr>
          <w:ilvl w:val="0"/>
          <w:numId w:val="33"/>
        </w:numPr>
        <w:tabs>
          <w:tab w:val="num" w:pos="1134"/>
        </w:tabs>
        <w:autoSpaceDE/>
        <w:autoSpaceDN/>
        <w:ind w:left="0" w:firstLine="720"/>
        <w:contextualSpacing/>
        <w:rPr>
          <w:sz w:val="24"/>
          <w:szCs w:val="24"/>
        </w:rPr>
      </w:pPr>
      <w:r w:rsidRPr="00CF2B11">
        <w:rPr>
          <w:sz w:val="24"/>
          <w:szCs w:val="24"/>
        </w:rPr>
        <w:t>При закъснение на изплащането на концесионното възнаграждение с повече от една година след срока, посочен в т. 8.2, концедентът може да прекрати едностранно договора.</w:t>
      </w:r>
    </w:p>
    <w:p w:rsidR="00CF2B11" w:rsidRPr="00CF2B11" w:rsidRDefault="00CF2B11" w:rsidP="00CF2B11">
      <w:pPr>
        <w:ind w:firstLine="705"/>
        <w:jc w:val="center"/>
        <w:outlineLvl w:val="0"/>
        <w:rPr>
          <w:b/>
          <w:color w:val="000000"/>
          <w:sz w:val="24"/>
          <w:szCs w:val="24"/>
          <w:u w:val="single"/>
          <w:lang w:val="bg-BG"/>
        </w:rPr>
      </w:pPr>
      <w:r w:rsidRPr="00CF2B11">
        <w:rPr>
          <w:b/>
          <w:color w:val="000000"/>
          <w:sz w:val="24"/>
          <w:szCs w:val="24"/>
          <w:u w:val="single"/>
          <w:lang w:val="bg-BG"/>
        </w:rPr>
        <w:t xml:space="preserve">IX.ВИД,РАЗМЕР, СРОКОВЕТЕ И НАЧИН ЗА ПРЕДОСТАВЯНЕ НА ГАРАНЦИИТЕ ЗА ИЗПЪЛНЕНИЕ НА ЗАДЪЛЖЕНИЯТА ПО ДОГОВОРА ЗА  КОНЦЕСИЯ </w:t>
      </w:r>
    </w:p>
    <w:p w:rsidR="00CF2B11" w:rsidRPr="00CF2B11" w:rsidRDefault="00CF2B11" w:rsidP="00CF2B11">
      <w:pPr>
        <w:ind w:firstLine="705"/>
        <w:jc w:val="center"/>
        <w:outlineLvl w:val="0"/>
        <w:rPr>
          <w:b/>
          <w:color w:val="000000"/>
          <w:sz w:val="24"/>
          <w:szCs w:val="24"/>
          <w:u w:val="single"/>
          <w:lang w:val="bg-BG"/>
        </w:rPr>
      </w:pPr>
    </w:p>
    <w:p w:rsidR="00CF2B11" w:rsidRPr="00CF2B11" w:rsidRDefault="00CF2B11" w:rsidP="00CF2B11">
      <w:pPr>
        <w:ind w:firstLine="705"/>
        <w:jc w:val="both"/>
        <w:outlineLvl w:val="0"/>
        <w:rPr>
          <w:color w:val="000000"/>
          <w:sz w:val="24"/>
          <w:szCs w:val="24"/>
          <w:lang w:val="bg-BG"/>
        </w:rPr>
      </w:pPr>
      <w:r w:rsidRPr="00CF2B11">
        <w:rPr>
          <w:b/>
          <w:color w:val="000000"/>
          <w:sz w:val="24"/>
          <w:szCs w:val="24"/>
          <w:lang w:val="bg-BG"/>
        </w:rPr>
        <w:t xml:space="preserve">Чл.16. </w:t>
      </w:r>
      <w:r w:rsidRPr="00CF2B11">
        <w:rPr>
          <w:color w:val="000000"/>
          <w:sz w:val="24"/>
          <w:szCs w:val="24"/>
          <w:lang w:val="bg-BG"/>
        </w:rPr>
        <w:t xml:space="preserve">КОНЦЕСИОНЕРЪТ по настоящия договор е длъжен да предостави следните гаранции за изпълнение на задълженията си по настоящия договор: </w:t>
      </w:r>
    </w:p>
    <w:p w:rsidR="00CF2B11" w:rsidRPr="00CF2B11" w:rsidRDefault="00CF2B11" w:rsidP="00CF2B11">
      <w:pPr>
        <w:ind w:firstLine="708"/>
        <w:jc w:val="both"/>
        <w:rPr>
          <w:sz w:val="24"/>
          <w:szCs w:val="24"/>
          <w:lang w:val="bg-BG"/>
        </w:rPr>
      </w:pPr>
      <w:r w:rsidRPr="00CF2B11">
        <w:rPr>
          <w:sz w:val="24"/>
          <w:szCs w:val="24"/>
          <w:lang w:val="bg-BG"/>
        </w:rPr>
        <w:t xml:space="preserve">(1)Гаранция за изпълнение на задълженията по концесионния договор - за изпълнението на задълженията по концесионния договор,  концесионерът внася при подписването на договора сума в размер на годишното концесионно възнаграждение, която му се връща след изтичането на договора. </w:t>
      </w:r>
    </w:p>
    <w:p w:rsidR="00CF2B11" w:rsidRPr="00CF2B11" w:rsidRDefault="00CF2B11" w:rsidP="00CF2B11">
      <w:pPr>
        <w:jc w:val="both"/>
        <w:outlineLvl w:val="0"/>
        <w:rPr>
          <w:color w:val="000000"/>
          <w:sz w:val="24"/>
          <w:szCs w:val="24"/>
          <w:lang w:val="bg-BG"/>
        </w:rPr>
      </w:pPr>
      <w:r w:rsidRPr="00CF2B11">
        <w:rPr>
          <w:color w:val="000000"/>
          <w:sz w:val="24"/>
          <w:szCs w:val="24"/>
          <w:lang w:val="bg-BG"/>
        </w:rPr>
        <w:tab/>
        <w:t>(2) Гаранция за изпълнение на инвестиционната програма:</w:t>
      </w:r>
    </w:p>
    <w:p w:rsidR="00CF2B11" w:rsidRPr="00CF2B11" w:rsidRDefault="00CF2B11" w:rsidP="00CF2B11">
      <w:pPr>
        <w:tabs>
          <w:tab w:val="left" w:pos="1134"/>
        </w:tabs>
        <w:ind w:firstLine="567"/>
        <w:jc w:val="both"/>
        <w:outlineLvl w:val="0"/>
        <w:rPr>
          <w:color w:val="000000"/>
          <w:sz w:val="24"/>
          <w:szCs w:val="24"/>
          <w:lang w:val="bg-BG"/>
        </w:rPr>
      </w:pPr>
      <w:r w:rsidRPr="00CF2B11">
        <w:rPr>
          <w:color w:val="000000"/>
          <w:sz w:val="24"/>
          <w:szCs w:val="24"/>
          <w:lang w:val="bg-BG"/>
        </w:rPr>
        <w:t>а)Като гаранция за изпълнение на инвестиционната програма, КОНЦЕСИОНЕРЪТ се задължава да предостави на КОНЦЕДЕНТА безусловна и неотменяема банкова гаранция, издадена от банка, одобрена от КОНЦЕДЕНТА или парична сума в размер на 20 000 лв./двадесет хиляди лева/.</w:t>
      </w:r>
    </w:p>
    <w:p w:rsidR="00CF2B11" w:rsidRPr="00CF2B11" w:rsidRDefault="00CF2B11" w:rsidP="00CF2B11">
      <w:pPr>
        <w:pStyle w:val="a3"/>
        <w:tabs>
          <w:tab w:val="left" w:pos="1134"/>
        </w:tabs>
        <w:ind w:left="0" w:firstLine="567"/>
        <w:outlineLvl w:val="0"/>
        <w:rPr>
          <w:color w:val="000000"/>
          <w:sz w:val="24"/>
          <w:szCs w:val="24"/>
        </w:rPr>
      </w:pPr>
      <w:r w:rsidRPr="00CF2B11">
        <w:rPr>
          <w:color w:val="000000"/>
          <w:sz w:val="24"/>
          <w:szCs w:val="24"/>
        </w:rPr>
        <w:t>б)Гаранцията за изпълнение на инвестиционната програма се предоставя от КОНЦЕСИОНЕРА в срок до 1 месец, считано от датата на подписване на концесионния договор.</w:t>
      </w:r>
    </w:p>
    <w:p w:rsidR="00CF2B11" w:rsidRPr="00CF2B11" w:rsidRDefault="00CF2B11" w:rsidP="00CF2B11">
      <w:pPr>
        <w:pStyle w:val="a3"/>
        <w:tabs>
          <w:tab w:val="left" w:pos="1134"/>
        </w:tabs>
        <w:ind w:left="0" w:firstLine="567"/>
        <w:outlineLvl w:val="0"/>
        <w:rPr>
          <w:color w:val="000000"/>
          <w:sz w:val="24"/>
          <w:szCs w:val="24"/>
        </w:rPr>
      </w:pPr>
      <w:r w:rsidRPr="00CF2B11">
        <w:rPr>
          <w:color w:val="000000"/>
          <w:sz w:val="24"/>
          <w:szCs w:val="24"/>
        </w:rPr>
        <w:t>в) При неизпълнение на задължението на КОНЦЕСИОНЕРА за извършване на планираните инвестиции, КОНЦЕДЕНТЪТ има право да усвои представената банкова гаранция/парична сума.</w:t>
      </w:r>
    </w:p>
    <w:p w:rsidR="00CF2B11" w:rsidRPr="00CF2B11" w:rsidRDefault="00CF2B11" w:rsidP="00CF2B11">
      <w:pPr>
        <w:pStyle w:val="a3"/>
        <w:tabs>
          <w:tab w:val="left" w:pos="1134"/>
        </w:tabs>
        <w:ind w:left="0" w:firstLine="567"/>
        <w:outlineLvl w:val="0"/>
        <w:rPr>
          <w:color w:val="000000"/>
          <w:sz w:val="24"/>
          <w:szCs w:val="24"/>
        </w:rPr>
      </w:pPr>
      <w:r w:rsidRPr="00CF2B11">
        <w:rPr>
          <w:color w:val="000000"/>
          <w:sz w:val="24"/>
          <w:szCs w:val="24"/>
        </w:rPr>
        <w:t>г)Изпълнение на инвестиционната програма се доказва на база на изготвени и предадени от КОНЦЕСИОНЕРА  доклади /отчети/ за изпълнението и. КОНЦЕСИОНЕРЪТ следва да представи на КОНЦЕДЕНТА доклад за изпълнение на инвестиционната програма в 1-месечен срок от поискване. КОНЦЕДЕНТЪТ има право да проверява данните и обстоятелствата, отразени в доклада. При констатирани несъответствия между доклада и фактическото изпълнение на задълженията по инвестиционната програма КОНЦЕДЕНТЪТ има право да усвои предоставената му банкова гаранция до размера на неизпълнението.</w:t>
      </w:r>
    </w:p>
    <w:p w:rsidR="00CF2B11" w:rsidRPr="00CF2B11" w:rsidRDefault="00CF2B11" w:rsidP="00CF2B11">
      <w:pPr>
        <w:pStyle w:val="a3"/>
        <w:tabs>
          <w:tab w:val="left" w:pos="1134"/>
        </w:tabs>
        <w:ind w:left="0" w:firstLine="567"/>
        <w:outlineLvl w:val="0"/>
        <w:rPr>
          <w:color w:val="000000"/>
          <w:sz w:val="24"/>
          <w:szCs w:val="24"/>
        </w:rPr>
      </w:pPr>
      <w:r w:rsidRPr="00CF2B11">
        <w:rPr>
          <w:color w:val="000000"/>
          <w:sz w:val="24"/>
          <w:szCs w:val="24"/>
        </w:rPr>
        <w:t>д)Банковата гаранция/паричната сума се освобождава след подписване на двустранен протокол, удостоверяващ изпълнението на инвестиционната програма, съгласно уговорените с този договор срок, ред и условия.</w:t>
      </w:r>
    </w:p>
    <w:p w:rsidR="00CF2B11" w:rsidRPr="00CF2B11" w:rsidRDefault="00CF2B11" w:rsidP="00CF2B11">
      <w:pPr>
        <w:jc w:val="both"/>
        <w:outlineLvl w:val="0"/>
        <w:rPr>
          <w:color w:val="000000"/>
          <w:sz w:val="24"/>
          <w:szCs w:val="24"/>
          <w:lang w:val="bg-BG"/>
        </w:rPr>
      </w:pPr>
      <w:r w:rsidRPr="00CF2B11">
        <w:rPr>
          <w:color w:val="000000"/>
          <w:sz w:val="24"/>
          <w:szCs w:val="24"/>
          <w:lang w:val="bg-BG"/>
        </w:rPr>
        <w:t xml:space="preserve">    </w:t>
      </w:r>
      <w:r w:rsidRPr="00CF2B11">
        <w:rPr>
          <w:b/>
          <w:color w:val="000000"/>
          <w:sz w:val="24"/>
          <w:szCs w:val="24"/>
          <w:lang w:val="bg-BG"/>
        </w:rPr>
        <w:t xml:space="preserve">Чл.17./1/ </w:t>
      </w:r>
      <w:r w:rsidRPr="00CF2B11">
        <w:rPr>
          <w:color w:val="000000"/>
          <w:sz w:val="24"/>
          <w:szCs w:val="24"/>
          <w:lang w:val="bg-BG"/>
        </w:rPr>
        <w:t xml:space="preserve">КОНЦЕСИОНЕРЪТ  се задължава да инвестира в обектите на концесия ……./……/лева, без ДДС, съгласно приетата оферта за строителство и експлоатация на </w:t>
      </w:r>
      <w:r w:rsidRPr="00CF2B11">
        <w:rPr>
          <w:color w:val="000000"/>
          <w:sz w:val="24"/>
          <w:szCs w:val="24"/>
          <w:lang w:val="bg-BG"/>
        </w:rPr>
        <w:lastRenderedPageBreak/>
        <w:t>Спортен комплекс, недвижим имот частна общинска собственост с идентификатор 61368.888.2 по КККР на с.Радиево общ.Димитровград, област Хасково.</w:t>
      </w:r>
    </w:p>
    <w:p w:rsidR="00CF2B11" w:rsidRPr="00CF2B11" w:rsidRDefault="00CF2B11" w:rsidP="00CF2B11">
      <w:pPr>
        <w:jc w:val="both"/>
        <w:outlineLvl w:val="0"/>
        <w:rPr>
          <w:color w:val="000000"/>
          <w:sz w:val="24"/>
          <w:szCs w:val="24"/>
          <w:lang w:val="bg-BG"/>
        </w:rPr>
      </w:pPr>
      <w:r w:rsidRPr="00CF2B11">
        <w:rPr>
          <w:color w:val="000000"/>
          <w:sz w:val="24"/>
          <w:szCs w:val="24"/>
          <w:lang w:val="bg-BG"/>
        </w:rPr>
        <w:tab/>
      </w:r>
      <w:r w:rsidRPr="00CF2B11">
        <w:rPr>
          <w:b/>
          <w:color w:val="000000"/>
          <w:sz w:val="24"/>
          <w:szCs w:val="24"/>
          <w:lang w:val="bg-BG"/>
        </w:rPr>
        <w:t xml:space="preserve">/2/ </w:t>
      </w:r>
      <w:r w:rsidRPr="00CF2B11">
        <w:rPr>
          <w:color w:val="000000"/>
          <w:sz w:val="24"/>
          <w:szCs w:val="24"/>
          <w:lang w:val="bg-BG"/>
        </w:rPr>
        <w:t>КОНЦЕСИОНЕРЪТ  се задължава да извърши инвестициите в обектите на концесията, определени по вид и количество в инвестиционната програма, …./…/ срок, съгласно приетата оферта.</w:t>
      </w:r>
    </w:p>
    <w:p w:rsidR="00CF2B11" w:rsidRPr="00CF2B11" w:rsidRDefault="00CF2B11" w:rsidP="00CF2B11">
      <w:pPr>
        <w:jc w:val="both"/>
        <w:outlineLvl w:val="0"/>
        <w:rPr>
          <w:color w:val="000000"/>
          <w:sz w:val="24"/>
          <w:szCs w:val="24"/>
          <w:lang w:val="bg-BG"/>
        </w:rPr>
      </w:pPr>
      <w:r w:rsidRPr="00CF2B11">
        <w:rPr>
          <w:color w:val="000000"/>
          <w:sz w:val="24"/>
          <w:szCs w:val="24"/>
          <w:lang w:val="bg-BG"/>
        </w:rPr>
        <w:tab/>
      </w:r>
      <w:r w:rsidRPr="00CF2B11">
        <w:rPr>
          <w:b/>
          <w:color w:val="000000"/>
          <w:sz w:val="24"/>
          <w:szCs w:val="24"/>
          <w:lang w:val="bg-BG"/>
        </w:rPr>
        <w:t xml:space="preserve">/3/ </w:t>
      </w:r>
      <w:r w:rsidRPr="00CF2B11">
        <w:rPr>
          <w:color w:val="000000"/>
          <w:sz w:val="24"/>
          <w:szCs w:val="24"/>
          <w:lang w:val="bg-BG"/>
        </w:rPr>
        <w:t>Извършването на инвестиции в размера, посочен в ал.1 от този член, са задължителни и с тяхната стойност не се намалява дължимото от КОНЦЕСИОНЕРА концесионно плащане.</w:t>
      </w:r>
    </w:p>
    <w:p w:rsidR="00CF2B11" w:rsidRPr="00CF2B11" w:rsidRDefault="00CF2B11" w:rsidP="00CF2B11">
      <w:pPr>
        <w:ind w:firstLine="705"/>
        <w:jc w:val="center"/>
        <w:outlineLvl w:val="0"/>
        <w:rPr>
          <w:b/>
          <w:color w:val="000000"/>
          <w:sz w:val="24"/>
          <w:szCs w:val="24"/>
          <w:u w:val="single"/>
          <w:lang w:val="bg-BG"/>
        </w:rPr>
      </w:pPr>
      <w:r w:rsidRPr="00CF2B11">
        <w:rPr>
          <w:b/>
          <w:color w:val="000000"/>
          <w:sz w:val="24"/>
          <w:szCs w:val="24"/>
          <w:u w:val="single"/>
          <w:lang w:val="bg-BG"/>
        </w:rPr>
        <w:t xml:space="preserve">X. ЗАДЪЛЖЕНИЯ,СВЪРЗАНИ С НАЦИОНАЛНАТА СИГУРНОСТ И ОТБРАНАТА НА СТРАНАТА, ЖИВОТА И ЗДРАВЕТО НА ГРАЖДАНИТЕ, ОКОЛНАТА СРЕДА, ЗАЩИТЕНИТЕ ТЕРИТОРИИ, ЗОНИ И ОБЕКТИ И ОБЩЕСТВЕН РЕД </w:t>
      </w:r>
    </w:p>
    <w:p w:rsidR="00CF2B11" w:rsidRPr="00CF2B11" w:rsidRDefault="00CF2B11" w:rsidP="00CF2B11">
      <w:pPr>
        <w:jc w:val="both"/>
        <w:outlineLvl w:val="0"/>
        <w:rPr>
          <w:color w:val="000000"/>
          <w:sz w:val="24"/>
          <w:szCs w:val="24"/>
          <w:lang w:val="bg-BG"/>
        </w:rPr>
      </w:pPr>
      <w:r w:rsidRPr="00CF2B11">
        <w:rPr>
          <w:b/>
          <w:color w:val="000000"/>
          <w:sz w:val="24"/>
          <w:szCs w:val="24"/>
          <w:lang w:val="bg-BG"/>
        </w:rPr>
        <w:t xml:space="preserve">          Чл.18./1/ </w:t>
      </w:r>
      <w:r w:rsidRPr="00CF2B11">
        <w:rPr>
          <w:color w:val="000000"/>
          <w:sz w:val="24"/>
          <w:szCs w:val="24"/>
          <w:lang w:val="bg-BG"/>
        </w:rPr>
        <w:t>КОНЦЕСИОНЕРЪТ  се задължава да спазва всички нормативни изисквания, свързани с националната сигурност и отбраната на страната.</w:t>
      </w:r>
    </w:p>
    <w:p w:rsidR="00CF2B11" w:rsidRPr="00CF2B11" w:rsidRDefault="00CF2B11" w:rsidP="00CF2B11">
      <w:pPr>
        <w:ind w:firstLine="705"/>
        <w:jc w:val="both"/>
        <w:outlineLvl w:val="0"/>
        <w:rPr>
          <w:b/>
          <w:color w:val="000000"/>
          <w:sz w:val="24"/>
          <w:szCs w:val="24"/>
          <w:lang w:val="bg-BG"/>
        </w:rPr>
      </w:pPr>
      <w:r w:rsidRPr="00CF2B11">
        <w:rPr>
          <w:color w:val="000000"/>
          <w:sz w:val="24"/>
          <w:szCs w:val="24"/>
          <w:lang w:val="bg-BG"/>
        </w:rPr>
        <w:tab/>
      </w:r>
      <w:r w:rsidRPr="00CF2B11">
        <w:rPr>
          <w:b/>
          <w:color w:val="000000"/>
          <w:sz w:val="24"/>
          <w:szCs w:val="24"/>
          <w:lang w:val="bg-BG"/>
        </w:rPr>
        <w:t xml:space="preserve">/2/ </w:t>
      </w:r>
      <w:r w:rsidRPr="00CF2B11">
        <w:rPr>
          <w:color w:val="000000"/>
          <w:sz w:val="24"/>
          <w:szCs w:val="24"/>
          <w:lang w:val="bg-BG"/>
        </w:rPr>
        <w:t>КОНЦЕСИОНЕРЪТ  се задължава да изпълнява всички изисквания на компетентните органи, свързани с националната сигурност и отбраната на страната.</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b/>
          <w:color w:val="000000"/>
          <w:sz w:val="24"/>
          <w:szCs w:val="24"/>
          <w:lang w:val="bg-BG"/>
        </w:rPr>
        <w:t xml:space="preserve">Чл.19./1/ </w:t>
      </w:r>
      <w:r w:rsidRPr="00CF2B11">
        <w:rPr>
          <w:color w:val="000000"/>
          <w:sz w:val="24"/>
          <w:szCs w:val="24"/>
          <w:lang w:val="bg-BG"/>
        </w:rPr>
        <w:t>КОНЦЕСИОНЕРЪТ е длъжен да спазва всички нормативни изисквания свързани с опазването на околната среда, на човешкото здраве и на защитените територии, зони и обекти.</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b/>
          <w:color w:val="000000"/>
          <w:sz w:val="24"/>
          <w:szCs w:val="24"/>
          <w:lang w:val="bg-BG"/>
        </w:rPr>
        <w:t xml:space="preserve">/2/ </w:t>
      </w:r>
      <w:r w:rsidRPr="00CF2B11">
        <w:rPr>
          <w:color w:val="000000"/>
          <w:sz w:val="24"/>
          <w:szCs w:val="24"/>
          <w:lang w:val="bg-BG"/>
        </w:rPr>
        <w:t>При изпълнението на строителните и монтажни работи и дейности, както и експлоатирането на обектите на концесията, КОНЦЕСИОНЕРЪТ е длъжен да не уврежда околната среда и да не застрашава човешкото здраве.</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b/>
          <w:color w:val="000000"/>
          <w:sz w:val="24"/>
          <w:szCs w:val="24"/>
          <w:lang w:val="bg-BG"/>
        </w:rPr>
        <w:t xml:space="preserve">/3/ </w:t>
      </w:r>
      <w:r w:rsidRPr="00CF2B11">
        <w:rPr>
          <w:color w:val="000000"/>
          <w:sz w:val="24"/>
          <w:szCs w:val="24"/>
          <w:lang w:val="bg-BG"/>
        </w:rPr>
        <w:t>Когато има нанесени екологични щети, КОНЦЕСИОНЕРЪТ трябва да финансира изцяло тяхното отстраняване за собствена сметка.</w:t>
      </w:r>
    </w:p>
    <w:p w:rsidR="00CF2B11" w:rsidRPr="00CF2B11" w:rsidRDefault="00CF2B11" w:rsidP="00CF2B11">
      <w:pPr>
        <w:ind w:firstLine="705"/>
        <w:jc w:val="center"/>
        <w:outlineLvl w:val="0"/>
        <w:rPr>
          <w:b/>
          <w:color w:val="000000"/>
          <w:sz w:val="24"/>
          <w:szCs w:val="24"/>
          <w:lang w:val="bg-BG"/>
        </w:rPr>
      </w:pPr>
      <w:r w:rsidRPr="00CF2B11">
        <w:rPr>
          <w:color w:val="000000"/>
          <w:sz w:val="24"/>
          <w:szCs w:val="24"/>
          <w:lang w:val="bg-BG"/>
        </w:rPr>
        <w:tab/>
      </w:r>
      <w:r w:rsidRPr="00CF2B11">
        <w:rPr>
          <w:b/>
          <w:color w:val="000000"/>
          <w:sz w:val="24"/>
          <w:szCs w:val="24"/>
          <w:u w:val="single"/>
          <w:lang w:val="bg-BG"/>
        </w:rPr>
        <w:t>XI. ЗАДЪЛЖЕНИЯ ЗА ЗАСТРАХОВАНЕ НА ОБЕКТА НА КОНЦЕСИЯТА</w:t>
      </w:r>
    </w:p>
    <w:p w:rsidR="00CF2B11" w:rsidRPr="00CF2B11" w:rsidRDefault="00CF2B11" w:rsidP="00CF2B11">
      <w:pPr>
        <w:ind w:firstLine="703"/>
        <w:jc w:val="both"/>
        <w:outlineLvl w:val="0"/>
        <w:rPr>
          <w:color w:val="000000"/>
          <w:sz w:val="24"/>
          <w:szCs w:val="24"/>
          <w:lang w:val="bg-BG"/>
        </w:rPr>
      </w:pPr>
      <w:r w:rsidRPr="00CF2B11">
        <w:rPr>
          <w:b/>
          <w:color w:val="000000"/>
          <w:sz w:val="24"/>
          <w:szCs w:val="24"/>
          <w:lang w:val="bg-BG"/>
        </w:rPr>
        <w:t xml:space="preserve">Чл.20./1/ </w:t>
      </w:r>
      <w:r w:rsidRPr="00CF2B11">
        <w:rPr>
          <w:color w:val="000000"/>
          <w:sz w:val="24"/>
          <w:szCs w:val="24"/>
          <w:lang w:val="bg-BG"/>
        </w:rPr>
        <w:t>КОНЦЕСИОНЕРЪТ е длъжен да сключва и поддържа застраховки за обектите на концесия, за целия срок на действие на настоящия договор, в съответствие с действащото законодателство и добрите практики в тази област, включително, но не само срещу природни бедствия и земетресения.</w:t>
      </w:r>
    </w:p>
    <w:p w:rsidR="00CF2B11" w:rsidRPr="00CF2B11" w:rsidRDefault="00CF2B11" w:rsidP="00CF2B11">
      <w:pPr>
        <w:ind w:firstLine="703"/>
        <w:jc w:val="both"/>
        <w:outlineLvl w:val="0"/>
        <w:rPr>
          <w:color w:val="000000"/>
          <w:sz w:val="24"/>
          <w:szCs w:val="24"/>
          <w:lang w:val="bg-BG"/>
        </w:rPr>
      </w:pPr>
      <w:r w:rsidRPr="00CF2B11">
        <w:rPr>
          <w:b/>
          <w:color w:val="000000"/>
          <w:sz w:val="24"/>
          <w:szCs w:val="24"/>
          <w:lang w:val="bg-BG"/>
        </w:rPr>
        <w:t xml:space="preserve">/2/ </w:t>
      </w:r>
      <w:r w:rsidRPr="00CF2B11">
        <w:rPr>
          <w:color w:val="000000"/>
          <w:sz w:val="24"/>
          <w:szCs w:val="24"/>
          <w:lang w:val="bg-BG"/>
        </w:rPr>
        <w:t>При застраховането по ал.1 КОНЦЕСИОНЕРЪТ е длъжен да осигури подходящо застрахователно покритие, отчитайки степента на риск.</w:t>
      </w:r>
    </w:p>
    <w:p w:rsidR="00CF2B11" w:rsidRPr="00CF2B11" w:rsidRDefault="00CF2B11" w:rsidP="00CF2B11">
      <w:pPr>
        <w:ind w:firstLine="703"/>
        <w:jc w:val="both"/>
        <w:outlineLvl w:val="0"/>
        <w:rPr>
          <w:color w:val="000000"/>
          <w:sz w:val="24"/>
          <w:szCs w:val="24"/>
          <w:lang w:val="bg-BG"/>
        </w:rPr>
      </w:pPr>
      <w:r w:rsidRPr="00CF2B11">
        <w:rPr>
          <w:b/>
          <w:color w:val="000000"/>
          <w:sz w:val="24"/>
          <w:szCs w:val="24"/>
          <w:lang w:val="bg-BG"/>
        </w:rPr>
        <w:t xml:space="preserve">/3/ </w:t>
      </w:r>
      <w:r w:rsidRPr="00CF2B11">
        <w:rPr>
          <w:color w:val="000000"/>
          <w:sz w:val="24"/>
          <w:szCs w:val="24"/>
          <w:lang w:val="bg-BG"/>
        </w:rPr>
        <w:t>Застрахователния договор по ал.1 се сключва в полза на КОНЦЕДЕНТА и за сметка на КОНЦЕСИОНЕРА, като последният може да предявява всички права по действащите застрахователни правоотношения и да събира дължимите обезщетения.</w:t>
      </w:r>
    </w:p>
    <w:p w:rsidR="00CF2B11" w:rsidRPr="00CF2B11" w:rsidRDefault="00CF2B11" w:rsidP="00CF2B11">
      <w:pPr>
        <w:ind w:firstLine="703"/>
        <w:jc w:val="both"/>
        <w:outlineLvl w:val="0"/>
        <w:rPr>
          <w:color w:val="000000"/>
          <w:sz w:val="24"/>
          <w:szCs w:val="24"/>
          <w:lang w:val="bg-BG"/>
        </w:rPr>
      </w:pPr>
      <w:r w:rsidRPr="00CF2B11">
        <w:rPr>
          <w:b/>
          <w:color w:val="000000"/>
          <w:sz w:val="24"/>
          <w:szCs w:val="24"/>
          <w:lang w:val="bg-BG"/>
        </w:rPr>
        <w:t xml:space="preserve">/4/ </w:t>
      </w:r>
      <w:r w:rsidRPr="00CF2B11">
        <w:rPr>
          <w:color w:val="000000"/>
          <w:sz w:val="24"/>
          <w:szCs w:val="24"/>
          <w:lang w:val="bg-BG"/>
        </w:rPr>
        <w:t>Застрахователните суми се превеждат в специална сметка, посочена от КОНЦЕДЕНТА и могат да се разходват само за покриване на щетите по съответното застрахователно събитие, за което са били изплатени.</w:t>
      </w:r>
    </w:p>
    <w:p w:rsidR="00CF2B11" w:rsidRPr="00CF2B11" w:rsidRDefault="00CF2B11" w:rsidP="00CF2B11">
      <w:pPr>
        <w:ind w:firstLine="705"/>
        <w:jc w:val="center"/>
        <w:outlineLvl w:val="0"/>
        <w:rPr>
          <w:b/>
          <w:color w:val="000000"/>
          <w:sz w:val="24"/>
          <w:szCs w:val="24"/>
          <w:u w:val="single"/>
          <w:lang w:val="bg-BG"/>
        </w:rPr>
      </w:pPr>
      <w:r w:rsidRPr="00CF2B11">
        <w:rPr>
          <w:b/>
          <w:color w:val="000000"/>
          <w:sz w:val="24"/>
          <w:szCs w:val="24"/>
          <w:u w:val="single"/>
          <w:lang w:val="bg-BG"/>
        </w:rPr>
        <w:t>XII. УСЛОВИЯ И РЕД ЗА ФИНАНСИРАНЕ НА ОТСТРАНЯВАНЕТО НА НАНАСЕНИ ЕКОЛОГИЧНИ ЩЕТИ</w:t>
      </w:r>
    </w:p>
    <w:p w:rsidR="00CF2B11" w:rsidRPr="00CF2B11" w:rsidRDefault="00CF2B11" w:rsidP="00CF2B11">
      <w:pPr>
        <w:ind w:firstLine="705"/>
        <w:jc w:val="both"/>
        <w:outlineLvl w:val="0"/>
        <w:rPr>
          <w:color w:val="000000"/>
          <w:sz w:val="24"/>
          <w:szCs w:val="24"/>
          <w:lang w:val="bg-BG"/>
        </w:rPr>
      </w:pPr>
      <w:r w:rsidRPr="00CF2B11">
        <w:rPr>
          <w:b/>
          <w:color w:val="000000"/>
          <w:sz w:val="24"/>
          <w:szCs w:val="24"/>
          <w:lang w:val="bg-BG"/>
        </w:rPr>
        <w:t xml:space="preserve">Чл.21. </w:t>
      </w:r>
      <w:r w:rsidRPr="00CF2B11">
        <w:rPr>
          <w:color w:val="000000"/>
          <w:sz w:val="24"/>
          <w:szCs w:val="24"/>
          <w:lang w:val="bg-BG"/>
        </w:rPr>
        <w:t>Отстраняването на нанесени при изпълнението на концесията екологични щети, вследствие на незаконосъобразни и/или недобросъвестни действия на КОНЦЕСИОНЕРА, негови подизпълнители или наети от тях лица, се финансира от КОНЦЕСИОНЕРА, като финансирането се осигурява незабавно след съгласуване с КОНЦЕДЕНТА и уточняване на средствата, необходими за отстраняването на щетите.</w:t>
      </w:r>
    </w:p>
    <w:p w:rsidR="00CF2B11" w:rsidRPr="00CF2B11" w:rsidRDefault="00CF2B11" w:rsidP="00CF2B11">
      <w:pPr>
        <w:ind w:firstLine="705"/>
        <w:jc w:val="center"/>
        <w:outlineLvl w:val="0"/>
        <w:rPr>
          <w:color w:val="000000"/>
          <w:sz w:val="24"/>
          <w:szCs w:val="24"/>
          <w:lang w:val="bg-BG"/>
        </w:rPr>
      </w:pPr>
      <w:r w:rsidRPr="00CF2B11">
        <w:rPr>
          <w:color w:val="000000"/>
          <w:sz w:val="24"/>
          <w:szCs w:val="24"/>
          <w:lang w:val="bg-BG"/>
        </w:rPr>
        <w:tab/>
      </w:r>
      <w:r w:rsidRPr="00CF2B11">
        <w:rPr>
          <w:b/>
          <w:color w:val="000000"/>
          <w:sz w:val="24"/>
          <w:szCs w:val="24"/>
          <w:u w:val="single"/>
          <w:lang w:val="bg-BG"/>
        </w:rPr>
        <w:t>XIII. УСЛОВИЯ И РЕД ЗА ИЗВЪРШВАНЕ НА ОТЧЕТНОСТ И КОНТРОЛ НА ИЗПЪЛНЕНИЕ НА ЗАДЪЛЖЕНИЯТА НА КОНЦЕСИОНЕРА, ВКЛЮЧИТЕЛНО ИЗПЪЛНЕНИЕ НА ФИНАНСОВО-ИКОНОМИЧЕСКИЯ МОДУЛ</w:t>
      </w:r>
    </w:p>
    <w:p w:rsidR="00CF2B11" w:rsidRPr="00CF2B11" w:rsidRDefault="00CF2B11" w:rsidP="00CF2B11">
      <w:pPr>
        <w:ind w:firstLine="705"/>
        <w:jc w:val="both"/>
        <w:outlineLvl w:val="0"/>
        <w:rPr>
          <w:color w:val="000000"/>
          <w:sz w:val="24"/>
          <w:szCs w:val="24"/>
          <w:lang w:val="bg-BG"/>
        </w:rPr>
      </w:pPr>
      <w:r w:rsidRPr="00CF2B11">
        <w:rPr>
          <w:b/>
          <w:color w:val="000000"/>
          <w:sz w:val="24"/>
          <w:szCs w:val="24"/>
          <w:lang w:val="bg-BG"/>
        </w:rPr>
        <w:lastRenderedPageBreak/>
        <w:t xml:space="preserve">Чл.22./1/ </w:t>
      </w:r>
      <w:r w:rsidRPr="00CF2B11">
        <w:rPr>
          <w:color w:val="000000"/>
          <w:sz w:val="24"/>
          <w:szCs w:val="24"/>
          <w:lang w:val="bg-BG"/>
        </w:rPr>
        <w:t>При изпълнение на концесионния договор се осъществяват мониторинг и контрол на изпълнението на задълженията на страните, както и одит на КОНЦЕСИОНЕРА.</w:t>
      </w:r>
    </w:p>
    <w:p w:rsidR="00CF2B11" w:rsidRPr="00CF2B11" w:rsidRDefault="00CF2B11" w:rsidP="00CF2B11">
      <w:pPr>
        <w:ind w:firstLine="705"/>
        <w:jc w:val="both"/>
        <w:outlineLvl w:val="0"/>
        <w:rPr>
          <w:color w:val="000000"/>
          <w:sz w:val="24"/>
          <w:szCs w:val="24"/>
          <w:lang w:val="bg-BG"/>
        </w:rPr>
      </w:pPr>
      <w:r w:rsidRPr="00CF2B11">
        <w:rPr>
          <w:color w:val="000000"/>
          <w:sz w:val="24"/>
          <w:szCs w:val="24"/>
          <w:lang w:val="bg-BG"/>
        </w:rPr>
        <w:tab/>
        <w:t xml:space="preserve">   </w:t>
      </w:r>
      <w:r w:rsidRPr="00CF2B11">
        <w:rPr>
          <w:b/>
          <w:color w:val="000000"/>
          <w:sz w:val="24"/>
          <w:szCs w:val="24"/>
          <w:lang w:val="bg-BG"/>
        </w:rPr>
        <w:t>/2/</w:t>
      </w:r>
      <w:r w:rsidRPr="00CF2B11">
        <w:rPr>
          <w:color w:val="000000"/>
          <w:sz w:val="24"/>
          <w:szCs w:val="24"/>
          <w:lang w:val="bg-BG"/>
        </w:rPr>
        <w:t xml:space="preserve"> Страните по концесионния договор са длъжни да осигуряват водене и съхраняване на документацията и защита на информацията във връзка с изпълнението на договора.</w:t>
      </w:r>
    </w:p>
    <w:p w:rsidR="00CF2B11" w:rsidRPr="00CF2B11" w:rsidRDefault="00CF2B11" w:rsidP="00CF2B11">
      <w:pPr>
        <w:ind w:firstLine="705"/>
        <w:jc w:val="both"/>
        <w:outlineLvl w:val="0"/>
        <w:rPr>
          <w:color w:val="000000"/>
          <w:sz w:val="24"/>
          <w:szCs w:val="24"/>
          <w:lang w:val="bg-BG"/>
        </w:rPr>
      </w:pPr>
      <w:r w:rsidRPr="00CF2B11">
        <w:rPr>
          <w:b/>
          <w:color w:val="000000"/>
          <w:sz w:val="24"/>
          <w:szCs w:val="24"/>
          <w:lang w:val="bg-BG"/>
        </w:rPr>
        <w:t xml:space="preserve">/3/ </w:t>
      </w:r>
      <w:r w:rsidRPr="00CF2B11">
        <w:rPr>
          <w:color w:val="000000"/>
          <w:sz w:val="24"/>
          <w:szCs w:val="24"/>
          <w:lang w:val="bg-BG"/>
        </w:rPr>
        <w:t>КОНЦЕСИОНЕРЪТ осигурява публичност на изпълнението на концесионния договор.</w:t>
      </w:r>
    </w:p>
    <w:p w:rsidR="00CF2B11" w:rsidRPr="00CF2B11" w:rsidRDefault="00CF2B11" w:rsidP="00CF2B11">
      <w:pPr>
        <w:ind w:firstLine="705"/>
        <w:jc w:val="both"/>
        <w:outlineLvl w:val="0"/>
        <w:rPr>
          <w:color w:val="000000"/>
          <w:sz w:val="24"/>
          <w:szCs w:val="24"/>
          <w:lang w:val="bg-BG"/>
        </w:rPr>
      </w:pPr>
      <w:r w:rsidRPr="00CF2B11">
        <w:rPr>
          <w:b/>
          <w:color w:val="000000"/>
          <w:sz w:val="24"/>
          <w:szCs w:val="24"/>
          <w:lang w:val="bg-BG"/>
        </w:rPr>
        <w:t xml:space="preserve">/4/ </w:t>
      </w:r>
      <w:r w:rsidRPr="00CF2B11">
        <w:rPr>
          <w:color w:val="000000"/>
          <w:sz w:val="24"/>
          <w:szCs w:val="24"/>
          <w:lang w:val="bg-BG"/>
        </w:rPr>
        <w:t>Контролът по изпълнението на настоящия договор се осъществява от упълномощени за това от кмета на общината общински служители.</w:t>
      </w:r>
    </w:p>
    <w:p w:rsidR="00CF2B11" w:rsidRPr="00CF2B11" w:rsidRDefault="00CF2B11" w:rsidP="00CF2B11">
      <w:pPr>
        <w:ind w:firstLine="705"/>
        <w:jc w:val="both"/>
        <w:outlineLvl w:val="0"/>
        <w:rPr>
          <w:color w:val="000000"/>
          <w:sz w:val="24"/>
          <w:szCs w:val="24"/>
          <w:lang w:val="bg-BG"/>
        </w:rPr>
      </w:pPr>
      <w:r w:rsidRPr="00CF2B11">
        <w:rPr>
          <w:b/>
          <w:color w:val="000000"/>
          <w:sz w:val="24"/>
          <w:szCs w:val="24"/>
          <w:lang w:val="bg-BG"/>
        </w:rPr>
        <w:t xml:space="preserve">/5/ </w:t>
      </w:r>
      <w:r w:rsidRPr="00CF2B11">
        <w:rPr>
          <w:color w:val="000000"/>
          <w:sz w:val="24"/>
          <w:szCs w:val="24"/>
          <w:lang w:val="bg-BG"/>
        </w:rPr>
        <w:t>Контролът по изпълнението на настоящия договор се осъществява съгласно действащата нормативна уредба и в съответствие с издадените от КОНЦЕДЕНТА документи.</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b/>
          <w:color w:val="000000"/>
          <w:sz w:val="24"/>
          <w:szCs w:val="24"/>
          <w:lang w:val="bg-BG"/>
        </w:rPr>
        <w:t xml:space="preserve">Чл.23./1/ </w:t>
      </w:r>
      <w:r w:rsidRPr="00CF2B11">
        <w:rPr>
          <w:color w:val="000000"/>
          <w:sz w:val="24"/>
          <w:szCs w:val="24"/>
          <w:lang w:val="bg-BG"/>
        </w:rPr>
        <w:t>При изпълнение на концесионния договор КОНЦЕСИОНЕРЪТ води аналитично счетоводство за предоставяните услуги и за другите стопански дейности, включени в правото на КОНЦЕСИОНЕРА да експлоатира обектите на концесията.</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b/>
          <w:color w:val="000000"/>
          <w:sz w:val="24"/>
          <w:szCs w:val="24"/>
          <w:lang w:val="bg-BG"/>
        </w:rPr>
        <w:t xml:space="preserve">/2/ </w:t>
      </w:r>
      <w:r w:rsidRPr="00CF2B11">
        <w:rPr>
          <w:color w:val="000000"/>
          <w:sz w:val="24"/>
          <w:szCs w:val="24"/>
          <w:lang w:val="bg-BG"/>
        </w:rPr>
        <w:t>Годишния финансов отчет на КОНЦЕСИОНЕРА подлежи на задължителен финансов одит от регистриран одитор по Закона за независимия финансов одит.</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b/>
          <w:color w:val="000000"/>
          <w:sz w:val="24"/>
          <w:szCs w:val="24"/>
          <w:lang w:val="bg-BG"/>
        </w:rPr>
        <w:t xml:space="preserve">Чл.24. </w:t>
      </w:r>
      <w:r w:rsidRPr="00CF2B11">
        <w:rPr>
          <w:color w:val="000000"/>
          <w:sz w:val="24"/>
          <w:szCs w:val="24"/>
          <w:lang w:val="bg-BG"/>
        </w:rPr>
        <w:t xml:space="preserve">При изпълнение на концесионния договор КОНЦЕСИОНЕРА има правата на възложител по смисъла на Закона за устройство на територията и в случаите, когато обектите на концесията и принадлежностите са собственост на общината. </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b/>
          <w:color w:val="000000"/>
          <w:sz w:val="24"/>
          <w:szCs w:val="24"/>
          <w:u w:val="single"/>
          <w:lang w:val="bg-BG"/>
        </w:rPr>
        <w:t xml:space="preserve">XIV. ОТГОВОРНОСТ ЗА НЕИЗПЪЛНЕНИЕ НА ЗАДЪЛЖЕНИЯТА ПО ДОГОВОРА </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b/>
          <w:color w:val="000000"/>
          <w:sz w:val="24"/>
          <w:szCs w:val="24"/>
          <w:lang w:val="bg-BG"/>
        </w:rPr>
        <w:t xml:space="preserve">Чл.25./1/ </w:t>
      </w:r>
      <w:r w:rsidRPr="00CF2B11">
        <w:rPr>
          <w:color w:val="000000"/>
          <w:sz w:val="24"/>
          <w:szCs w:val="24"/>
          <w:lang w:val="bg-BG"/>
        </w:rPr>
        <w:t>За неизпълнение на настоящия договор ще се счита всяко пълно неизпълнение и/или непълно и/или неточно изпълнение, както и на преки разпоредби на договора, така и на нормативни актове, които регулират извършването на действия, дейности и/или услуги съгласно настоящия договор и/или нормативни актове, които регулират въпроси, свързани с обекта на концесията.</w:t>
      </w:r>
    </w:p>
    <w:p w:rsidR="00CF2B11" w:rsidRPr="00CF2B11" w:rsidRDefault="00CF2B11" w:rsidP="00CF2B11">
      <w:pPr>
        <w:jc w:val="both"/>
        <w:rPr>
          <w:color w:val="000000"/>
          <w:sz w:val="24"/>
          <w:szCs w:val="24"/>
          <w:lang w:val="bg-BG"/>
        </w:rPr>
      </w:pPr>
      <w:r w:rsidRPr="00CF2B11">
        <w:rPr>
          <w:color w:val="000000"/>
          <w:sz w:val="24"/>
          <w:szCs w:val="24"/>
          <w:lang w:val="bg-BG"/>
        </w:rPr>
        <w:tab/>
        <w:t xml:space="preserve">     </w:t>
      </w:r>
      <w:r w:rsidRPr="00CF2B11">
        <w:rPr>
          <w:b/>
          <w:color w:val="000000"/>
          <w:sz w:val="24"/>
          <w:szCs w:val="24"/>
          <w:lang w:val="bg-BG"/>
        </w:rPr>
        <w:t xml:space="preserve">/2/ </w:t>
      </w:r>
      <w:r w:rsidRPr="00CF2B11">
        <w:rPr>
          <w:color w:val="000000"/>
          <w:sz w:val="24"/>
          <w:szCs w:val="24"/>
          <w:lang w:val="bg-BG"/>
        </w:rPr>
        <w:t>Привличането на подизпълнители/наематели не освобождава КОНЦЕСИОНЕРА от задълженията му по този договор. Неизпълнение на задължение по този договор е налице при действие и/или бездействие, както от страна на КОНЦЕСИОНЕРА, така и от негов подизпълнител/наемател.</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b/>
          <w:color w:val="000000"/>
          <w:sz w:val="24"/>
          <w:szCs w:val="24"/>
          <w:lang w:val="bg-BG"/>
        </w:rPr>
        <w:t xml:space="preserve">Чл.26./1/ </w:t>
      </w:r>
      <w:r w:rsidRPr="00CF2B11">
        <w:rPr>
          <w:color w:val="000000"/>
          <w:sz w:val="24"/>
          <w:szCs w:val="24"/>
          <w:lang w:val="bg-BG"/>
        </w:rPr>
        <w:t>При забавено изпълнение на задължението за плащане на годишното концесионно плащане по договора за концесия с повече от 30 дни от датата на падежа, КОНЦЕСИОНЕРЪТ дължи на КОНЦЕДЕНТА годишното концесионно плащане, увеличено с лихва за забава в размер на законната лихва за времето на забавата.</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color w:val="000000"/>
          <w:sz w:val="24"/>
          <w:szCs w:val="24"/>
          <w:lang w:val="bg-BG"/>
        </w:rPr>
        <w:tab/>
      </w:r>
      <w:r w:rsidRPr="00CF2B11">
        <w:rPr>
          <w:b/>
          <w:color w:val="000000"/>
          <w:sz w:val="24"/>
          <w:szCs w:val="24"/>
          <w:lang w:val="bg-BG"/>
        </w:rPr>
        <w:t xml:space="preserve">/2/ </w:t>
      </w:r>
      <w:r w:rsidRPr="00CF2B11">
        <w:rPr>
          <w:color w:val="000000"/>
          <w:sz w:val="24"/>
          <w:szCs w:val="24"/>
          <w:lang w:val="bg-BG"/>
        </w:rPr>
        <w:t>При забавено изпълнение на задължението за плащане на годишното концесионно плащане по договора за концесия с повече от 30 дни от датата на падежа, КОНЦЕСИОНЕРЪТ дължи на КОНЦЕДЕНТА дължимото годишно концесионно плащане, заедно със законната лихва за времето на забавата, както и неустойка в размер на 0,5 % на ден, за всеки ден, след тридесетия, върху стойността на неизплатената част от паричното задължение за съответния период.</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b/>
          <w:color w:val="000000"/>
          <w:sz w:val="24"/>
          <w:szCs w:val="24"/>
          <w:lang w:val="bg-BG"/>
        </w:rPr>
        <w:t xml:space="preserve">Чл.27. </w:t>
      </w:r>
      <w:r w:rsidRPr="00CF2B11">
        <w:rPr>
          <w:color w:val="000000"/>
          <w:sz w:val="24"/>
          <w:szCs w:val="24"/>
          <w:lang w:val="bg-BG"/>
        </w:rPr>
        <w:t>При неизпълнение или забавено изпълнение на което и да е парично задължение по договора за концесия с повече от 60 дни от датата на падежа, освен правото да получи лихвите и неустойките по предходните разпоредби, изправната страна има право да прекрати едностранно договора, без да дължи каквото и да е обезщетение или каквито и да е неустойки.</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b/>
          <w:color w:val="000000"/>
          <w:sz w:val="24"/>
          <w:szCs w:val="24"/>
          <w:lang w:val="bg-BG"/>
        </w:rPr>
        <w:t xml:space="preserve">Чл.28./1/ </w:t>
      </w:r>
      <w:r w:rsidRPr="00CF2B11">
        <w:rPr>
          <w:color w:val="000000"/>
          <w:sz w:val="24"/>
          <w:szCs w:val="24"/>
          <w:lang w:val="bg-BG"/>
        </w:rPr>
        <w:t>При неизпълнение на настоящия договор изправната страна има право да поиска от другата изпълнение на задълженията.</w:t>
      </w:r>
    </w:p>
    <w:p w:rsidR="00CF2B11" w:rsidRPr="00CF2B11" w:rsidRDefault="00CF2B11" w:rsidP="00CF2B11">
      <w:pPr>
        <w:jc w:val="both"/>
        <w:rPr>
          <w:color w:val="000000"/>
          <w:sz w:val="24"/>
          <w:szCs w:val="24"/>
          <w:lang w:val="bg-BG"/>
        </w:rPr>
      </w:pPr>
      <w:r w:rsidRPr="00CF2B11">
        <w:rPr>
          <w:color w:val="000000"/>
          <w:sz w:val="24"/>
          <w:szCs w:val="24"/>
          <w:lang w:val="bg-BG"/>
        </w:rPr>
        <w:lastRenderedPageBreak/>
        <w:tab/>
      </w:r>
      <w:r w:rsidRPr="00CF2B11">
        <w:rPr>
          <w:b/>
          <w:color w:val="000000"/>
          <w:sz w:val="24"/>
          <w:szCs w:val="24"/>
          <w:lang w:val="bg-BG"/>
        </w:rPr>
        <w:t xml:space="preserve">/2/ </w:t>
      </w:r>
      <w:r w:rsidRPr="00CF2B11">
        <w:rPr>
          <w:color w:val="000000"/>
          <w:sz w:val="24"/>
          <w:szCs w:val="24"/>
          <w:lang w:val="bg-BG"/>
        </w:rPr>
        <w:t>В случаите на неизпълнение на задълженията на страните, визирани в концесионния договор, изправната страна може да го прекрати, след като даде на другата страна подходящ срок за изпълнение с предупреждение, че след изтичането на срока ще се счита настоящия договор за прекратен.</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b/>
          <w:color w:val="000000"/>
          <w:sz w:val="24"/>
          <w:szCs w:val="24"/>
          <w:lang w:val="bg-BG"/>
        </w:rPr>
        <w:t xml:space="preserve">/3/ </w:t>
      </w:r>
      <w:r w:rsidRPr="00CF2B11">
        <w:rPr>
          <w:color w:val="000000"/>
          <w:sz w:val="24"/>
          <w:szCs w:val="24"/>
          <w:lang w:val="bg-BG"/>
        </w:rPr>
        <w:t>Срок за изпълнение се дава ако изправната страна все още има интерес от изпълнението, както и когато е реално възможно.</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b/>
          <w:color w:val="000000"/>
          <w:sz w:val="24"/>
          <w:szCs w:val="24"/>
          <w:lang w:val="bg-BG"/>
        </w:rPr>
        <w:t xml:space="preserve">/4/ </w:t>
      </w:r>
      <w:r w:rsidRPr="00CF2B11">
        <w:rPr>
          <w:color w:val="000000"/>
          <w:sz w:val="24"/>
          <w:szCs w:val="24"/>
          <w:lang w:val="bg-BG"/>
        </w:rPr>
        <w:t>Когато неизправната страна е КОНЦЕСИОНЕРЪТ, действията за прекратяване на концесионния договор се предприемат след решение на КОНЦЕДЕНТА.</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b/>
          <w:color w:val="000000"/>
          <w:sz w:val="24"/>
          <w:szCs w:val="24"/>
          <w:lang w:val="bg-BG"/>
        </w:rPr>
        <w:t xml:space="preserve">/5/ </w:t>
      </w:r>
      <w:r w:rsidRPr="00CF2B11">
        <w:rPr>
          <w:color w:val="000000"/>
          <w:sz w:val="24"/>
          <w:szCs w:val="24"/>
          <w:lang w:val="bg-BG"/>
        </w:rPr>
        <w:t>Връчването на предупреждението става лично срещу подпис или чрез упълномощен представител, по пощата с обратна разписка или чрез длъжностно лице със задължение да предаде, като в този случай се отбелязват три имена и длъжност.</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b/>
          <w:color w:val="000000"/>
          <w:sz w:val="24"/>
          <w:szCs w:val="24"/>
          <w:lang w:val="bg-BG"/>
        </w:rPr>
        <w:t>/6/</w:t>
      </w:r>
      <w:r w:rsidRPr="00CF2B11">
        <w:rPr>
          <w:color w:val="000000"/>
          <w:sz w:val="24"/>
          <w:szCs w:val="24"/>
          <w:lang w:val="bg-BG"/>
        </w:rPr>
        <w:t xml:space="preserve"> Ако страната откаже да приеме предупреждението отказът се удостоверява с подписа на поне един свидетел с отбелязване на трите имена и адреса.В този случай страната се смята за уведомена с всички произтичащи последици от това.</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b/>
          <w:color w:val="000000"/>
          <w:sz w:val="24"/>
          <w:szCs w:val="24"/>
          <w:lang w:val="bg-BG"/>
        </w:rPr>
        <w:t xml:space="preserve">/7/ </w:t>
      </w:r>
      <w:r w:rsidRPr="00CF2B11">
        <w:rPr>
          <w:color w:val="000000"/>
          <w:sz w:val="24"/>
          <w:szCs w:val="24"/>
          <w:lang w:val="bg-BG"/>
        </w:rPr>
        <w:t>Ако някоя от страните е променила адреса си без да уведоми за това другата страна, предупреждението се счита за връчено.</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b/>
          <w:color w:val="000000"/>
          <w:sz w:val="24"/>
          <w:szCs w:val="24"/>
          <w:lang w:val="bg-BG"/>
        </w:rPr>
        <w:t xml:space="preserve">Чл.29. </w:t>
      </w:r>
      <w:r w:rsidRPr="00CF2B11">
        <w:rPr>
          <w:color w:val="000000"/>
          <w:sz w:val="24"/>
          <w:szCs w:val="24"/>
          <w:lang w:val="bg-BG"/>
        </w:rPr>
        <w:t xml:space="preserve">Санкции при неизпълнение на задълженията: </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b/>
          <w:color w:val="000000"/>
          <w:sz w:val="24"/>
          <w:szCs w:val="24"/>
          <w:lang w:val="bg-BG"/>
        </w:rPr>
        <w:t xml:space="preserve">/1/ </w:t>
      </w:r>
      <w:r w:rsidRPr="00CF2B11">
        <w:rPr>
          <w:color w:val="000000"/>
          <w:sz w:val="24"/>
          <w:szCs w:val="24"/>
          <w:lang w:val="bg-BG"/>
        </w:rPr>
        <w:t>При неизпълнение на задълженията съгласно раздел „ВИД, РАЗМЕР И СРОКОВЕ ЗА ИЗПЪЛНЕНИЕТО НА ЗАДЪЛЖЕНИЯТА ЗА ИНВЕСТИЦИИ”/инвестиции и средства за ремонтни дейности/ от настоящия договор, КОНЦЕДЕНТЪТ има право да усвои предоставената банкова гаранция/ парична сума до размера на невложените инвестиции.</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b/>
          <w:color w:val="000000"/>
          <w:sz w:val="24"/>
          <w:szCs w:val="24"/>
          <w:lang w:val="bg-BG"/>
        </w:rPr>
        <w:t xml:space="preserve">/2/ </w:t>
      </w:r>
      <w:r w:rsidRPr="00CF2B11">
        <w:rPr>
          <w:color w:val="000000"/>
          <w:sz w:val="24"/>
          <w:szCs w:val="24"/>
          <w:lang w:val="bg-BG"/>
        </w:rPr>
        <w:t>При неспазване или неизпълнение от страна на КОНЦЕСИОНЕРА на всички останали задължения и условия по този договор, на КОНЦЕСИОНЕРА  се налага санкция в размер на 50% от годишното концесионно плащане при първо неизпълнение или неспазване на условията. При повторно неизпълнение на задължение или неспазване на условията, заедно или поотделно, на КОНЦЕСИОНЕРЪТ се налага санкция в размер на 100% от годишното концесионно плащане, като в този случай КОНЦЕДЕНТЪТ има право да прекрати едностранно договора за концесия с едномесечно предизвестие.</w:t>
      </w:r>
    </w:p>
    <w:p w:rsidR="00CF2B11" w:rsidRPr="00CF2B11" w:rsidRDefault="00CF2B11" w:rsidP="00CF2B11">
      <w:pPr>
        <w:jc w:val="both"/>
        <w:rPr>
          <w:b/>
          <w:color w:val="000000"/>
          <w:sz w:val="24"/>
          <w:szCs w:val="24"/>
          <w:u w:val="single"/>
          <w:lang w:val="bg-BG"/>
        </w:rPr>
      </w:pPr>
      <w:r w:rsidRPr="00CF2B11">
        <w:rPr>
          <w:color w:val="000000"/>
          <w:sz w:val="24"/>
          <w:szCs w:val="24"/>
          <w:lang w:val="bg-BG"/>
        </w:rPr>
        <w:tab/>
      </w:r>
      <w:r w:rsidRPr="00CF2B11">
        <w:rPr>
          <w:b/>
          <w:color w:val="000000"/>
          <w:sz w:val="24"/>
          <w:szCs w:val="24"/>
          <w:lang w:val="bg-BG"/>
        </w:rPr>
        <w:t xml:space="preserve">/3/ </w:t>
      </w:r>
      <w:r w:rsidRPr="00CF2B11">
        <w:rPr>
          <w:color w:val="000000"/>
          <w:sz w:val="24"/>
          <w:szCs w:val="24"/>
          <w:lang w:val="bg-BG"/>
        </w:rPr>
        <w:t>Всяко неизпълнение се установява с протокол, съставен от служителите на КОНЦЕДЕНТА.</w:t>
      </w:r>
      <w:r w:rsidRPr="00CF2B11">
        <w:rPr>
          <w:b/>
          <w:color w:val="000000"/>
          <w:sz w:val="24"/>
          <w:szCs w:val="24"/>
          <w:u w:val="single"/>
          <w:lang w:val="bg-BG"/>
        </w:rPr>
        <w:t xml:space="preserve"> </w:t>
      </w:r>
    </w:p>
    <w:p w:rsidR="00CF2B11" w:rsidRPr="00CF2B11" w:rsidRDefault="00CF2B11" w:rsidP="00CF2B11">
      <w:pPr>
        <w:ind w:firstLine="708"/>
        <w:jc w:val="center"/>
        <w:rPr>
          <w:color w:val="000000"/>
          <w:sz w:val="24"/>
          <w:szCs w:val="24"/>
          <w:lang w:val="bg-BG"/>
        </w:rPr>
      </w:pPr>
      <w:r w:rsidRPr="00CF2B11">
        <w:rPr>
          <w:b/>
          <w:color w:val="000000"/>
          <w:sz w:val="24"/>
          <w:szCs w:val="24"/>
          <w:u w:val="single"/>
          <w:lang w:val="bg-BG"/>
        </w:rPr>
        <w:t>XV. УСЛОВИЯ, РЕД И СРОКОВЕ ЗА ОБМЕН НА ИНФОРМАЦИЯ МЕЖДУ СТРАНИТЕ, ВКЛЮЧИТЕЛНО ПО ЕЛЕКТРОНЕН ПЪТ, И ЗА ИЗВЪРШВАНЕ НА МОНИТОРИНГА И КОНТРОЛА ПО ИЗПЪЛНЕНИЕ НА ДОГОВОРА</w:t>
      </w:r>
      <w:r w:rsidRPr="00CF2B11">
        <w:rPr>
          <w:color w:val="000000"/>
          <w:sz w:val="24"/>
          <w:szCs w:val="24"/>
          <w:lang w:val="bg-BG"/>
        </w:rPr>
        <w:t xml:space="preserve"> </w:t>
      </w:r>
    </w:p>
    <w:p w:rsidR="00CF2B11" w:rsidRPr="00CF2B11" w:rsidRDefault="00CF2B11" w:rsidP="00CF2B11">
      <w:pPr>
        <w:ind w:firstLine="709"/>
        <w:jc w:val="both"/>
        <w:rPr>
          <w:color w:val="000000"/>
          <w:sz w:val="24"/>
          <w:szCs w:val="24"/>
          <w:lang w:val="bg-BG"/>
        </w:rPr>
      </w:pPr>
      <w:r w:rsidRPr="00CF2B11">
        <w:rPr>
          <w:b/>
          <w:color w:val="000000"/>
          <w:sz w:val="24"/>
          <w:szCs w:val="24"/>
          <w:lang w:val="bg-BG"/>
        </w:rPr>
        <w:t xml:space="preserve">Чл.30/1/ </w:t>
      </w:r>
      <w:r w:rsidRPr="00CF2B11">
        <w:rPr>
          <w:color w:val="000000"/>
          <w:sz w:val="24"/>
          <w:szCs w:val="24"/>
          <w:lang w:val="bg-BG"/>
        </w:rPr>
        <w:t>Всички съобщения между страните във връзка с изпълнението на този договор ще се извършват в писмена форма, включително и по електронен път, от законните или надлежно оторизирани представители.</w:t>
      </w:r>
    </w:p>
    <w:p w:rsidR="00CF2B11" w:rsidRPr="00CF2B11" w:rsidRDefault="00CF2B11" w:rsidP="00CF2B11">
      <w:pPr>
        <w:ind w:firstLine="709"/>
        <w:jc w:val="both"/>
        <w:rPr>
          <w:color w:val="000000"/>
          <w:sz w:val="24"/>
          <w:szCs w:val="24"/>
          <w:lang w:val="bg-BG"/>
        </w:rPr>
      </w:pPr>
      <w:r w:rsidRPr="00CF2B11">
        <w:rPr>
          <w:b/>
          <w:color w:val="000000"/>
          <w:sz w:val="24"/>
          <w:szCs w:val="24"/>
          <w:lang w:val="bg-BG"/>
        </w:rPr>
        <w:t xml:space="preserve">/2/ </w:t>
      </w:r>
      <w:r w:rsidRPr="00CF2B11">
        <w:rPr>
          <w:color w:val="000000"/>
          <w:sz w:val="24"/>
          <w:szCs w:val="24"/>
          <w:lang w:val="bg-BG"/>
        </w:rPr>
        <w:t xml:space="preserve">За дата на получаване на съобщението се счита: </w:t>
      </w:r>
    </w:p>
    <w:p w:rsidR="00CF2B11" w:rsidRPr="00CF2B11" w:rsidRDefault="00CF2B11" w:rsidP="00CF2B11">
      <w:pPr>
        <w:ind w:firstLine="709"/>
        <w:jc w:val="both"/>
        <w:rPr>
          <w:color w:val="000000"/>
          <w:sz w:val="24"/>
          <w:szCs w:val="24"/>
          <w:lang w:val="bg-BG"/>
        </w:rPr>
      </w:pPr>
      <w:r w:rsidRPr="00CF2B11">
        <w:rPr>
          <w:color w:val="000000"/>
          <w:sz w:val="24"/>
          <w:szCs w:val="24"/>
          <w:lang w:val="bg-BG"/>
        </w:rPr>
        <w:t>1.при изпращане по пощата/куриер – датата, посочена на обратната/куриерска разписка;</w:t>
      </w:r>
    </w:p>
    <w:p w:rsidR="00CF2B11" w:rsidRPr="00CF2B11" w:rsidRDefault="00CF2B11" w:rsidP="00CF2B11">
      <w:pPr>
        <w:ind w:firstLine="709"/>
        <w:jc w:val="both"/>
        <w:rPr>
          <w:color w:val="000000"/>
          <w:sz w:val="24"/>
          <w:szCs w:val="24"/>
          <w:lang w:val="bg-BG"/>
        </w:rPr>
      </w:pPr>
      <w:r w:rsidRPr="00CF2B11">
        <w:rPr>
          <w:color w:val="000000"/>
          <w:sz w:val="24"/>
          <w:szCs w:val="24"/>
          <w:lang w:val="bg-BG"/>
        </w:rPr>
        <w:t>2.при изпращане по факс- датата на приемането;</w:t>
      </w:r>
    </w:p>
    <w:p w:rsidR="00CF2B11" w:rsidRPr="00CF2B11" w:rsidRDefault="00CF2B11" w:rsidP="00CF2B11">
      <w:pPr>
        <w:ind w:firstLine="709"/>
        <w:jc w:val="both"/>
        <w:rPr>
          <w:color w:val="000000"/>
          <w:sz w:val="24"/>
          <w:szCs w:val="24"/>
          <w:lang w:val="bg-BG"/>
        </w:rPr>
      </w:pPr>
      <w:r w:rsidRPr="00CF2B11">
        <w:rPr>
          <w:color w:val="000000"/>
          <w:sz w:val="24"/>
          <w:szCs w:val="24"/>
          <w:lang w:val="bg-BG"/>
        </w:rPr>
        <w:t>3. при по електронна поща- датата на постъпване в съответната информационна система, което се удостоверява с копие от електронния запис за това.</w:t>
      </w:r>
    </w:p>
    <w:p w:rsidR="00CF2B11" w:rsidRPr="00CF2B11" w:rsidRDefault="00CF2B11" w:rsidP="00CF2B11">
      <w:pPr>
        <w:ind w:firstLine="709"/>
        <w:jc w:val="both"/>
        <w:rPr>
          <w:color w:val="000000"/>
          <w:sz w:val="24"/>
          <w:szCs w:val="24"/>
          <w:lang w:val="bg-BG"/>
        </w:rPr>
      </w:pPr>
      <w:r w:rsidRPr="00CF2B11">
        <w:rPr>
          <w:b/>
          <w:color w:val="000000"/>
          <w:sz w:val="24"/>
          <w:szCs w:val="24"/>
          <w:lang w:val="bg-BG"/>
        </w:rPr>
        <w:t xml:space="preserve">/3/ </w:t>
      </w:r>
      <w:r w:rsidRPr="00CF2B11">
        <w:rPr>
          <w:color w:val="000000"/>
          <w:sz w:val="24"/>
          <w:szCs w:val="24"/>
          <w:lang w:val="bg-BG"/>
        </w:rPr>
        <w:t>Информацията, съобщенията и др. ще се считат за получени на следните адреси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CF2B11" w:rsidRPr="00CF2B11" w:rsidTr="006410B4">
        <w:tc>
          <w:tcPr>
            <w:tcW w:w="4606" w:type="dxa"/>
          </w:tcPr>
          <w:p w:rsidR="00CF2B11" w:rsidRPr="00CF2B11" w:rsidRDefault="00CF2B11" w:rsidP="006410B4">
            <w:pPr>
              <w:jc w:val="both"/>
              <w:rPr>
                <w:color w:val="000000"/>
                <w:sz w:val="24"/>
                <w:szCs w:val="24"/>
                <w:lang w:val="bg-BG"/>
              </w:rPr>
            </w:pPr>
            <w:r w:rsidRPr="00CF2B11">
              <w:rPr>
                <w:color w:val="000000"/>
                <w:sz w:val="24"/>
                <w:szCs w:val="24"/>
                <w:lang w:val="bg-BG"/>
              </w:rPr>
              <w:t>ЗА КОНЦЕДЕНТА</w:t>
            </w:r>
          </w:p>
        </w:tc>
        <w:tc>
          <w:tcPr>
            <w:tcW w:w="4606" w:type="dxa"/>
          </w:tcPr>
          <w:p w:rsidR="00CF2B11" w:rsidRPr="00CF2B11" w:rsidRDefault="00CF2B11" w:rsidP="006410B4">
            <w:pPr>
              <w:jc w:val="both"/>
              <w:rPr>
                <w:color w:val="000000"/>
                <w:sz w:val="24"/>
                <w:szCs w:val="24"/>
                <w:lang w:val="bg-BG"/>
              </w:rPr>
            </w:pPr>
            <w:r w:rsidRPr="00CF2B11">
              <w:rPr>
                <w:color w:val="000000"/>
                <w:sz w:val="24"/>
                <w:szCs w:val="24"/>
                <w:lang w:val="bg-BG"/>
              </w:rPr>
              <w:t>ЗА КОНЦЕСИОНЕРА</w:t>
            </w:r>
          </w:p>
        </w:tc>
      </w:tr>
      <w:tr w:rsidR="00CF2B11" w:rsidRPr="00CF2B11" w:rsidTr="006410B4">
        <w:tc>
          <w:tcPr>
            <w:tcW w:w="4606" w:type="dxa"/>
          </w:tcPr>
          <w:p w:rsidR="00CF2B11" w:rsidRPr="00CF2B11" w:rsidRDefault="00CF2B11" w:rsidP="006410B4">
            <w:pPr>
              <w:jc w:val="both"/>
              <w:rPr>
                <w:color w:val="000000"/>
                <w:sz w:val="24"/>
                <w:szCs w:val="24"/>
                <w:lang w:val="bg-BG"/>
              </w:rPr>
            </w:pPr>
            <w:r w:rsidRPr="00CF2B11">
              <w:rPr>
                <w:color w:val="000000"/>
                <w:sz w:val="24"/>
                <w:szCs w:val="24"/>
                <w:lang w:val="bg-BG"/>
              </w:rPr>
              <w:t>Република България</w:t>
            </w:r>
          </w:p>
        </w:tc>
        <w:tc>
          <w:tcPr>
            <w:tcW w:w="4606" w:type="dxa"/>
          </w:tcPr>
          <w:p w:rsidR="00CF2B11" w:rsidRPr="00CF2B11" w:rsidRDefault="00CF2B11" w:rsidP="006410B4">
            <w:pPr>
              <w:jc w:val="both"/>
              <w:rPr>
                <w:color w:val="000000"/>
                <w:sz w:val="24"/>
                <w:szCs w:val="24"/>
                <w:lang w:val="bg-BG"/>
              </w:rPr>
            </w:pPr>
            <w:r w:rsidRPr="00CF2B11">
              <w:rPr>
                <w:color w:val="000000"/>
                <w:sz w:val="24"/>
                <w:szCs w:val="24"/>
                <w:lang w:val="bg-BG"/>
              </w:rPr>
              <w:t>Република България</w:t>
            </w:r>
          </w:p>
        </w:tc>
      </w:tr>
      <w:tr w:rsidR="00CF2B11" w:rsidRPr="00CF2B11" w:rsidTr="006410B4">
        <w:tc>
          <w:tcPr>
            <w:tcW w:w="4606" w:type="dxa"/>
          </w:tcPr>
          <w:p w:rsidR="00CF2B11" w:rsidRPr="00CF2B11" w:rsidRDefault="00CF2B11" w:rsidP="006410B4">
            <w:pPr>
              <w:jc w:val="both"/>
              <w:rPr>
                <w:color w:val="000000"/>
                <w:sz w:val="24"/>
                <w:szCs w:val="24"/>
                <w:lang w:val="bg-BG"/>
              </w:rPr>
            </w:pPr>
            <w:r w:rsidRPr="00CF2B11">
              <w:rPr>
                <w:color w:val="000000"/>
                <w:sz w:val="24"/>
                <w:szCs w:val="24"/>
                <w:lang w:val="bg-BG"/>
              </w:rPr>
              <w:lastRenderedPageBreak/>
              <w:t>Гр.Димитровград</w:t>
            </w:r>
          </w:p>
        </w:tc>
        <w:tc>
          <w:tcPr>
            <w:tcW w:w="4606" w:type="dxa"/>
          </w:tcPr>
          <w:p w:rsidR="00CF2B11" w:rsidRPr="00CF2B11" w:rsidRDefault="00CF2B11" w:rsidP="006410B4">
            <w:pPr>
              <w:jc w:val="both"/>
              <w:rPr>
                <w:color w:val="000000"/>
                <w:sz w:val="24"/>
                <w:szCs w:val="24"/>
                <w:lang w:val="bg-BG"/>
              </w:rPr>
            </w:pPr>
            <w:r w:rsidRPr="00CF2B11">
              <w:rPr>
                <w:color w:val="000000"/>
                <w:sz w:val="24"/>
                <w:szCs w:val="24"/>
                <w:lang w:val="bg-BG"/>
              </w:rPr>
              <w:t>Гр….</w:t>
            </w:r>
          </w:p>
        </w:tc>
      </w:tr>
      <w:tr w:rsidR="00CF2B11" w:rsidRPr="00CF2B11" w:rsidTr="006410B4">
        <w:tc>
          <w:tcPr>
            <w:tcW w:w="4606" w:type="dxa"/>
          </w:tcPr>
          <w:p w:rsidR="00CF2B11" w:rsidRPr="00CF2B11" w:rsidRDefault="00CF2B11" w:rsidP="006410B4">
            <w:pPr>
              <w:jc w:val="both"/>
              <w:rPr>
                <w:color w:val="000000"/>
                <w:sz w:val="24"/>
                <w:szCs w:val="24"/>
                <w:lang w:val="bg-BG"/>
              </w:rPr>
            </w:pPr>
            <w:r w:rsidRPr="00CF2B11">
              <w:rPr>
                <w:color w:val="000000"/>
                <w:sz w:val="24"/>
                <w:szCs w:val="24"/>
                <w:lang w:val="bg-BG"/>
              </w:rPr>
              <w:t>Бул.”Раковски” 15</w:t>
            </w:r>
          </w:p>
        </w:tc>
        <w:tc>
          <w:tcPr>
            <w:tcW w:w="4606" w:type="dxa"/>
          </w:tcPr>
          <w:p w:rsidR="00CF2B11" w:rsidRPr="00CF2B11" w:rsidRDefault="00CF2B11" w:rsidP="006410B4">
            <w:pPr>
              <w:jc w:val="both"/>
              <w:rPr>
                <w:color w:val="000000"/>
                <w:sz w:val="24"/>
                <w:szCs w:val="24"/>
                <w:lang w:val="bg-BG"/>
              </w:rPr>
            </w:pPr>
            <w:r w:rsidRPr="00CF2B11">
              <w:rPr>
                <w:color w:val="000000"/>
                <w:sz w:val="24"/>
                <w:szCs w:val="24"/>
                <w:lang w:val="bg-BG"/>
              </w:rPr>
              <w:t>Ул….</w:t>
            </w:r>
          </w:p>
        </w:tc>
      </w:tr>
      <w:tr w:rsidR="00CF2B11" w:rsidRPr="00CF2B11" w:rsidTr="006410B4">
        <w:tc>
          <w:tcPr>
            <w:tcW w:w="4606" w:type="dxa"/>
          </w:tcPr>
          <w:p w:rsidR="00CF2B11" w:rsidRPr="00CF2B11" w:rsidRDefault="00CF2B11" w:rsidP="006410B4">
            <w:pPr>
              <w:jc w:val="both"/>
              <w:rPr>
                <w:color w:val="000000"/>
                <w:sz w:val="24"/>
                <w:szCs w:val="24"/>
                <w:lang w:val="bg-BG"/>
              </w:rPr>
            </w:pPr>
            <w:r w:rsidRPr="00CF2B11">
              <w:rPr>
                <w:color w:val="000000"/>
                <w:sz w:val="24"/>
                <w:szCs w:val="24"/>
                <w:lang w:val="bg-BG"/>
              </w:rPr>
              <w:t>Тел. 0391/68-203</w:t>
            </w:r>
          </w:p>
        </w:tc>
        <w:tc>
          <w:tcPr>
            <w:tcW w:w="4606" w:type="dxa"/>
          </w:tcPr>
          <w:p w:rsidR="00CF2B11" w:rsidRPr="00CF2B11" w:rsidRDefault="00CF2B11" w:rsidP="006410B4">
            <w:pPr>
              <w:jc w:val="both"/>
              <w:rPr>
                <w:color w:val="000000"/>
                <w:sz w:val="24"/>
                <w:szCs w:val="24"/>
                <w:lang w:val="bg-BG"/>
              </w:rPr>
            </w:pPr>
            <w:r w:rsidRPr="00CF2B11">
              <w:rPr>
                <w:color w:val="000000"/>
                <w:sz w:val="24"/>
                <w:szCs w:val="24"/>
                <w:lang w:val="bg-BG"/>
              </w:rPr>
              <w:t>Тел…</w:t>
            </w:r>
          </w:p>
        </w:tc>
      </w:tr>
      <w:tr w:rsidR="00CF2B11" w:rsidRPr="00CF2B11" w:rsidTr="006410B4">
        <w:tc>
          <w:tcPr>
            <w:tcW w:w="4606" w:type="dxa"/>
          </w:tcPr>
          <w:p w:rsidR="00CF2B11" w:rsidRPr="00CF2B11" w:rsidRDefault="00CF2B11" w:rsidP="006410B4">
            <w:pPr>
              <w:jc w:val="both"/>
              <w:rPr>
                <w:color w:val="000000"/>
                <w:sz w:val="24"/>
                <w:szCs w:val="24"/>
                <w:lang w:val="bg-BG"/>
              </w:rPr>
            </w:pPr>
            <w:r w:rsidRPr="00CF2B11">
              <w:rPr>
                <w:color w:val="000000"/>
                <w:sz w:val="24"/>
                <w:szCs w:val="24"/>
                <w:lang w:val="bg-BG"/>
              </w:rPr>
              <w:t>Факс 0391/66-698</w:t>
            </w:r>
          </w:p>
        </w:tc>
        <w:tc>
          <w:tcPr>
            <w:tcW w:w="4606" w:type="dxa"/>
          </w:tcPr>
          <w:p w:rsidR="00CF2B11" w:rsidRPr="00CF2B11" w:rsidRDefault="00CF2B11" w:rsidP="006410B4">
            <w:pPr>
              <w:jc w:val="both"/>
              <w:rPr>
                <w:color w:val="000000"/>
                <w:sz w:val="24"/>
                <w:szCs w:val="24"/>
                <w:lang w:val="bg-BG"/>
              </w:rPr>
            </w:pPr>
            <w:r w:rsidRPr="00CF2B11">
              <w:rPr>
                <w:color w:val="000000"/>
                <w:sz w:val="24"/>
                <w:szCs w:val="24"/>
                <w:lang w:val="bg-BG"/>
              </w:rPr>
              <w:t>Факс…</w:t>
            </w:r>
          </w:p>
        </w:tc>
      </w:tr>
      <w:tr w:rsidR="00CF2B11" w:rsidRPr="00CF2B11" w:rsidTr="006410B4">
        <w:tc>
          <w:tcPr>
            <w:tcW w:w="4606" w:type="dxa"/>
          </w:tcPr>
          <w:p w:rsidR="00CF2B11" w:rsidRPr="00CF2B11" w:rsidRDefault="00CF2B11" w:rsidP="006410B4">
            <w:pPr>
              <w:jc w:val="both"/>
              <w:rPr>
                <w:color w:val="000000"/>
                <w:sz w:val="24"/>
                <w:szCs w:val="24"/>
                <w:lang w:val="bg-BG"/>
              </w:rPr>
            </w:pPr>
            <w:r w:rsidRPr="00CF2B11">
              <w:rPr>
                <w:color w:val="000000"/>
                <w:sz w:val="24"/>
                <w:szCs w:val="24"/>
                <w:lang w:val="bg-BG"/>
              </w:rPr>
              <w:t>Е-mail – obshtina@dimitrovgrad.bg</w:t>
            </w:r>
          </w:p>
        </w:tc>
        <w:tc>
          <w:tcPr>
            <w:tcW w:w="4606" w:type="dxa"/>
          </w:tcPr>
          <w:p w:rsidR="00CF2B11" w:rsidRPr="00CF2B11" w:rsidRDefault="00CF2B11" w:rsidP="006410B4">
            <w:pPr>
              <w:jc w:val="both"/>
              <w:rPr>
                <w:color w:val="000000"/>
                <w:sz w:val="24"/>
                <w:szCs w:val="24"/>
                <w:lang w:val="bg-BG"/>
              </w:rPr>
            </w:pPr>
            <w:r w:rsidRPr="00CF2B11">
              <w:rPr>
                <w:color w:val="000000"/>
                <w:sz w:val="24"/>
                <w:szCs w:val="24"/>
                <w:lang w:val="bg-BG"/>
              </w:rPr>
              <w:t>Е-mail…</w:t>
            </w:r>
          </w:p>
        </w:tc>
      </w:tr>
    </w:tbl>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b/>
          <w:color w:val="000000"/>
          <w:sz w:val="24"/>
          <w:szCs w:val="24"/>
          <w:lang w:val="bg-BG"/>
        </w:rPr>
        <w:t xml:space="preserve">Чл.31. </w:t>
      </w:r>
      <w:r w:rsidRPr="00CF2B11">
        <w:rPr>
          <w:color w:val="000000"/>
          <w:sz w:val="24"/>
          <w:szCs w:val="24"/>
          <w:lang w:val="bg-BG"/>
        </w:rPr>
        <w:t>При промяна на данните, посочени в предходния член всяка от страните е длъжна да уведоми другата в седемдневен срок от настъпване на промяната.</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b/>
          <w:color w:val="000000"/>
          <w:sz w:val="24"/>
          <w:szCs w:val="24"/>
          <w:lang w:val="bg-BG"/>
        </w:rPr>
        <w:t xml:space="preserve">Чл.32. </w:t>
      </w:r>
      <w:r w:rsidRPr="00CF2B11">
        <w:rPr>
          <w:color w:val="000000"/>
          <w:sz w:val="24"/>
          <w:szCs w:val="24"/>
          <w:lang w:val="bg-BG"/>
        </w:rPr>
        <w:t>В случай на неизпълнение на задължението по предходния член, съобщение, изпратено на стария адрес, телефакс или е-мейл, ще се счита за изпратено по надлежния ред.</w:t>
      </w:r>
    </w:p>
    <w:p w:rsidR="00CF2B11" w:rsidRPr="00CF2B11" w:rsidRDefault="00CF2B11" w:rsidP="00CF2B11">
      <w:pPr>
        <w:jc w:val="both"/>
        <w:rPr>
          <w:color w:val="000000"/>
          <w:sz w:val="24"/>
          <w:szCs w:val="24"/>
          <w:lang w:val="bg-BG"/>
        </w:rPr>
      </w:pPr>
    </w:p>
    <w:p w:rsidR="00CF2B11" w:rsidRPr="00CF2B11" w:rsidRDefault="00CF2B11" w:rsidP="00CF2B11">
      <w:pPr>
        <w:ind w:left="708" w:firstLine="708"/>
        <w:jc w:val="center"/>
        <w:rPr>
          <w:color w:val="000000"/>
          <w:sz w:val="24"/>
          <w:szCs w:val="24"/>
          <w:lang w:val="bg-BG"/>
        </w:rPr>
      </w:pPr>
      <w:r w:rsidRPr="00CF2B11">
        <w:rPr>
          <w:b/>
          <w:color w:val="000000"/>
          <w:sz w:val="24"/>
          <w:szCs w:val="24"/>
          <w:u w:val="single"/>
          <w:lang w:val="bg-BG"/>
        </w:rPr>
        <w:t>XVI. УСЛОВИЯ И РЕД ЗА РЕШАВАНЕ НА СПОРОВЕТЕ МЕЖДУ СТРАНИТЕ</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b/>
          <w:color w:val="000000"/>
          <w:sz w:val="24"/>
          <w:szCs w:val="24"/>
          <w:lang w:val="bg-BG"/>
        </w:rPr>
        <w:t xml:space="preserve">Чл.33./1/ </w:t>
      </w:r>
      <w:r w:rsidRPr="00CF2B11">
        <w:rPr>
          <w:color w:val="000000"/>
          <w:sz w:val="24"/>
          <w:szCs w:val="24"/>
          <w:lang w:val="bg-BG"/>
        </w:rPr>
        <w:t>Споровете между страните се решават по взаимно писмено съгласие между тях.</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b/>
          <w:color w:val="000000"/>
          <w:sz w:val="24"/>
          <w:szCs w:val="24"/>
          <w:lang w:val="bg-BG"/>
        </w:rPr>
        <w:t xml:space="preserve">/2/ </w:t>
      </w:r>
      <w:r w:rsidRPr="00CF2B11">
        <w:rPr>
          <w:color w:val="000000"/>
          <w:sz w:val="24"/>
          <w:szCs w:val="24"/>
          <w:lang w:val="bg-BG"/>
        </w:rPr>
        <w:t>При непостигане на съгласие, всяка от страните има право да отнесе въпроса пред компетентния български съд. Споровете относно сключването, изпълнението и прекратяването на концесионни договори се решават от компетентния граждански съд.</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b/>
          <w:color w:val="000000"/>
          <w:sz w:val="24"/>
          <w:szCs w:val="24"/>
          <w:lang w:val="bg-BG"/>
        </w:rPr>
        <w:t xml:space="preserve">/3/ </w:t>
      </w:r>
      <w:r w:rsidRPr="00CF2B11">
        <w:rPr>
          <w:color w:val="000000"/>
          <w:sz w:val="24"/>
          <w:szCs w:val="24"/>
          <w:lang w:val="bg-BG"/>
        </w:rPr>
        <w:t>Приложимо е българското материално и процесуално право.</w:t>
      </w:r>
    </w:p>
    <w:p w:rsidR="00CF2B11" w:rsidRPr="00CF2B11" w:rsidRDefault="00CF2B11" w:rsidP="00CF2B11">
      <w:pPr>
        <w:jc w:val="center"/>
        <w:rPr>
          <w:color w:val="000000"/>
          <w:sz w:val="24"/>
          <w:szCs w:val="24"/>
          <w:lang w:val="bg-BG"/>
        </w:rPr>
      </w:pPr>
      <w:r w:rsidRPr="00CF2B11">
        <w:rPr>
          <w:b/>
          <w:color w:val="000000"/>
          <w:sz w:val="24"/>
          <w:szCs w:val="24"/>
          <w:u w:val="single"/>
          <w:lang w:val="bg-BG"/>
        </w:rPr>
        <w:t>XVII. ИЗИСКВАНИЯ ОТНОСНО СЪСТОЯНИЕТО, В КОЕТО ОБЕКТЪТ НА КОНЦЕСИЯТА СЕ ПРЕДАВА НА КОНЦЕДЕНТА СЛЕД ИЗТИЧАНЕТО НА СРОКА ЗА КОНЦЕСИЯТА</w:t>
      </w:r>
      <w:r w:rsidRPr="00CF2B11">
        <w:rPr>
          <w:color w:val="000000"/>
          <w:sz w:val="24"/>
          <w:szCs w:val="24"/>
          <w:lang w:val="bg-BG"/>
        </w:rPr>
        <w:t xml:space="preserve"> </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b/>
          <w:color w:val="000000"/>
          <w:sz w:val="24"/>
          <w:szCs w:val="24"/>
          <w:lang w:val="bg-BG"/>
        </w:rPr>
        <w:t xml:space="preserve">Чл.34./1/ </w:t>
      </w:r>
      <w:r w:rsidRPr="00CF2B11">
        <w:rPr>
          <w:color w:val="000000"/>
          <w:sz w:val="24"/>
          <w:szCs w:val="24"/>
          <w:lang w:val="bg-BG"/>
        </w:rPr>
        <w:t>КОНЦЕСИОНЕРЪТ се задължава да предаде обектите на концесия в пълна експлоатационна годност, с изправни инсталации и съоръжения, което би позволило неговото последващо ползване по предназначение, като се има предвид нормалната амортизация за периода на експлоатацията от КОНЦЕСИОНЕРА.</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b/>
          <w:color w:val="000000"/>
          <w:sz w:val="24"/>
          <w:szCs w:val="24"/>
          <w:lang w:val="bg-BG"/>
        </w:rPr>
        <w:t xml:space="preserve">/2/ </w:t>
      </w:r>
      <w:r w:rsidRPr="00CF2B11">
        <w:rPr>
          <w:color w:val="000000"/>
          <w:sz w:val="24"/>
          <w:szCs w:val="24"/>
          <w:lang w:val="bg-BG"/>
        </w:rPr>
        <w:t>За предаването и приемането на обектите се съставя протокол, който се подписва от членовете на комисията и от упълномощен представител на КОНЦЕСИОНЕРА. В случай, че бъде констатирано, че състоянието на обектите е такова, че същият не може да бъде ползван сигурно и продължително за срок от най-малко 2/две/ години след прекратяване на концесията, КОНЦЕСИОНЕРЪТ се задължава за собствена сметка да извърши всички необходими ремонтни дейности за неговото възстановяване. В протокола се конкретизират всички дейности, които следва КОНЦЕСИОНЕРЪТ да извърши, както и срока, в който обекта трябва да бъде приведен в експлоатационна годност. В случай, че КОНЦЕСИОНЕРЪТ не изпълни качествено и в срок възстановителните работи, същият дължи на КОНЦЕДЕНТА неустойка в размер на средствата, необходими за възстановяване на обекта до състояние позволяващо нормалната ме и безопасна експлоатация.</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color w:val="000000"/>
          <w:sz w:val="24"/>
          <w:szCs w:val="24"/>
          <w:lang w:val="bg-BG"/>
        </w:rPr>
        <w:tab/>
      </w:r>
      <w:r w:rsidRPr="00CF2B11">
        <w:rPr>
          <w:b/>
          <w:color w:val="000000"/>
          <w:sz w:val="24"/>
          <w:szCs w:val="24"/>
          <w:u w:val="single"/>
          <w:lang w:val="bg-BG"/>
        </w:rPr>
        <w:t xml:space="preserve">XVIII. ИКОНОМИЧЕСКИ БАЛАНС </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b/>
          <w:color w:val="000000"/>
          <w:sz w:val="24"/>
          <w:szCs w:val="24"/>
          <w:lang w:val="bg-BG"/>
        </w:rPr>
        <w:t xml:space="preserve">Чл.35./1/ </w:t>
      </w:r>
      <w:r w:rsidRPr="00CF2B11">
        <w:rPr>
          <w:color w:val="000000"/>
          <w:sz w:val="24"/>
          <w:szCs w:val="24"/>
          <w:lang w:val="bg-BG"/>
        </w:rPr>
        <w:t>Икономическият баланс на концесията, определен с настоящия договор, представлява равновесие между ползите за КОНЦЕСИОНЕРА и КОНЦЕДЕНТА при поетите от тях рискове и се поддържа за целия срок на концесията.</w:t>
      </w:r>
    </w:p>
    <w:p w:rsidR="00CF2B11" w:rsidRPr="00CF2B11" w:rsidRDefault="00CF2B11" w:rsidP="00CF2B11">
      <w:pPr>
        <w:tabs>
          <w:tab w:val="left" w:pos="1276"/>
        </w:tabs>
        <w:jc w:val="both"/>
        <w:rPr>
          <w:color w:val="000000"/>
          <w:sz w:val="24"/>
          <w:szCs w:val="24"/>
          <w:lang w:val="bg-BG"/>
        </w:rPr>
      </w:pPr>
      <w:r w:rsidRPr="00CF2B11">
        <w:rPr>
          <w:color w:val="000000"/>
          <w:sz w:val="24"/>
          <w:szCs w:val="24"/>
          <w:lang w:val="bg-BG"/>
        </w:rPr>
        <w:tab/>
      </w:r>
      <w:r w:rsidRPr="00CF2B11">
        <w:rPr>
          <w:color w:val="000000"/>
          <w:sz w:val="24"/>
          <w:szCs w:val="24"/>
          <w:lang w:val="bg-BG"/>
        </w:rPr>
        <w:tab/>
      </w:r>
      <w:r w:rsidRPr="00CF2B11">
        <w:rPr>
          <w:b/>
          <w:color w:val="000000"/>
          <w:sz w:val="24"/>
          <w:szCs w:val="24"/>
          <w:lang w:val="bg-BG"/>
        </w:rPr>
        <w:t xml:space="preserve">/2/ </w:t>
      </w:r>
      <w:r w:rsidRPr="00CF2B11">
        <w:rPr>
          <w:color w:val="000000"/>
          <w:sz w:val="24"/>
          <w:szCs w:val="24"/>
          <w:lang w:val="bg-BG"/>
        </w:rPr>
        <w:t>Икономическият баланс на концесията ще се смята за нарушен:</w:t>
      </w:r>
    </w:p>
    <w:p w:rsidR="00CF2B11" w:rsidRPr="00CF2B11" w:rsidRDefault="00CF2B11" w:rsidP="00CF2B11">
      <w:pPr>
        <w:tabs>
          <w:tab w:val="left" w:pos="1276"/>
        </w:tabs>
        <w:ind w:firstLine="705"/>
        <w:jc w:val="both"/>
        <w:rPr>
          <w:color w:val="000000"/>
          <w:sz w:val="24"/>
          <w:szCs w:val="24"/>
          <w:lang w:val="bg-BG"/>
        </w:rPr>
      </w:pPr>
      <w:r w:rsidRPr="00CF2B11">
        <w:rPr>
          <w:color w:val="000000"/>
          <w:sz w:val="24"/>
          <w:szCs w:val="24"/>
          <w:lang w:val="bg-BG"/>
        </w:rPr>
        <w:t>а) При промени в законодателството</w:t>
      </w:r>
    </w:p>
    <w:p w:rsidR="00CF2B11" w:rsidRPr="00CF2B11" w:rsidRDefault="00CF2B11" w:rsidP="00CF2B11">
      <w:pPr>
        <w:pStyle w:val="a3"/>
        <w:tabs>
          <w:tab w:val="left" w:pos="1134"/>
        </w:tabs>
        <w:ind w:left="0" w:firstLine="705"/>
        <w:rPr>
          <w:color w:val="000000"/>
          <w:sz w:val="24"/>
          <w:szCs w:val="24"/>
        </w:rPr>
      </w:pPr>
      <w:r w:rsidRPr="00CF2B11">
        <w:rPr>
          <w:color w:val="000000"/>
          <w:sz w:val="24"/>
          <w:szCs w:val="24"/>
        </w:rPr>
        <w:t>б) При частично или цялостно погиване на обект/обектите на концесията или настъпване на обективна невъзможност за ползването му по предназначение, освен в случаите, когато погиването или обективната невъзможност се дължи на виновно действие или бездействие на концесионера</w:t>
      </w:r>
    </w:p>
    <w:p w:rsidR="00CF2B11" w:rsidRPr="00CF2B11" w:rsidRDefault="00CF2B11" w:rsidP="00CF2B11">
      <w:pPr>
        <w:pStyle w:val="a3"/>
        <w:tabs>
          <w:tab w:val="left" w:pos="1134"/>
        </w:tabs>
        <w:ind w:left="0" w:firstLine="705"/>
        <w:rPr>
          <w:color w:val="000000"/>
          <w:sz w:val="24"/>
          <w:szCs w:val="24"/>
        </w:rPr>
      </w:pPr>
      <w:r w:rsidRPr="00CF2B11">
        <w:rPr>
          <w:color w:val="000000"/>
          <w:sz w:val="24"/>
          <w:szCs w:val="24"/>
        </w:rPr>
        <w:t xml:space="preserve">в) При последващо възникване на опасност за националната сигурност и отбраната на страната, за околната среда и водите, за човешкото здраве, за защитените </w:t>
      </w:r>
      <w:r w:rsidRPr="00CF2B11">
        <w:rPr>
          <w:color w:val="000000"/>
          <w:sz w:val="24"/>
          <w:szCs w:val="24"/>
        </w:rPr>
        <w:lastRenderedPageBreak/>
        <w:t>територии, зони и обекти и за обществения ред</w:t>
      </w:r>
    </w:p>
    <w:p w:rsidR="00CF2B11" w:rsidRPr="00CF2B11" w:rsidRDefault="00CF2B11" w:rsidP="00CF2B11">
      <w:pPr>
        <w:pStyle w:val="a3"/>
        <w:tabs>
          <w:tab w:val="left" w:pos="1134"/>
        </w:tabs>
        <w:ind w:left="0" w:firstLine="705"/>
        <w:rPr>
          <w:color w:val="000000"/>
          <w:sz w:val="24"/>
          <w:szCs w:val="24"/>
        </w:rPr>
      </w:pPr>
      <w:r w:rsidRPr="00CF2B11">
        <w:rPr>
          <w:color w:val="000000"/>
          <w:sz w:val="24"/>
          <w:szCs w:val="24"/>
        </w:rPr>
        <w:t>г) При трайно преустановяване на възможността за извършване на дейности по договора в резултат на непреодолима сила</w:t>
      </w:r>
    </w:p>
    <w:p w:rsidR="00CF2B11" w:rsidRPr="00CF2B11" w:rsidRDefault="00CF2B11" w:rsidP="00CF2B11">
      <w:pPr>
        <w:pStyle w:val="a3"/>
        <w:tabs>
          <w:tab w:val="left" w:pos="1134"/>
        </w:tabs>
        <w:ind w:left="0" w:firstLine="705"/>
        <w:rPr>
          <w:color w:val="000000"/>
          <w:sz w:val="24"/>
          <w:szCs w:val="24"/>
        </w:rPr>
      </w:pPr>
      <w:r w:rsidRPr="00CF2B11">
        <w:rPr>
          <w:color w:val="000000"/>
          <w:sz w:val="24"/>
          <w:szCs w:val="24"/>
        </w:rPr>
        <w:t>д) В случаите на експлоатация, ползване и управление на обектите на концесията от КОНЦЕСИОНЕРА не по предназначение /промяна на предназначението му/, извън предмета на концесията и/или при извършване на непозволени и нерегламентирани в действащото законодателство дейности и услуги.</w:t>
      </w:r>
    </w:p>
    <w:p w:rsidR="00CF2B11" w:rsidRPr="00CF2B11" w:rsidRDefault="00CF2B11" w:rsidP="00CF2B11">
      <w:pPr>
        <w:pStyle w:val="a3"/>
        <w:tabs>
          <w:tab w:val="left" w:pos="1134"/>
        </w:tabs>
        <w:ind w:left="0" w:firstLine="1416"/>
        <w:rPr>
          <w:color w:val="000000"/>
          <w:sz w:val="24"/>
          <w:szCs w:val="24"/>
        </w:rPr>
      </w:pPr>
      <w:r w:rsidRPr="00CF2B11">
        <w:rPr>
          <w:b/>
          <w:color w:val="000000"/>
          <w:sz w:val="24"/>
          <w:szCs w:val="24"/>
        </w:rPr>
        <w:t xml:space="preserve">/3/ </w:t>
      </w:r>
      <w:r w:rsidRPr="00CF2B11">
        <w:rPr>
          <w:color w:val="000000"/>
          <w:sz w:val="24"/>
          <w:szCs w:val="24"/>
        </w:rPr>
        <w:t>При нарушаване на икономическият баланс всяка от страните може да поиска изменение или допълнение на Договора за възстановяване на икономическия баланс. Искането се отправя към другата страна с мотивирано предложение въз основа на комплексен анализ на обстоятелствата, довели до нарушаване на икономическия баланс и/или на техния анализ.</w:t>
      </w:r>
    </w:p>
    <w:p w:rsidR="00CF2B11" w:rsidRPr="00CF2B11" w:rsidRDefault="00CF2B11" w:rsidP="00CF2B11">
      <w:pPr>
        <w:pStyle w:val="a3"/>
        <w:ind w:left="0" w:firstLine="1416"/>
        <w:rPr>
          <w:color w:val="000000"/>
          <w:sz w:val="24"/>
          <w:szCs w:val="24"/>
        </w:rPr>
      </w:pPr>
      <w:r w:rsidRPr="00CF2B11">
        <w:rPr>
          <w:b/>
          <w:color w:val="000000"/>
          <w:sz w:val="24"/>
          <w:szCs w:val="24"/>
        </w:rPr>
        <w:t xml:space="preserve">/4/ </w:t>
      </w:r>
      <w:r w:rsidRPr="00CF2B11">
        <w:rPr>
          <w:color w:val="000000"/>
          <w:sz w:val="24"/>
          <w:szCs w:val="24"/>
        </w:rPr>
        <w:t>Другата страна се задължава да разгледа предложението в срок до 60 /шестдесет/ дни от получаването му, като при необходимост може да поиска допълнителна информация, свързана с обстоятелствата, довели до нарушаване на икономическия баланс и/или на техния анализ.</w:t>
      </w:r>
    </w:p>
    <w:p w:rsidR="00CF2B11" w:rsidRPr="00CF2B11" w:rsidRDefault="00CF2B11" w:rsidP="00CF2B11">
      <w:pPr>
        <w:pStyle w:val="a3"/>
        <w:tabs>
          <w:tab w:val="left" w:pos="1276"/>
        </w:tabs>
        <w:ind w:left="0" w:firstLine="1416"/>
        <w:rPr>
          <w:color w:val="000000"/>
          <w:sz w:val="24"/>
          <w:szCs w:val="24"/>
        </w:rPr>
      </w:pPr>
      <w:r w:rsidRPr="00CF2B11">
        <w:rPr>
          <w:b/>
          <w:color w:val="000000"/>
          <w:sz w:val="24"/>
          <w:szCs w:val="24"/>
        </w:rPr>
        <w:t xml:space="preserve">/5/ </w:t>
      </w:r>
      <w:r w:rsidRPr="00CF2B11">
        <w:rPr>
          <w:color w:val="000000"/>
          <w:sz w:val="24"/>
          <w:szCs w:val="24"/>
        </w:rPr>
        <w:t>Ако другата страна не приема предложението е длъжна да изложи подробни мотиви, включително доводи, че не е настъпило обстоятелство или, въпреки, че такова обстоятелство е настъпило, то не е довело до нарушаване на икономическия баланс на концесията.</w:t>
      </w:r>
    </w:p>
    <w:p w:rsidR="00CF2B11" w:rsidRPr="00CF2B11" w:rsidRDefault="00CF2B11" w:rsidP="00CF2B11">
      <w:pPr>
        <w:pStyle w:val="a3"/>
        <w:tabs>
          <w:tab w:val="left" w:pos="1276"/>
        </w:tabs>
        <w:ind w:left="0" w:firstLine="351"/>
        <w:rPr>
          <w:color w:val="000000"/>
          <w:sz w:val="24"/>
          <w:szCs w:val="24"/>
        </w:rPr>
      </w:pPr>
      <w:r w:rsidRPr="00CF2B11">
        <w:rPr>
          <w:b/>
          <w:color w:val="000000"/>
          <w:sz w:val="24"/>
          <w:szCs w:val="24"/>
        </w:rPr>
        <w:t xml:space="preserve">                 /6/ </w:t>
      </w:r>
      <w:r w:rsidRPr="00CF2B11">
        <w:rPr>
          <w:color w:val="000000"/>
          <w:sz w:val="24"/>
          <w:szCs w:val="24"/>
        </w:rPr>
        <w:t>Възстановяването на икономическия баланс може да се извърши с допълнително споразумение към концесионния договор само чрез намаляване на срока на концесията, което не може да бъде повече от една трета от първоначално определения в концесионния договор срок на концесията.</w:t>
      </w:r>
    </w:p>
    <w:p w:rsidR="00CF2B11" w:rsidRPr="00CF2B11" w:rsidRDefault="00CF2B11" w:rsidP="00CF2B11">
      <w:pPr>
        <w:pStyle w:val="a3"/>
        <w:tabs>
          <w:tab w:val="left" w:pos="1276"/>
        </w:tabs>
        <w:ind w:left="0" w:firstLine="1416"/>
        <w:rPr>
          <w:color w:val="000000"/>
          <w:sz w:val="24"/>
          <w:szCs w:val="24"/>
        </w:rPr>
      </w:pPr>
      <w:r w:rsidRPr="00CF2B11">
        <w:rPr>
          <w:b/>
          <w:color w:val="000000"/>
          <w:sz w:val="24"/>
          <w:szCs w:val="24"/>
        </w:rPr>
        <w:t xml:space="preserve">/7/ </w:t>
      </w:r>
      <w:r w:rsidRPr="00CF2B11">
        <w:rPr>
          <w:color w:val="000000"/>
          <w:sz w:val="24"/>
          <w:szCs w:val="24"/>
        </w:rPr>
        <w:t>Икономическият баланс на концесията се определя от правата и задълженията на страните и условията за осъществяването на концесията, така, както са определени в този договор.</w:t>
      </w:r>
    </w:p>
    <w:p w:rsidR="00CF2B11" w:rsidRPr="00CF2B11" w:rsidRDefault="00CF2B11" w:rsidP="00CF2B11">
      <w:pPr>
        <w:pStyle w:val="a3"/>
        <w:tabs>
          <w:tab w:val="left" w:pos="1276"/>
        </w:tabs>
        <w:ind w:left="0" w:firstLine="1416"/>
        <w:rPr>
          <w:color w:val="000000"/>
          <w:sz w:val="24"/>
          <w:szCs w:val="24"/>
        </w:rPr>
      </w:pPr>
      <w:r w:rsidRPr="00CF2B11">
        <w:rPr>
          <w:b/>
          <w:color w:val="000000"/>
          <w:sz w:val="24"/>
          <w:szCs w:val="24"/>
        </w:rPr>
        <w:t xml:space="preserve">/8/ </w:t>
      </w:r>
      <w:r w:rsidRPr="00CF2B11">
        <w:rPr>
          <w:color w:val="000000"/>
          <w:sz w:val="24"/>
          <w:szCs w:val="24"/>
        </w:rPr>
        <w:t xml:space="preserve">Страните се съгласяват, че за поддържане на икономическия баланс на концесията, КОНЦЕСИОНЕРЪТ поема следните рискове: </w:t>
      </w:r>
    </w:p>
    <w:p w:rsidR="00CF2B11" w:rsidRPr="00CF2B11" w:rsidRDefault="00CF2B11" w:rsidP="00CF2B11">
      <w:pPr>
        <w:pStyle w:val="a3"/>
        <w:widowControl/>
        <w:numPr>
          <w:ilvl w:val="0"/>
          <w:numId w:val="31"/>
        </w:numPr>
        <w:tabs>
          <w:tab w:val="left" w:pos="851"/>
        </w:tabs>
        <w:autoSpaceDE/>
        <w:autoSpaceDN/>
        <w:ind w:left="0" w:firstLine="567"/>
        <w:contextualSpacing/>
        <w:rPr>
          <w:color w:val="000000"/>
          <w:sz w:val="24"/>
          <w:szCs w:val="24"/>
        </w:rPr>
      </w:pPr>
      <w:r w:rsidRPr="00CF2B11">
        <w:rPr>
          <w:color w:val="000000"/>
          <w:sz w:val="24"/>
          <w:szCs w:val="24"/>
        </w:rPr>
        <w:t>Оперативен риск – произтичащ от фактори, които са извън контрола на страните по концесионния договор, и представлява риск от излагане на колебанията на пазара относно търсенето и/или предлагането на обекта на концесията и/или на услугите.</w:t>
      </w:r>
    </w:p>
    <w:p w:rsidR="00CF2B11" w:rsidRPr="00CF2B11" w:rsidRDefault="00CF2B11" w:rsidP="00CF2B11">
      <w:pPr>
        <w:pStyle w:val="a3"/>
        <w:widowControl/>
        <w:numPr>
          <w:ilvl w:val="0"/>
          <w:numId w:val="31"/>
        </w:numPr>
        <w:tabs>
          <w:tab w:val="left" w:pos="851"/>
        </w:tabs>
        <w:autoSpaceDE/>
        <w:autoSpaceDN/>
        <w:ind w:left="0" w:firstLine="567"/>
        <w:contextualSpacing/>
        <w:rPr>
          <w:color w:val="000000"/>
          <w:sz w:val="24"/>
          <w:szCs w:val="24"/>
        </w:rPr>
      </w:pPr>
      <w:r w:rsidRPr="00CF2B11">
        <w:rPr>
          <w:color w:val="000000"/>
          <w:sz w:val="24"/>
          <w:szCs w:val="24"/>
        </w:rPr>
        <w:t>Строителни рискове – вероятността от настъпване на събития, факти или обстоятелства, които могат да окажат влияние върху стойността или върху времето за изпълнение на възложеното строителство, както и вероятността разходите за изпълнение на инвестиционната програма на КОНЦЕСИОНЕРА и разходите за поддържане на инвестиционната годност и развитието на комплекса да са по-високи от прогнозираните и предложените в офертата на КОНЦЕСИОНЕРА.</w:t>
      </w:r>
    </w:p>
    <w:p w:rsidR="00CF2B11" w:rsidRPr="00CF2B11" w:rsidRDefault="00CF2B11" w:rsidP="00CF2B11">
      <w:pPr>
        <w:pStyle w:val="a3"/>
        <w:widowControl/>
        <w:numPr>
          <w:ilvl w:val="0"/>
          <w:numId w:val="31"/>
        </w:numPr>
        <w:tabs>
          <w:tab w:val="left" w:pos="851"/>
        </w:tabs>
        <w:autoSpaceDE/>
        <w:autoSpaceDN/>
        <w:ind w:left="0" w:firstLine="567"/>
        <w:contextualSpacing/>
        <w:rPr>
          <w:color w:val="000000"/>
          <w:sz w:val="24"/>
          <w:szCs w:val="24"/>
        </w:rPr>
      </w:pPr>
      <w:r w:rsidRPr="00CF2B11">
        <w:rPr>
          <w:color w:val="000000"/>
          <w:sz w:val="24"/>
          <w:szCs w:val="24"/>
        </w:rPr>
        <w:t>Експлоатационни рискове – вероятността разходите за управлението на обектите на концесия и предоставянето на комплексните услуги и съпъстващите дейности да са по-високи от прогнозираните и предложените в офертата от КОНЦЕСИОНЕРА. В тази група рискове се включват всички рискове, свързани с повишаването на пазарните цени на материалите и услугите, природни бедствия, които могат да доведат до разрушаване на активите, лошо или неправилно управление, инфлационния риск, технологичния риск, лихвеният риск и др.</w:t>
      </w:r>
    </w:p>
    <w:p w:rsidR="00CF2B11" w:rsidRPr="00CF2B11" w:rsidRDefault="00CF2B11" w:rsidP="00CF2B11">
      <w:pPr>
        <w:pStyle w:val="a3"/>
        <w:widowControl/>
        <w:numPr>
          <w:ilvl w:val="0"/>
          <w:numId w:val="31"/>
        </w:numPr>
        <w:tabs>
          <w:tab w:val="left" w:pos="851"/>
        </w:tabs>
        <w:autoSpaceDE/>
        <w:autoSpaceDN/>
        <w:ind w:left="0" w:firstLine="567"/>
        <w:contextualSpacing/>
        <w:rPr>
          <w:color w:val="000000"/>
          <w:sz w:val="24"/>
          <w:szCs w:val="24"/>
        </w:rPr>
      </w:pPr>
      <w:r w:rsidRPr="00CF2B11">
        <w:rPr>
          <w:color w:val="000000"/>
          <w:sz w:val="24"/>
          <w:szCs w:val="24"/>
        </w:rPr>
        <w:t xml:space="preserve">Пазарни рискове – вероятността приходите от предоставянето на услугите и/или съпътстващи дейности да са по-малки от прогнозираните във финансовия модел в офертата на КОНЦЕСИОНЕРА. В тази група рискове се включват всички рискове, свързани с търсенето на услугата, рисковете свързани с конкурентните ценови </w:t>
      </w:r>
      <w:r w:rsidRPr="00CF2B11">
        <w:rPr>
          <w:color w:val="000000"/>
          <w:sz w:val="24"/>
          <w:szCs w:val="24"/>
        </w:rPr>
        <w:lastRenderedPageBreak/>
        <w:t>равнища, риск от национална или световна икономическа криза, валутният риск, инфлационният риск, лихвеният риск и др.</w:t>
      </w:r>
    </w:p>
    <w:p w:rsidR="00CF2B11" w:rsidRPr="00CF2B11" w:rsidRDefault="00CF2B11" w:rsidP="00CF2B11">
      <w:pPr>
        <w:pStyle w:val="a3"/>
        <w:widowControl/>
        <w:numPr>
          <w:ilvl w:val="0"/>
          <w:numId w:val="31"/>
        </w:numPr>
        <w:tabs>
          <w:tab w:val="left" w:pos="851"/>
        </w:tabs>
        <w:autoSpaceDE/>
        <w:autoSpaceDN/>
        <w:ind w:left="0" w:firstLine="567"/>
        <w:contextualSpacing/>
        <w:rPr>
          <w:color w:val="000000"/>
          <w:sz w:val="24"/>
          <w:szCs w:val="24"/>
        </w:rPr>
      </w:pPr>
      <w:r w:rsidRPr="00CF2B11">
        <w:rPr>
          <w:color w:val="000000"/>
          <w:sz w:val="24"/>
          <w:szCs w:val="24"/>
        </w:rPr>
        <w:t>Рискове свързани с поддръжката – вероятността разходите по поддръжката на активите да са по-високи от прогнозираните и предложените в офертата на КОНЦЕСИОНЕРА. В тази група рискове се включват всички рискове, свързани с повишаването на пазарните цени на материалите и услугите, валутния риск, инфлационният риск, технологичният риск, лихвеният риск, рискът от избор на изпълнител на работите и др.</w:t>
      </w:r>
    </w:p>
    <w:p w:rsidR="00CF2B11" w:rsidRPr="00CF2B11" w:rsidRDefault="00CF2B11" w:rsidP="00CF2B11">
      <w:pPr>
        <w:pStyle w:val="a3"/>
        <w:widowControl/>
        <w:numPr>
          <w:ilvl w:val="0"/>
          <w:numId w:val="31"/>
        </w:numPr>
        <w:tabs>
          <w:tab w:val="left" w:pos="851"/>
        </w:tabs>
        <w:autoSpaceDE/>
        <w:autoSpaceDN/>
        <w:ind w:left="0" w:firstLine="567"/>
        <w:contextualSpacing/>
        <w:rPr>
          <w:color w:val="000000"/>
          <w:sz w:val="24"/>
          <w:szCs w:val="24"/>
        </w:rPr>
      </w:pPr>
      <w:r w:rsidRPr="00CF2B11">
        <w:rPr>
          <w:color w:val="000000"/>
          <w:sz w:val="24"/>
          <w:szCs w:val="24"/>
        </w:rPr>
        <w:t>Рискове, свързани с търсенето – вероятността от настъпване на събития, факти или обстоятелства, които могат да окажат неблагоприятно влияние върху пазарното търсене на обекта на концесията, на предоставяните услуги или на извършваните други стопански дейности.</w:t>
      </w:r>
    </w:p>
    <w:p w:rsidR="00CF2B11" w:rsidRPr="00CF2B11" w:rsidRDefault="00CF2B11" w:rsidP="00CF2B11">
      <w:pPr>
        <w:pStyle w:val="a3"/>
        <w:widowControl/>
        <w:numPr>
          <w:ilvl w:val="0"/>
          <w:numId w:val="31"/>
        </w:numPr>
        <w:tabs>
          <w:tab w:val="left" w:pos="851"/>
        </w:tabs>
        <w:autoSpaceDE/>
        <w:autoSpaceDN/>
        <w:ind w:left="0" w:firstLine="567"/>
        <w:contextualSpacing/>
        <w:rPr>
          <w:color w:val="000000"/>
          <w:sz w:val="24"/>
          <w:szCs w:val="24"/>
        </w:rPr>
      </w:pPr>
      <w:r w:rsidRPr="00CF2B11">
        <w:rPr>
          <w:color w:val="000000"/>
          <w:sz w:val="24"/>
          <w:szCs w:val="24"/>
        </w:rPr>
        <w:t>Рискове, свързани с предлагането- вероятността обектите на концесията, предлаганите услуги или извършваните други стопански дейности да не съответстват на изискванията на пазара.</w:t>
      </w:r>
    </w:p>
    <w:p w:rsidR="00CF2B11" w:rsidRPr="00CF2B11" w:rsidRDefault="00CF2B11" w:rsidP="00CF2B11">
      <w:pPr>
        <w:tabs>
          <w:tab w:val="left" w:pos="851"/>
        </w:tabs>
        <w:ind w:firstLine="567"/>
        <w:jc w:val="both"/>
        <w:rPr>
          <w:color w:val="000000"/>
          <w:sz w:val="24"/>
          <w:szCs w:val="24"/>
          <w:lang w:val="bg-BG"/>
        </w:rPr>
      </w:pPr>
      <w:r w:rsidRPr="00CF2B11">
        <w:rPr>
          <w:b/>
          <w:color w:val="000000"/>
          <w:sz w:val="24"/>
          <w:szCs w:val="24"/>
          <w:lang w:val="bg-BG"/>
        </w:rPr>
        <w:t xml:space="preserve">/9/ </w:t>
      </w:r>
      <w:r w:rsidRPr="00CF2B11">
        <w:rPr>
          <w:color w:val="000000"/>
          <w:sz w:val="24"/>
          <w:szCs w:val="24"/>
          <w:lang w:val="bg-BG"/>
        </w:rPr>
        <w:t>Настъпването на обстоятелства, обуславящи частично или изцяло един или повече от рисковете, влючени в групите рискове не представлява нарушаване на икономическия баланс на концесията.</w:t>
      </w:r>
    </w:p>
    <w:p w:rsidR="00CF2B11" w:rsidRPr="00CF2B11" w:rsidRDefault="00CF2B11" w:rsidP="00CF2B11">
      <w:pPr>
        <w:tabs>
          <w:tab w:val="left" w:pos="1276"/>
        </w:tabs>
        <w:ind w:firstLine="708"/>
        <w:jc w:val="both"/>
        <w:rPr>
          <w:color w:val="000000"/>
          <w:sz w:val="24"/>
          <w:szCs w:val="24"/>
          <w:lang w:val="bg-BG"/>
        </w:rPr>
      </w:pPr>
      <w:r w:rsidRPr="00CF2B11">
        <w:rPr>
          <w:b/>
          <w:color w:val="000000"/>
          <w:sz w:val="24"/>
          <w:szCs w:val="24"/>
          <w:lang w:val="bg-BG"/>
        </w:rPr>
        <w:t xml:space="preserve">/10/ </w:t>
      </w:r>
      <w:r w:rsidRPr="00CF2B11">
        <w:rPr>
          <w:color w:val="000000"/>
          <w:sz w:val="24"/>
          <w:szCs w:val="24"/>
          <w:lang w:val="bg-BG"/>
        </w:rPr>
        <w:t>КОНЦЕСИОНЕРЪТ получава ползите от предоставянето на дейностите.</w:t>
      </w:r>
    </w:p>
    <w:p w:rsidR="00CF2B11" w:rsidRPr="00CF2B11" w:rsidRDefault="00CF2B11" w:rsidP="00CF2B11">
      <w:pPr>
        <w:ind w:left="1416" w:firstLine="708"/>
        <w:jc w:val="center"/>
        <w:rPr>
          <w:color w:val="000000"/>
          <w:sz w:val="24"/>
          <w:szCs w:val="24"/>
          <w:lang w:val="bg-BG"/>
        </w:rPr>
      </w:pPr>
      <w:r w:rsidRPr="00CF2B11">
        <w:rPr>
          <w:b/>
          <w:color w:val="000000"/>
          <w:sz w:val="24"/>
          <w:szCs w:val="24"/>
          <w:u w:val="single"/>
          <w:lang w:val="bg-BG"/>
        </w:rPr>
        <w:t>XIХ. ОСНОВАНИЯ И РЕД ЗА ПРЕКРАТЯВАНЕ. ПРАВА НА ИЗПРАВНАТА СТРАНА</w:t>
      </w:r>
    </w:p>
    <w:p w:rsidR="00CF2B11" w:rsidRPr="00CF2B11" w:rsidRDefault="00CF2B11" w:rsidP="00CF2B11">
      <w:pPr>
        <w:ind w:firstLine="709"/>
        <w:jc w:val="both"/>
        <w:rPr>
          <w:color w:val="000000"/>
          <w:sz w:val="24"/>
          <w:szCs w:val="24"/>
          <w:lang w:val="bg-BG"/>
        </w:rPr>
      </w:pPr>
      <w:r w:rsidRPr="00CF2B11">
        <w:rPr>
          <w:b/>
          <w:color w:val="000000"/>
          <w:sz w:val="24"/>
          <w:szCs w:val="24"/>
          <w:lang w:val="bg-BG"/>
        </w:rPr>
        <w:t xml:space="preserve">Чл.36. </w:t>
      </w:r>
      <w:r w:rsidRPr="00CF2B11">
        <w:rPr>
          <w:color w:val="000000"/>
          <w:sz w:val="24"/>
          <w:szCs w:val="24"/>
          <w:lang w:val="bg-BG"/>
        </w:rPr>
        <w:t>Настоящият договор се прекратява с изтичане срока на концесията.</w:t>
      </w:r>
    </w:p>
    <w:p w:rsidR="00CF2B11" w:rsidRPr="00CF2B11" w:rsidRDefault="00CF2B11" w:rsidP="00CF2B11">
      <w:pPr>
        <w:ind w:firstLine="709"/>
        <w:jc w:val="both"/>
        <w:rPr>
          <w:color w:val="000000"/>
          <w:sz w:val="24"/>
          <w:szCs w:val="24"/>
          <w:lang w:val="bg-BG"/>
        </w:rPr>
      </w:pPr>
      <w:r w:rsidRPr="00CF2B11">
        <w:rPr>
          <w:b/>
          <w:color w:val="000000"/>
          <w:sz w:val="24"/>
          <w:szCs w:val="24"/>
          <w:lang w:val="bg-BG"/>
        </w:rPr>
        <w:t xml:space="preserve">Чл.37./1/ </w:t>
      </w:r>
      <w:r w:rsidRPr="00CF2B11">
        <w:rPr>
          <w:color w:val="000000"/>
          <w:sz w:val="24"/>
          <w:szCs w:val="24"/>
          <w:lang w:val="bg-BG"/>
        </w:rPr>
        <w:t>Преди изтичане на срока на концесията настоящия концесионен договор се прекратява, без нито една от страните да дължи предизвестие:</w:t>
      </w:r>
    </w:p>
    <w:p w:rsidR="00CF2B11" w:rsidRPr="00CF2B11" w:rsidRDefault="00CF2B11" w:rsidP="00CF2B11">
      <w:pPr>
        <w:pStyle w:val="a3"/>
        <w:widowControl/>
        <w:numPr>
          <w:ilvl w:val="0"/>
          <w:numId w:val="32"/>
        </w:numPr>
        <w:autoSpaceDE/>
        <w:autoSpaceDN/>
        <w:ind w:left="0" w:firstLine="709"/>
        <w:contextualSpacing/>
        <w:rPr>
          <w:color w:val="000000"/>
          <w:sz w:val="24"/>
          <w:szCs w:val="24"/>
        </w:rPr>
      </w:pPr>
      <w:r w:rsidRPr="00CF2B11">
        <w:rPr>
          <w:color w:val="000000"/>
          <w:sz w:val="24"/>
          <w:szCs w:val="24"/>
        </w:rPr>
        <w:t>С пълното погиване на обектите на концесия</w:t>
      </w:r>
    </w:p>
    <w:p w:rsidR="00CF2B11" w:rsidRPr="00CF2B11" w:rsidRDefault="00CF2B11" w:rsidP="00CF2B11">
      <w:pPr>
        <w:pStyle w:val="a3"/>
        <w:widowControl/>
        <w:numPr>
          <w:ilvl w:val="0"/>
          <w:numId w:val="32"/>
        </w:numPr>
        <w:autoSpaceDE/>
        <w:autoSpaceDN/>
        <w:ind w:left="0" w:firstLine="709"/>
        <w:contextualSpacing/>
        <w:rPr>
          <w:color w:val="000000"/>
          <w:sz w:val="24"/>
          <w:szCs w:val="24"/>
        </w:rPr>
      </w:pPr>
      <w:r w:rsidRPr="00CF2B11">
        <w:rPr>
          <w:color w:val="000000"/>
          <w:sz w:val="24"/>
          <w:szCs w:val="24"/>
        </w:rPr>
        <w:t>При прекратяване на дружеството – концесионер – от датата на прекратяване</w:t>
      </w:r>
    </w:p>
    <w:p w:rsidR="00CF2B11" w:rsidRPr="00CF2B11" w:rsidRDefault="00CF2B11" w:rsidP="00CF2B11">
      <w:pPr>
        <w:pStyle w:val="a3"/>
        <w:widowControl/>
        <w:numPr>
          <w:ilvl w:val="0"/>
          <w:numId w:val="32"/>
        </w:numPr>
        <w:autoSpaceDE/>
        <w:autoSpaceDN/>
        <w:ind w:left="0" w:firstLine="709"/>
        <w:contextualSpacing/>
        <w:rPr>
          <w:color w:val="000000"/>
          <w:sz w:val="24"/>
          <w:szCs w:val="24"/>
        </w:rPr>
      </w:pPr>
      <w:r w:rsidRPr="00CF2B11">
        <w:rPr>
          <w:color w:val="000000"/>
          <w:sz w:val="24"/>
          <w:szCs w:val="24"/>
        </w:rPr>
        <w:t>При обявяване в несъстоятелност на концесионера – от датата на влизане в сила на съдебното решение</w:t>
      </w:r>
    </w:p>
    <w:p w:rsidR="00CF2B11" w:rsidRPr="00CF2B11" w:rsidRDefault="00CF2B11" w:rsidP="00CF2B11">
      <w:pPr>
        <w:pStyle w:val="a3"/>
        <w:widowControl/>
        <w:numPr>
          <w:ilvl w:val="0"/>
          <w:numId w:val="32"/>
        </w:numPr>
        <w:autoSpaceDE/>
        <w:autoSpaceDN/>
        <w:ind w:left="0" w:firstLine="709"/>
        <w:contextualSpacing/>
        <w:rPr>
          <w:color w:val="000000"/>
          <w:sz w:val="24"/>
          <w:szCs w:val="24"/>
        </w:rPr>
      </w:pPr>
      <w:r w:rsidRPr="00CF2B11">
        <w:rPr>
          <w:color w:val="000000"/>
          <w:sz w:val="24"/>
          <w:szCs w:val="24"/>
        </w:rPr>
        <w:t>При съдебно решение за прекратяване на концесионния договор – от датата на влизане в сила на съдебното решение</w:t>
      </w:r>
    </w:p>
    <w:p w:rsidR="00CF2B11" w:rsidRPr="00CF2B11" w:rsidRDefault="00CF2B11" w:rsidP="00CF2B11">
      <w:pPr>
        <w:pStyle w:val="a3"/>
        <w:widowControl/>
        <w:numPr>
          <w:ilvl w:val="0"/>
          <w:numId w:val="32"/>
        </w:numPr>
        <w:autoSpaceDE/>
        <w:autoSpaceDN/>
        <w:ind w:left="0" w:firstLine="709"/>
        <w:contextualSpacing/>
        <w:rPr>
          <w:color w:val="000000"/>
          <w:sz w:val="24"/>
          <w:szCs w:val="24"/>
        </w:rPr>
      </w:pPr>
      <w:r w:rsidRPr="00CF2B11">
        <w:rPr>
          <w:color w:val="000000"/>
          <w:sz w:val="24"/>
          <w:szCs w:val="24"/>
        </w:rPr>
        <w:t>Други основания, предвидени в закон или в концесионен договор – от датата, посочена в тях.</w:t>
      </w:r>
    </w:p>
    <w:p w:rsidR="00CF2B11" w:rsidRPr="00CF2B11" w:rsidRDefault="00CF2B11" w:rsidP="00CF2B11">
      <w:pPr>
        <w:ind w:firstLine="709"/>
        <w:jc w:val="both"/>
        <w:rPr>
          <w:color w:val="000000"/>
          <w:sz w:val="24"/>
          <w:szCs w:val="24"/>
          <w:lang w:val="bg-BG"/>
        </w:rPr>
      </w:pPr>
      <w:r w:rsidRPr="00CF2B11">
        <w:rPr>
          <w:b/>
          <w:color w:val="000000"/>
          <w:sz w:val="24"/>
          <w:szCs w:val="24"/>
          <w:lang w:val="bg-BG"/>
        </w:rPr>
        <w:t xml:space="preserve">/2/ </w:t>
      </w:r>
      <w:r w:rsidRPr="00CF2B11">
        <w:rPr>
          <w:color w:val="000000"/>
          <w:sz w:val="24"/>
          <w:szCs w:val="24"/>
          <w:lang w:val="bg-BG"/>
        </w:rPr>
        <w:t>При прекратяване на случаите по ал.1, т.3, Общината, има правата на привилегирован кредитор.</w:t>
      </w:r>
    </w:p>
    <w:p w:rsidR="00CF2B11" w:rsidRPr="00CF2B11" w:rsidRDefault="00CF2B11" w:rsidP="00CF2B11">
      <w:pPr>
        <w:ind w:firstLine="709"/>
        <w:jc w:val="both"/>
        <w:rPr>
          <w:color w:val="000000"/>
          <w:sz w:val="24"/>
          <w:szCs w:val="24"/>
          <w:lang w:val="bg-BG"/>
        </w:rPr>
      </w:pPr>
      <w:r w:rsidRPr="00CF2B11">
        <w:rPr>
          <w:b/>
          <w:color w:val="000000"/>
          <w:sz w:val="24"/>
          <w:szCs w:val="24"/>
          <w:lang w:val="bg-BG"/>
        </w:rPr>
        <w:t xml:space="preserve">/3/ </w:t>
      </w:r>
      <w:r w:rsidRPr="00CF2B11">
        <w:rPr>
          <w:color w:val="000000"/>
          <w:sz w:val="24"/>
          <w:szCs w:val="24"/>
          <w:lang w:val="bg-BG"/>
        </w:rPr>
        <w:t>Концесионният договор може да бъде прекратен едностранно или по взаимно съгласие при условия, предвидени със закон или с концесионния договор.</w:t>
      </w:r>
    </w:p>
    <w:p w:rsidR="00CF2B11" w:rsidRPr="00CF2B11" w:rsidRDefault="00CF2B11" w:rsidP="00CF2B11">
      <w:pPr>
        <w:ind w:firstLine="709"/>
        <w:jc w:val="both"/>
        <w:rPr>
          <w:color w:val="000000"/>
          <w:sz w:val="24"/>
          <w:szCs w:val="24"/>
          <w:lang w:val="bg-BG"/>
        </w:rPr>
      </w:pPr>
      <w:r w:rsidRPr="00CF2B11">
        <w:rPr>
          <w:b/>
          <w:color w:val="000000"/>
          <w:sz w:val="24"/>
          <w:szCs w:val="24"/>
          <w:lang w:val="bg-BG"/>
        </w:rPr>
        <w:t xml:space="preserve">/4/ </w:t>
      </w:r>
      <w:r w:rsidRPr="00CF2B11">
        <w:rPr>
          <w:color w:val="000000"/>
          <w:sz w:val="24"/>
          <w:szCs w:val="24"/>
          <w:lang w:val="bg-BG"/>
        </w:rPr>
        <w:t>Едностранното прекратяване на концесионния договор, отправянето на предложение или приемането на предложение за прекратяване на договора по взаимно съгласие се извършва с решение на КОНЦЕДЕНТА след одобрение от компетентния договор.</w:t>
      </w:r>
    </w:p>
    <w:p w:rsidR="00CF2B11" w:rsidRPr="00CF2B11" w:rsidRDefault="00CF2B11" w:rsidP="00CF2B11">
      <w:pPr>
        <w:ind w:firstLine="709"/>
        <w:jc w:val="both"/>
        <w:rPr>
          <w:color w:val="000000"/>
          <w:sz w:val="24"/>
          <w:szCs w:val="24"/>
          <w:lang w:val="bg-BG"/>
        </w:rPr>
      </w:pPr>
      <w:r w:rsidRPr="00CF2B11">
        <w:rPr>
          <w:b/>
          <w:color w:val="000000"/>
          <w:sz w:val="24"/>
          <w:szCs w:val="24"/>
          <w:lang w:val="bg-BG"/>
        </w:rPr>
        <w:t xml:space="preserve">Чл.38. </w:t>
      </w:r>
      <w:r w:rsidRPr="00CF2B11">
        <w:rPr>
          <w:color w:val="000000"/>
          <w:sz w:val="24"/>
          <w:szCs w:val="24"/>
          <w:lang w:val="bg-BG"/>
        </w:rPr>
        <w:t>При едностранно прекратяване, изправната страна може да отправи едномесечно писмено предизвестие до неизправната страна.</w:t>
      </w:r>
    </w:p>
    <w:p w:rsidR="00CF2B11" w:rsidRPr="00CF2B11" w:rsidRDefault="00CF2B11" w:rsidP="00CF2B11">
      <w:pPr>
        <w:ind w:firstLine="709"/>
        <w:jc w:val="both"/>
        <w:rPr>
          <w:color w:val="000000"/>
          <w:sz w:val="24"/>
          <w:szCs w:val="24"/>
          <w:lang w:val="bg-BG"/>
        </w:rPr>
      </w:pPr>
      <w:r w:rsidRPr="00CF2B11">
        <w:rPr>
          <w:b/>
          <w:color w:val="000000"/>
          <w:sz w:val="24"/>
          <w:szCs w:val="24"/>
          <w:lang w:val="bg-BG"/>
        </w:rPr>
        <w:t xml:space="preserve">Чл.39./1/ </w:t>
      </w:r>
      <w:r w:rsidRPr="00CF2B11">
        <w:rPr>
          <w:color w:val="000000"/>
          <w:sz w:val="24"/>
          <w:szCs w:val="24"/>
          <w:lang w:val="bg-BG"/>
        </w:rPr>
        <w:t>В случаите на неизпълнение на концесионния договор изправната страна може да го прекрати, след като даде на другата страна подходящ срок за изпълнение с предупреждение, че след изтичането на срока ще счита договора за прекратен.Предупреждението се прави писмено, по ред и срокове, определени в договора.</w:t>
      </w:r>
    </w:p>
    <w:p w:rsidR="00CF2B11" w:rsidRPr="00CF2B11" w:rsidRDefault="00CF2B11" w:rsidP="00CF2B11">
      <w:pPr>
        <w:ind w:firstLine="709"/>
        <w:jc w:val="both"/>
        <w:rPr>
          <w:color w:val="000000"/>
          <w:sz w:val="24"/>
          <w:szCs w:val="24"/>
          <w:lang w:val="bg-BG"/>
        </w:rPr>
      </w:pPr>
      <w:r w:rsidRPr="00CF2B11">
        <w:rPr>
          <w:b/>
          <w:color w:val="000000"/>
          <w:sz w:val="24"/>
          <w:szCs w:val="24"/>
          <w:lang w:val="bg-BG"/>
        </w:rPr>
        <w:tab/>
        <w:t xml:space="preserve">/2/ </w:t>
      </w:r>
      <w:r w:rsidRPr="00CF2B11">
        <w:rPr>
          <w:color w:val="000000"/>
          <w:sz w:val="24"/>
          <w:szCs w:val="24"/>
          <w:lang w:val="bg-BG"/>
        </w:rPr>
        <w:t xml:space="preserve">КОНЦЕДЕНТЪТ може да прекрати договора, без да дава срок за изпълнение, при неизпълнение от КОНЦЕСИОНЕРА  на условие за осъществяване на </w:t>
      </w:r>
      <w:r w:rsidRPr="00CF2B11">
        <w:rPr>
          <w:color w:val="000000"/>
          <w:sz w:val="24"/>
          <w:szCs w:val="24"/>
          <w:lang w:val="bg-BG"/>
        </w:rPr>
        <w:lastRenderedPageBreak/>
        <w:t>концесията или на основно задължение, определено с решението за откриване на процедурата за предоставяне на концесия.</w:t>
      </w:r>
    </w:p>
    <w:p w:rsidR="00CF2B11" w:rsidRPr="00CF2B11" w:rsidRDefault="00CF2B11" w:rsidP="00CF2B11">
      <w:pPr>
        <w:ind w:firstLine="709"/>
        <w:jc w:val="both"/>
        <w:rPr>
          <w:color w:val="000000"/>
          <w:sz w:val="24"/>
          <w:szCs w:val="24"/>
          <w:lang w:val="bg-BG"/>
        </w:rPr>
      </w:pPr>
      <w:r w:rsidRPr="00CF2B11">
        <w:rPr>
          <w:b/>
          <w:color w:val="000000"/>
          <w:sz w:val="24"/>
          <w:szCs w:val="24"/>
          <w:lang w:val="bg-BG"/>
        </w:rPr>
        <w:tab/>
        <w:t xml:space="preserve">/3/ </w:t>
      </w:r>
      <w:r w:rsidRPr="00CF2B11">
        <w:rPr>
          <w:color w:val="000000"/>
          <w:sz w:val="24"/>
          <w:szCs w:val="24"/>
          <w:lang w:val="bg-BG"/>
        </w:rPr>
        <w:t>Когато неизправната страна е КОНЦЕСИОНЕРЪТ, действия за прекратяване на концесионния договор се предприемат от органа, който представлява КОНЦЕДЕНТА по договора, а прекратяването се извършва с решение на КОНЦЕДЕНТА.</w:t>
      </w:r>
    </w:p>
    <w:p w:rsidR="00CF2B11" w:rsidRPr="00CF2B11" w:rsidRDefault="00CF2B11" w:rsidP="00CF2B11">
      <w:pPr>
        <w:ind w:left="1416"/>
        <w:jc w:val="both"/>
        <w:rPr>
          <w:color w:val="000000"/>
          <w:sz w:val="24"/>
          <w:szCs w:val="24"/>
          <w:lang w:val="bg-BG"/>
        </w:rPr>
      </w:pPr>
    </w:p>
    <w:p w:rsidR="00CF2B11" w:rsidRPr="00CF2B11" w:rsidRDefault="00CF2B11" w:rsidP="00CF2B11">
      <w:pPr>
        <w:ind w:left="2124" w:firstLine="708"/>
        <w:jc w:val="both"/>
        <w:rPr>
          <w:color w:val="000000"/>
          <w:sz w:val="24"/>
          <w:szCs w:val="24"/>
          <w:lang w:val="bg-BG"/>
        </w:rPr>
      </w:pPr>
      <w:r w:rsidRPr="00CF2B11">
        <w:rPr>
          <w:b/>
          <w:color w:val="000000"/>
          <w:sz w:val="24"/>
          <w:szCs w:val="24"/>
          <w:u w:val="single"/>
          <w:lang w:val="bg-BG"/>
        </w:rPr>
        <w:t xml:space="preserve">XХ. ДРУГИ УСЛОВИЯ </w:t>
      </w:r>
    </w:p>
    <w:p w:rsidR="00CF2B11" w:rsidRPr="00CF2B11" w:rsidRDefault="00CF2B11" w:rsidP="00CF2B11">
      <w:pPr>
        <w:jc w:val="both"/>
        <w:rPr>
          <w:color w:val="000000"/>
          <w:sz w:val="24"/>
          <w:szCs w:val="24"/>
          <w:lang w:val="bg-BG"/>
        </w:rPr>
      </w:pPr>
      <w:r w:rsidRPr="00CF2B11">
        <w:rPr>
          <w:color w:val="000000"/>
          <w:sz w:val="24"/>
          <w:szCs w:val="24"/>
          <w:lang w:val="bg-BG"/>
        </w:rPr>
        <w:tab/>
      </w:r>
      <w:r w:rsidRPr="00CF2B11">
        <w:rPr>
          <w:b/>
          <w:color w:val="000000"/>
          <w:sz w:val="24"/>
          <w:szCs w:val="24"/>
          <w:lang w:val="bg-BG"/>
        </w:rPr>
        <w:t>Чл.40</w:t>
      </w:r>
      <w:r w:rsidRPr="00CF2B11">
        <w:rPr>
          <w:color w:val="000000"/>
          <w:sz w:val="24"/>
          <w:szCs w:val="24"/>
          <w:lang w:val="bg-BG"/>
        </w:rPr>
        <w:t>. Концесионния договор може да се изменя само в случаите, определени със Закона за концесиите.</w:t>
      </w:r>
      <w:r w:rsidRPr="00CF2B11">
        <w:rPr>
          <w:color w:val="000000"/>
          <w:sz w:val="24"/>
          <w:szCs w:val="24"/>
          <w:lang w:val="bg-BG"/>
        </w:rPr>
        <w:tab/>
      </w:r>
    </w:p>
    <w:p w:rsidR="00CF2B11" w:rsidRPr="00CF2B11" w:rsidRDefault="00CF2B11" w:rsidP="00CF2B11">
      <w:pPr>
        <w:jc w:val="center"/>
        <w:rPr>
          <w:b/>
          <w:color w:val="000000"/>
          <w:sz w:val="24"/>
          <w:szCs w:val="24"/>
          <w:u w:val="single"/>
          <w:lang w:val="bg-BG"/>
        </w:rPr>
      </w:pPr>
      <w:r w:rsidRPr="00CF2B11">
        <w:rPr>
          <w:b/>
          <w:color w:val="000000"/>
          <w:sz w:val="24"/>
          <w:szCs w:val="24"/>
          <w:u w:val="single"/>
          <w:lang w:val="bg-BG"/>
        </w:rPr>
        <w:t>XXI.ЗАКЛЮЧИТЕЛНИ РАЗПОРЕДБИ</w:t>
      </w:r>
    </w:p>
    <w:p w:rsidR="00CF2B11" w:rsidRPr="00CF2B11" w:rsidRDefault="00CF2B11" w:rsidP="00CF2B11">
      <w:pPr>
        <w:pStyle w:val="29"/>
        <w:spacing w:line="240" w:lineRule="auto"/>
        <w:jc w:val="both"/>
      </w:pPr>
      <w:r w:rsidRPr="00CF2B11">
        <w:t xml:space="preserve">          Чл.41. Настоящият договор се изготви в четири еднообразни оригинални екземпляра на български език, по един за всяка от страните, един за Общински съвет и един за Националния концесионен регистър към Министерския съвет на Република България.</w:t>
      </w:r>
    </w:p>
    <w:p w:rsidR="00CF2B11" w:rsidRPr="00CF2B11" w:rsidRDefault="00CF2B11" w:rsidP="00CF2B11">
      <w:pPr>
        <w:pStyle w:val="29"/>
        <w:spacing w:line="240" w:lineRule="auto"/>
        <w:jc w:val="both"/>
        <w:rPr>
          <w:b/>
        </w:rPr>
      </w:pPr>
      <w:r w:rsidRPr="00CF2B11">
        <w:t xml:space="preserve">          Чл.42. Неразделна част от настоящия договор е офертата на КОНЦЕСИОНЕРА.</w:t>
      </w:r>
    </w:p>
    <w:p w:rsidR="00CF2B11" w:rsidRPr="00CF2B11" w:rsidRDefault="00CF2B11" w:rsidP="00CF2B11">
      <w:pPr>
        <w:rPr>
          <w:color w:val="000000"/>
          <w:sz w:val="24"/>
          <w:szCs w:val="24"/>
          <w:lang w:val="bg-BG"/>
        </w:rPr>
      </w:pPr>
      <w:r w:rsidRPr="00CF2B11">
        <w:rPr>
          <w:sz w:val="24"/>
          <w:szCs w:val="24"/>
          <w:lang w:val="bg-BG"/>
        </w:rPr>
        <w:t xml:space="preserve"> </w:t>
      </w:r>
      <w:r w:rsidRPr="00CF2B11">
        <w:rPr>
          <w:b/>
          <w:color w:val="000000"/>
          <w:sz w:val="24"/>
          <w:szCs w:val="24"/>
          <w:lang w:val="bg-BG"/>
        </w:rPr>
        <w:t>ЗА КОНЦЕДЕНТА:</w:t>
      </w:r>
      <w:r w:rsidRPr="00CF2B11">
        <w:rPr>
          <w:b/>
          <w:color w:val="000000"/>
          <w:sz w:val="24"/>
          <w:szCs w:val="24"/>
          <w:lang w:val="bg-BG"/>
        </w:rPr>
        <w:tab/>
      </w:r>
      <w:r w:rsidRPr="00CF2B11">
        <w:rPr>
          <w:b/>
          <w:color w:val="000000"/>
          <w:sz w:val="24"/>
          <w:szCs w:val="24"/>
          <w:lang w:val="bg-BG"/>
        </w:rPr>
        <w:tab/>
      </w:r>
      <w:r w:rsidRPr="00CF2B11">
        <w:rPr>
          <w:b/>
          <w:color w:val="000000"/>
          <w:sz w:val="24"/>
          <w:szCs w:val="24"/>
          <w:lang w:val="bg-BG"/>
        </w:rPr>
        <w:tab/>
      </w:r>
      <w:r w:rsidRPr="00CF2B11">
        <w:rPr>
          <w:b/>
          <w:color w:val="000000"/>
          <w:sz w:val="24"/>
          <w:szCs w:val="24"/>
          <w:lang w:val="bg-BG"/>
        </w:rPr>
        <w:tab/>
      </w:r>
      <w:r w:rsidRPr="00CF2B11">
        <w:rPr>
          <w:b/>
          <w:color w:val="000000"/>
          <w:sz w:val="24"/>
          <w:szCs w:val="24"/>
          <w:lang w:val="bg-BG"/>
        </w:rPr>
        <w:tab/>
      </w:r>
      <w:r w:rsidRPr="00CF2B11">
        <w:rPr>
          <w:b/>
          <w:color w:val="000000"/>
          <w:sz w:val="24"/>
          <w:szCs w:val="24"/>
          <w:lang w:val="bg-BG"/>
        </w:rPr>
        <w:tab/>
        <w:t>ЗА КОНЦЕСИОНЕРА</w:t>
      </w:r>
      <w:r w:rsidRPr="00CF2B11">
        <w:rPr>
          <w:color w:val="000000"/>
          <w:sz w:val="24"/>
          <w:szCs w:val="24"/>
          <w:lang w:val="bg-BG"/>
        </w:rPr>
        <w:t xml:space="preserve">:                                                    </w:t>
      </w:r>
    </w:p>
    <w:p w:rsidR="00CF2B11" w:rsidRPr="00CF2B11" w:rsidRDefault="00CF2B11" w:rsidP="00CF2B11">
      <w:pPr>
        <w:rPr>
          <w:b/>
          <w:color w:val="000000"/>
          <w:sz w:val="24"/>
          <w:szCs w:val="24"/>
          <w:lang w:val="bg-BG"/>
        </w:rPr>
      </w:pPr>
      <w:r w:rsidRPr="00CF2B11">
        <w:rPr>
          <w:b/>
          <w:color w:val="000000"/>
          <w:sz w:val="24"/>
          <w:szCs w:val="24"/>
          <w:lang w:val="bg-BG"/>
        </w:rPr>
        <w:t>……………………………..</w:t>
      </w:r>
      <w:r w:rsidRPr="00CF2B11">
        <w:rPr>
          <w:b/>
          <w:color w:val="000000"/>
          <w:sz w:val="24"/>
          <w:szCs w:val="24"/>
          <w:lang w:val="bg-BG"/>
        </w:rPr>
        <w:tab/>
      </w:r>
      <w:r w:rsidRPr="00CF2B11">
        <w:rPr>
          <w:b/>
          <w:color w:val="000000"/>
          <w:sz w:val="24"/>
          <w:szCs w:val="24"/>
          <w:lang w:val="bg-BG"/>
        </w:rPr>
        <w:tab/>
      </w:r>
      <w:r w:rsidRPr="00CF2B11">
        <w:rPr>
          <w:b/>
          <w:color w:val="000000"/>
          <w:sz w:val="24"/>
          <w:szCs w:val="24"/>
          <w:lang w:val="bg-BG"/>
        </w:rPr>
        <w:tab/>
      </w:r>
      <w:r w:rsidRPr="00CF2B11">
        <w:rPr>
          <w:b/>
          <w:color w:val="000000"/>
          <w:sz w:val="24"/>
          <w:szCs w:val="24"/>
          <w:lang w:val="bg-BG"/>
        </w:rPr>
        <w:tab/>
      </w:r>
      <w:r w:rsidRPr="00CF2B11">
        <w:rPr>
          <w:b/>
          <w:color w:val="000000"/>
          <w:sz w:val="24"/>
          <w:szCs w:val="24"/>
          <w:lang w:val="bg-BG"/>
        </w:rPr>
        <w:tab/>
        <w:t xml:space="preserve">……………………………..                                                                     </w:t>
      </w:r>
    </w:p>
    <w:p w:rsidR="00CF2B11" w:rsidRPr="00CF2B11" w:rsidRDefault="00CF2B11" w:rsidP="00CF2B11">
      <w:pPr>
        <w:tabs>
          <w:tab w:val="left" w:pos="5670"/>
        </w:tabs>
        <w:rPr>
          <w:color w:val="000000"/>
          <w:sz w:val="24"/>
          <w:szCs w:val="24"/>
          <w:lang w:val="bg-BG"/>
        </w:rPr>
      </w:pPr>
      <w:r w:rsidRPr="00CF2B11">
        <w:rPr>
          <w:i/>
          <w:color w:val="000000"/>
          <w:sz w:val="24"/>
          <w:szCs w:val="24"/>
          <w:lang w:val="bg-BG"/>
        </w:rPr>
        <w:t>Кмет на Община  Димитровград</w:t>
      </w:r>
      <w:r w:rsidRPr="00CF2B11">
        <w:rPr>
          <w:color w:val="000000"/>
          <w:sz w:val="24"/>
          <w:szCs w:val="24"/>
          <w:lang w:val="bg-BG"/>
        </w:rPr>
        <w:t xml:space="preserve">                            </w:t>
      </w:r>
    </w:p>
    <w:p w:rsidR="00CF2B11" w:rsidRPr="00CF2B11" w:rsidRDefault="00CF2B11" w:rsidP="00CF2B11">
      <w:pPr>
        <w:tabs>
          <w:tab w:val="left" w:pos="5670"/>
        </w:tabs>
        <w:rPr>
          <w:sz w:val="24"/>
          <w:szCs w:val="24"/>
          <w:lang w:val="bg-BG"/>
        </w:rPr>
      </w:pPr>
      <w:r w:rsidRPr="00CF2B11">
        <w:rPr>
          <w:sz w:val="24"/>
          <w:szCs w:val="24"/>
          <w:lang w:val="bg-BG"/>
        </w:rPr>
        <w:t>Сийка Георгиева</w:t>
      </w:r>
      <w:r w:rsidRPr="00CF2B11">
        <w:rPr>
          <w:sz w:val="24"/>
          <w:szCs w:val="24"/>
          <w:lang w:val="bg-BG"/>
        </w:rPr>
        <w:tab/>
      </w:r>
    </w:p>
    <w:p w:rsidR="00CF2B11" w:rsidRPr="00CF2B11" w:rsidRDefault="00CF2B11" w:rsidP="00CF2B11">
      <w:pPr>
        <w:tabs>
          <w:tab w:val="left" w:pos="5670"/>
        </w:tabs>
        <w:rPr>
          <w:sz w:val="24"/>
          <w:szCs w:val="24"/>
          <w:lang w:val="bg-BG"/>
        </w:rPr>
      </w:pPr>
      <w:r w:rsidRPr="00CF2B11">
        <w:rPr>
          <w:sz w:val="24"/>
          <w:szCs w:val="24"/>
          <w:lang w:val="bg-BG"/>
        </w:rPr>
        <w:t xml:space="preserve">Главен счетоводител </w:t>
      </w:r>
      <w:r w:rsidRPr="00CF2B11">
        <w:rPr>
          <w:sz w:val="24"/>
          <w:szCs w:val="24"/>
          <w:lang w:val="bg-BG"/>
        </w:rPr>
        <w:tab/>
      </w:r>
    </w:p>
    <w:p w:rsidR="00CF2B11" w:rsidRPr="00CF2B11" w:rsidRDefault="00CF2B11" w:rsidP="00CF2B11">
      <w:pPr>
        <w:jc w:val="both"/>
        <w:rPr>
          <w:sz w:val="24"/>
          <w:szCs w:val="24"/>
          <w:lang w:val="bg-BG"/>
        </w:rPr>
      </w:pPr>
    </w:p>
    <w:p w:rsidR="00CF2B11" w:rsidRPr="00CF2B11" w:rsidRDefault="00CF2B11" w:rsidP="00CF2B11">
      <w:pPr>
        <w:rPr>
          <w:sz w:val="24"/>
          <w:szCs w:val="24"/>
          <w:lang w:val="bg-BG"/>
        </w:rPr>
      </w:pPr>
    </w:p>
    <w:p w:rsidR="00CF2B11" w:rsidRPr="00CF2B11" w:rsidRDefault="00CF2B11" w:rsidP="00CF2B11">
      <w:pPr>
        <w:rPr>
          <w:sz w:val="24"/>
          <w:szCs w:val="24"/>
          <w:lang w:val="bg-BG"/>
        </w:rPr>
      </w:pPr>
    </w:p>
    <w:p w:rsidR="00C11185" w:rsidRPr="00CF2B11" w:rsidRDefault="00C11185" w:rsidP="00CE4B51">
      <w:pPr>
        <w:pStyle w:val="a9"/>
        <w:rPr>
          <w:szCs w:val="24"/>
          <w:lang w:val="bg-BG"/>
        </w:rPr>
      </w:pPr>
    </w:p>
    <w:p w:rsidR="00EB55C6" w:rsidRPr="00CF2B11" w:rsidRDefault="00EB55C6" w:rsidP="00CE4B51">
      <w:pPr>
        <w:pStyle w:val="a9"/>
        <w:rPr>
          <w:szCs w:val="24"/>
          <w:lang w:val="bg-BG"/>
        </w:rPr>
      </w:pPr>
    </w:p>
    <w:p w:rsidR="00EB55C6" w:rsidRPr="00CF2B11" w:rsidRDefault="00EB55C6" w:rsidP="00CE4B51">
      <w:pPr>
        <w:pStyle w:val="a9"/>
        <w:rPr>
          <w:szCs w:val="24"/>
          <w:lang w:val="bg-BG"/>
        </w:rPr>
      </w:pPr>
    </w:p>
    <w:p w:rsidR="00EB55C6" w:rsidRPr="00CF2B11" w:rsidRDefault="00EB55C6" w:rsidP="00CE4B51">
      <w:pPr>
        <w:pStyle w:val="a9"/>
        <w:rPr>
          <w:szCs w:val="24"/>
          <w:lang w:val="bg-BG"/>
        </w:rPr>
      </w:pPr>
    </w:p>
    <w:p w:rsidR="00EB55C6" w:rsidRPr="00CF2B11" w:rsidRDefault="00EB55C6" w:rsidP="00CE4B51">
      <w:pPr>
        <w:pStyle w:val="a9"/>
        <w:rPr>
          <w:szCs w:val="24"/>
          <w:lang w:val="bg-BG"/>
        </w:rPr>
      </w:pPr>
    </w:p>
    <w:p w:rsidR="00C11185" w:rsidRPr="00CF2B11" w:rsidRDefault="00C11185" w:rsidP="00CE4B51">
      <w:pPr>
        <w:pStyle w:val="a9"/>
        <w:rPr>
          <w:szCs w:val="24"/>
          <w:lang w:val="bg-BG"/>
        </w:rPr>
      </w:pPr>
    </w:p>
    <w:p w:rsidR="00C11185" w:rsidRPr="00CF2B11" w:rsidRDefault="00C11185" w:rsidP="00CE4B51">
      <w:pPr>
        <w:pStyle w:val="a9"/>
        <w:rPr>
          <w:szCs w:val="24"/>
          <w:lang w:val="bg-BG"/>
        </w:rPr>
      </w:pPr>
    </w:p>
    <w:p w:rsidR="00C11185" w:rsidRPr="00CF2B11" w:rsidRDefault="00C11185" w:rsidP="00CE4B51">
      <w:pPr>
        <w:pStyle w:val="a9"/>
        <w:rPr>
          <w:szCs w:val="24"/>
          <w:lang w:val="bg-BG"/>
        </w:rPr>
      </w:pPr>
    </w:p>
    <w:p w:rsidR="00CE4B51" w:rsidRPr="00CF2B11" w:rsidRDefault="00CE4B51" w:rsidP="00CE4B51">
      <w:pPr>
        <w:pStyle w:val="a9"/>
        <w:rPr>
          <w:szCs w:val="24"/>
          <w:lang w:val="bg-BG"/>
        </w:rPr>
      </w:pPr>
    </w:p>
    <w:p w:rsidR="008B46E0" w:rsidRPr="00CF2B11" w:rsidRDefault="00A061B8" w:rsidP="00CE4B51">
      <w:pPr>
        <w:pStyle w:val="a9"/>
        <w:rPr>
          <w:b/>
          <w:szCs w:val="24"/>
          <w:lang w:val="bg-BG"/>
        </w:rPr>
      </w:pPr>
      <w:r w:rsidRPr="00CF2B11">
        <w:rPr>
          <w:b/>
          <w:szCs w:val="24"/>
          <w:lang w:val="bg-BG"/>
        </w:rPr>
        <w:t>ГЕРГАНА КРЪСТЕВА</w:t>
      </w:r>
    </w:p>
    <w:p w:rsidR="008B46E0" w:rsidRPr="00CF2B11" w:rsidRDefault="00A061B8" w:rsidP="008B46E0">
      <w:pPr>
        <w:jc w:val="both"/>
        <w:rPr>
          <w:i/>
          <w:sz w:val="24"/>
          <w:szCs w:val="24"/>
          <w:lang w:val="bg-BG"/>
        </w:rPr>
      </w:pPr>
      <w:r w:rsidRPr="00CF2B11">
        <w:rPr>
          <w:i/>
          <w:sz w:val="24"/>
          <w:szCs w:val="24"/>
          <w:lang w:val="bg-BG"/>
        </w:rPr>
        <w:t>П</w:t>
      </w:r>
      <w:r w:rsidR="008B46E0" w:rsidRPr="00CF2B11">
        <w:rPr>
          <w:i/>
          <w:sz w:val="24"/>
          <w:szCs w:val="24"/>
          <w:lang w:val="bg-BG"/>
        </w:rPr>
        <w:t>редседател на</w:t>
      </w:r>
    </w:p>
    <w:p w:rsidR="008B46E0" w:rsidRPr="00CF2B11" w:rsidRDefault="008B46E0" w:rsidP="008B46E0">
      <w:pPr>
        <w:jc w:val="both"/>
        <w:rPr>
          <w:sz w:val="24"/>
          <w:szCs w:val="24"/>
          <w:lang w:val="bg-BG"/>
        </w:rPr>
      </w:pPr>
      <w:r w:rsidRPr="00CF2B11">
        <w:rPr>
          <w:i/>
          <w:sz w:val="24"/>
          <w:szCs w:val="24"/>
          <w:lang w:val="bg-BG"/>
        </w:rPr>
        <w:t>Общински съвет – Димитровград</w:t>
      </w:r>
    </w:p>
    <w:sectPr w:rsidR="008B46E0" w:rsidRPr="00CF2B11" w:rsidSect="009F77F8">
      <w:footerReference w:type="default" r:id="rId33"/>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E83" w:rsidRDefault="005C2E83" w:rsidP="00AB4097">
      <w:r>
        <w:separator/>
      </w:r>
    </w:p>
  </w:endnote>
  <w:endnote w:type="continuationSeparator" w:id="0">
    <w:p w:rsidR="005C2E83" w:rsidRDefault="005C2E83" w:rsidP="00AB40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w:panose1 w:val="020703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11" w:rsidRDefault="00CE39CF">
    <w:pPr>
      <w:rPr>
        <w:sz w:val="2"/>
        <w:szCs w:val="2"/>
      </w:rPr>
    </w:pPr>
    <w:r w:rsidRPr="00CE39CF">
      <w:rPr>
        <w:noProof/>
      </w:rPr>
      <w:pict>
        <v:shapetype id="_x0000_t202" coordsize="21600,21600" o:spt="202" path="m,l,21600r21600,l21600,xe">
          <v:stroke joinstyle="miter"/>
          <v:path gradientshapeok="t" o:connecttype="rect"/>
        </v:shapetype>
        <v:shape id="Text Box 4" o:spid="_x0000_s32769" type="#_x0000_t202" style="position:absolute;margin-left:456.35pt;margin-top:775.3pt;width:66.05pt;height:11.3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" filled="f" stroked="f">
          <v:textbox style="mso-fit-shape-to-text:t" inset="0,0,0,0">
            <w:txbxContent>
              <w:p w:rsidR="00CF2B11" w:rsidRDefault="00CF2B11">
                <w:pPr>
                  <w:pStyle w:val="11"/>
                  <w:shd w:val="clear" w:color="auto" w:fill="auto"/>
                  <w:spacing w:line="240" w:lineRule="auto"/>
                </w:pPr>
                <w:r>
                  <w:rPr>
                    <w:rStyle w:val="af"/>
                  </w:rPr>
                  <w:t xml:space="preserve">Страница </w:t>
                </w:r>
                <w:r w:rsidR="00CE39CF" w:rsidRPr="00CE39CF">
                  <w:fldChar w:fldCharType="begin"/>
                </w:r>
                <w:r>
                  <w:instrText xml:space="preserve"> PAGE \* MERGEFORMAT </w:instrText>
                </w:r>
                <w:r w:rsidR="00CE39CF" w:rsidRPr="00CE39CF">
                  <w:fldChar w:fldCharType="separate"/>
                </w:r>
                <w:r w:rsidRPr="00483D07">
                  <w:rPr>
                    <w:rStyle w:val="af"/>
                    <w:noProof/>
                  </w:rPr>
                  <w:t>22</w:t>
                </w:r>
                <w:r w:rsidR="00CE39CF">
                  <w:rPr>
                    <w:rStyle w:val="af"/>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11" w:rsidRDefault="00CE39CF">
    <w:pPr>
      <w:pStyle w:val="a7"/>
      <w:jc w:val="right"/>
    </w:pPr>
    <w:fldSimple w:instr=" PAGE   \* MERGEFORMAT ">
      <w:r w:rsidR="0052293D">
        <w:rPr>
          <w:noProof/>
        </w:rPr>
        <w:t>17</w:t>
      </w:r>
    </w:fldSimple>
  </w:p>
  <w:p w:rsidR="00CF2B11" w:rsidRDefault="00CF2B11">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11" w:rsidRDefault="00CE39CF">
    <w:pPr>
      <w:pStyle w:val="a7"/>
      <w:jc w:val="right"/>
    </w:pPr>
    <w:fldSimple w:instr=" PAGE   \* MERGEFORMAT ">
      <w:r w:rsidR="0052293D">
        <w:rPr>
          <w:noProof/>
        </w:rPr>
        <w:t>1</w:t>
      </w:r>
    </w:fldSimple>
  </w:p>
  <w:p w:rsidR="00CF2B11" w:rsidRDefault="00CF2B11">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7134"/>
      <w:docPartObj>
        <w:docPartGallery w:val="Page Numbers (Bottom of Page)"/>
        <w:docPartUnique/>
      </w:docPartObj>
    </w:sdtPr>
    <w:sdtContent>
      <w:p w:rsidR="00AB4097" w:rsidRDefault="00CE39CF">
        <w:pPr>
          <w:pStyle w:val="a7"/>
          <w:jc w:val="right"/>
        </w:pPr>
        <w:fldSimple w:instr=" PAGE   \* MERGEFORMAT ">
          <w:r w:rsidR="0052293D">
            <w:rPr>
              <w:noProof/>
            </w:rPr>
            <w:t>68</w:t>
          </w:r>
        </w:fldSimple>
      </w:p>
    </w:sdtContent>
  </w:sdt>
  <w:p w:rsidR="00AB4097" w:rsidRDefault="00AB409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E83" w:rsidRDefault="005C2E83" w:rsidP="00AB4097">
      <w:r>
        <w:separator/>
      </w:r>
    </w:p>
  </w:footnote>
  <w:footnote w:type="continuationSeparator" w:id="0">
    <w:p w:rsidR="005C2E83" w:rsidRDefault="005C2E83" w:rsidP="00AB4097">
      <w:r>
        <w:continuationSeparator/>
      </w:r>
    </w:p>
  </w:footnote>
  <w:footnote w:id="1">
    <w:p w:rsidR="00CF2B11" w:rsidRDefault="00CF2B11" w:rsidP="00CF2B11">
      <w:pPr>
        <w:pStyle w:val="af4"/>
        <w:spacing w:line="216" w:lineRule="auto"/>
        <w:jc w:val="both"/>
        <w:rPr>
          <w:sz w:val="14"/>
          <w:szCs w:val="14"/>
          <w:lang w:val="bg-BG"/>
        </w:rPr>
      </w:pPr>
      <w:r>
        <w:rPr>
          <w:rStyle w:val="af6"/>
          <w:sz w:val="14"/>
          <w:szCs w:val="14"/>
        </w:rPr>
        <w:footnoteRef/>
      </w:r>
      <w:r>
        <w:rPr>
          <w:sz w:val="14"/>
          <w:szCs w:val="14"/>
        </w:rPr>
        <w:t xml:space="preserve"> </w:t>
      </w:r>
      <w:r>
        <w:rPr>
          <w:sz w:val="14"/>
          <w:szCs w:val="14"/>
          <w:lang w:val="bg-BG"/>
        </w:rPr>
        <w:t>По смисъла § 1, т. 2 от допълнителната разпоредба на ЗИФОДРЮПДРСЛТДС „</w:t>
      </w:r>
      <w:r>
        <w:rPr>
          <w:i/>
          <w:sz w:val="14"/>
          <w:szCs w:val="14"/>
          <w:lang w:val="bg-BG"/>
        </w:rPr>
        <w:t>юрисдикции с преференциален данъчен режим</w:t>
      </w:r>
      <w:r>
        <w:rPr>
          <w:sz w:val="14"/>
          <w:szCs w:val="14"/>
          <w:lang w:val="bg-BG"/>
        </w:rPr>
        <w:t>” са юрисдикциите по смисъла на § 1, т. 64 от допълнителните разпоредби (ДР) на Закона за корпоративното подоходно облагане (ЗКПО).</w:t>
      </w:r>
    </w:p>
    <w:p w:rsidR="00CF2B11" w:rsidRDefault="00CF2B11" w:rsidP="00CF2B11">
      <w:pPr>
        <w:pStyle w:val="af4"/>
        <w:spacing w:line="216" w:lineRule="auto"/>
        <w:jc w:val="both"/>
        <w:rPr>
          <w:sz w:val="14"/>
          <w:szCs w:val="14"/>
          <w:lang w:val="bg-BG"/>
        </w:rPr>
      </w:pPr>
      <w:r>
        <w:rPr>
          <w:sz w:val="14"/>
          <w:szCs w:val="14"/>
          <w:lang w:val="bg-BG"/>
        </w:rPr>
        <w:t>По смисъла на § 1, т. 4 от ДР на ЗКПО „</w:t>
      </w:r>
      <w:r>
        <w:rPr>
          <w:i/>
          <w:sz w:val="14"/>
          <w:szCs w:val="14"/>
          <w:lang w:val="bg-BG"/>
        </w:rPr>
        <w:t xml:space="preserve">юрисдикции с преференциален данъчен режим" </w:t>
      </w:r>
      <w:r>
        <w:rPr>
          <w:sz w:val="14"/>
          <w:szCs w:val="14"/>
          <w:lang w:val="bg-BG"/>
        </w:rPr>
        <w:t>са:</w:t>
      </w:r>
    </w:p>
    <w:p w:rsidR="00CF2B11" w:rsidRDefault="00CF2B11" w:rsidP="00CF2B11">
      <w:pPr>
        <w:pStyle w:val="af4"/>
        <w:spacing w:line="216" w:lineRule="auto"/>
        <w:jc w:val="both"/>
        <w:rPr>
          <w:sz w:val="14"/>
          <w:szCs w:val="14"/>
          <w:lang w:val="bg-BG"/>
        </w:rPr>
      </w:pPr>
      <w:r>
        <w:rPr>
          <w:sz w:val="14"/>
          <w:szCs w:val="14"/>
          <w:lang w:val="bg-BG"/>
        </w:rPr>
        <w:t>1. Вирджинските острови (САЩ); Княжество Андора; Ангуила (брит.);</w:t>
      </w:r>
    </w:p>
    <w:p w:rsidR="00CF2B11" w:rsidRDefault="00CF2B11" w:rsidP="00CF2B11">
      <w:pPr>
        <w:pStyle w:val="af4"/>
        <w:spacing w:line="216" w:lineRule="auto"/>
        <w:jc w:val="both"/>
        <w:rPr>
          <w:sz w:val="14"/>
          <w:szCs w:val="14"/>
          <w:lang w:val="bg-BG"/>
        </w:rPr>
      </w:pPr>
      <w:r>
        <w:rPr>
          <w:sz w:val="14"/>
          <w:szCs w:val="14"/>
          <w:lang w:val="bg-BG"/>
        </w:rPr>
        <w:t>Нормандските острови (брит.); Антигуа и Барбуда; Аруба, остров (нидерл.); Общността на Бахамските острови; Барбейдос; Белиз; Бермудските острови (брит.); Вирджинските острови (брит.); Република Вануату; Гибралтар (брит.); Гренада; Гуам, остров (САЩ); Кооперативна република Гаяна; Доминиканската република; Каймановите острови (брит.); Остров Рождество (Коледен остров) (брит.); Република Либерия; Княжество Лихтенщайн; Република Малдиви; Република Маршалски острови; Република Мавриций; Княжество Монако; Монсерат, остров (брит.); Република Науру; Ниуе, остров (новозел.); Република Палау; острови Кук (новозел.); Остров Ман (брит.); Сейнт Лусия; Федерация Сейнт Китс и Невис; Търкс и Кайкос, острови (брит.); Република Фиджи; Република Панама; Независима държава Самоа; Република Сан Марино; Република Сейшели; Соломоновите острови; Сейнт Винсент и Гренадини; Кралство Тонга; Република Тринидад и Тобаго; Тувалу; Фолкландските острови (брит.); Нидерландските Антили (нидерл.) и Хонг Конг (Китай), или</w:t>
      </w:r>
    </w:p>
    <w:p w:rsidR="00CF2B11" w:rsidRDefault="00CF2B11" w:rsidP="00CF2B11">
      <w:pPr>
        <w:pStyle w:val="af4"/>
        <w:spacing w:line="216" w:lineRule="auto"/>
        <w:jc w:val="both"/>
        <w:rPr>
          <w:sz w:val="14"/>
          <w:szCs w:val="14"/>
          <w:lang w:val="bg-BG"/>
        </w:rPr>
      </w:pPr>
      <w:r>
        <w:rPr>
          <w:sz w:val="14"/>
          <w:szCs w:val="14"/>
          <w:lang w:val="bg-BG"/>
        </w:rPr>
        <w:t>2. държави/територии,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footnote>
  <w:footnote w:id="2">
    <w:p w:rsidR="00CF2B11" w:rsidRDefault="00CF2B11" w:rsidP="00CF2B11">
      <w:pPr>
        <w:pStyle w:val="af4"/>
        <w:spacing w:line="216" w:lineRule="auto"/>
        <w:rPr>
          <w:sz w:val="14"/>
          <w:szCs w:val="14"/>
          <w:lang w:val="bg-BG"/>
        </w:rPr>
      </w:pPr>
      <w:r>
        <w:rPr>
          <w:rStyle w:val="af6"/>
          <w:sz w:val="14"/>
          <w:szCs w:val="14"/>
        </w:rPr>
        <w:footnoteRef/>
      </w:r>
      <w:r>
        <w:rPr>
          <w:sz w:val="14"/>
          <w:szCs w:val="14"/>
          <w:lang w:val="bg-BG"/>
        </w:rPr>
        <w:t xml:space="preserve"> По смисъла § 1, т. 3 от допълнителната разпоредба на ЗИФОДРЮПДРСЛТДС </w:t>
      </w:r>
      <w:r>
        <w:rPr>
          <w:i/>
          <w:sz w:val="14"/>
          <w:szCs w:val="14"/>
          <w:lang w:val="bg-BG"/>
        </w:rPr>
        <w:t>„свързани лица”</w:t>
      </w:r>
      <w:r>
        <w:rPr>
          <w:sz w:val="14"/>
          <w:szCs w:val="14"/>
          <w:lang w:val="bg-BG"/>
        </w:rPr>
        <w:t xml:space="preserve"> са лицата по смисъла на § 1 от допълнителните разпоредби (ДР) на Търговския закон (ТЗ).</w:t>
      </w:r>
    </w:p>
    <w:p w:rsidR="00CF2B11" w:rsidRDefault="00CF2B11" w:rsidP="00CF2B11">
      <w:pPr>
        <w:pStyle w:val="af4"/>
        <w:spacing w:line="216" w:lineRule="auto"/>
        <w:rPr>
          <w:sz w:val="14"/>
          <w:szCs w:val="14"/>
          <w:lang w:val="bg-BG"/>
        </w:rPr>
      </w:pPr>
      <w:r>
        <w:rPr>
          <w:sz w:val="14"/>
          <w:szCs w:val="14"/>
          <w:lang w:val="bg-BG"/>
        </w:rPr>
        <w:t xml:space="preserve">По смисъла на § 1 от ДР на ТЗ </w:t>
      </w:r>
      <w:r>
        <w:rPr>
          <w:i/>
          <w:sz w:val="14"/>
          <w:szCs w:val="14"/>
          <w:lang w:val="bg-BG"/>
        </w:rPr>
        <w:t>„свързани лица”</w:t>
      </w:r>
      <w:r>
        <w:rPr>
          <w:sz w:val="14"/>
          <w:szCs w:val="14"/>
          <w:lang w:val="bg-BG"/>
        </w:rPr>
        <w:t xml:space="preserve"> са:</w:t>
      </w:r>
    </w:p>
    <w:p w:rsidR="00CF2B11" w:rsidRDefault="00CF2B11" w:rsidP="00CF2B11">
      <w:pPr>
        <w:pStyle w:val="af4"/>
        <w:spacing w:line="216" w:lineRule="auto"/>
        <w:rPr>
          <w:sz w:val="14"/>
          <w:szCs w:val="14"/>
          <w:lang w:val="bg-BG"/>
        </w:rPr>
      </w:pPr>
      <w:r>
        <w:rPr>
          <w:sz w:val="14"/>
          <w:szCs w:val="14"/>
          <w:lang w:val="bg-BG"/>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CF2B11" w:rsidRDefault="00CF2B11" w:rsidP="00CF2B11">
      <w:pPr>
        <w:pStyle w:val="af4"/>
        <w:spacing w:line="216" w:lineRule="auto"/>
        <w:rPr>
          <w:sz w:val="14"/>
          <w:szCs w:val="14"/>
          <w:lang w:val="bg-BG"/>
        </w:rPr>
      </w:pPr>
      <w:r>
        <w:rPr>
          <w:sz w:val="14"/>
          <w:szCs w:val="14"/>
          <w:lang w:val="bg-BG"/>
        </w:rPr>
        <w:t>2. работодател и работник;</w:t>
      </w:r>
    </w:p>
    <w:p w:rsidR="00CF2B11" w:rsidRDefault="00CF2B11" w:rsidP="00CF2B11">
      <w:pPr>
        <w:pStyle w:val="af4"/>
        <w:spacing w:line="216" w:lineRule="auto"/>
        <w:rPr>
          <w:sz w:val="14"/>
          <w:szCs w:val="14"/>
          <w:lang w:val="bg-BG"/>
        </w:rPr>
      </w:pPr>
      <w:r>
        <w:rPr>
          <w:sz w:val="14"/>
          <w:szCs w:val="14"/>
          <w:lang w:val="bg-BG"/>
        </w:rPr>
        <w:t>3. лицата, едното от които участва в управлението на дружеството на другото;</w:t>
      </w:r>
    </w:p>
    <w:p w:rsidR="00CF2B11" w:rsidRDefault="00CF2B11" w:rsidP="00CF2B11">
      <w:pPr>
        <w:pStyle w:val="af4"/>
        <w:spacing w:line="216" w:lineRule="auto"/>
        <w:rPr>
          <w:sz w:val="14"/>
          <w:szCs w:val="14"/>
          <w:lang w:val="bg-BG"/>
        </w:rPr>
      </w:pPr>
      <w:r>
        <w:rPr>
          <w:sz w:val="14"/>
          <w:szCs w:val="14"/>
          <w:lang w:val="bg-BG"/>
        </w:rPr>
        <w:t>4. съдружниците;</w:t>
      </w:r>
    </w:p>
    <w:p w:rsidR="00CF2B11" w:rsidRDefault="00CF2B11" w:rsidP="00CF2B11">
      <w:pPr>
        <w:pStyle w:val="af4"/>
        <w:spacing w:line="216" w:lineRule="auto"/>
        <w:rPr>
          <w:sz w:val="14"/>
          <w:szCs w:val="14"/>
          <w:lang w:val="bg-BG"/>
        </w:rPr>
      </w:pPr>
      <w:r>
        <w:rPr>
          <w:sz w:val="14"/>
          <w:szCs w:val="14"/>
          <w:lang w:val="bg-BG"/>
        </w:rPr>
        <w:t>5. дружество и лице, което притежава повече от 5 на сто от дяловете и акциите, издадени с право на глас в дружеството;</w:t>
      </w:r>
    </w:p>
    <w:p w:rsidR="00CF2B11" w:rsidRDefault="00CF2B11" w:rsidP="00CF2B11">
      <w:pPr>
        <w:pStyle w:val="af4"/>
        <w:spacing w:line="216" w:lineRule="auto"/>
        <w:rPr>
          <w:sz w:val="14"/>
          <w:szCs w:val="14"/>
          <w:lang w:val="bg-BG"/>
        </w:rPr>
      </w:pPr>
      <w:r>
        <w:rPr>
          <w:sz w:val="14"/>
          <w:szCs w:val="14"/>
          <w:lang w:val="bg-BG"/>
        </w:rPr>
        <w:t>6. лицата, чиято дейност се контролира пряко или косвено от трето лице;</w:t>
      </w:r>
    </w:p>
    <w:p w:rsidR="00CF2B11" w:rsidRDefault="00CF2B11" w:rsidP="00CF2B11">
      <w:pPr>
        <w:pStyle w:val="af4"/>
        <w:spacing w:line="216" w:lineRule="auto"/>
        <w:rPr>
          <w:sz w:val="14"/>
          <w:szCs w:val="14"/>
          <w:lang w:val="bg-BG"/>
        </w:rPr>
      </w:pPr>
      <w:r>
        <w:rPr>
          <w:sz w:val="14"/>
          <w:szCs w:val="14"/>
          <w:lang w:val="bg-BG"/>
        </w:rPr>
        <w:t>7. лицата, които съвместно контролират пряко или косвено трето лице;</w:t>
      </w:r>
    </w:p>
    <w:p w:rsidR="00CF2B11" w:rsidRDefault="00CF2B11" w:rsidP="00CF2B11">
      <w:pPr>
        <w:pStyle w:val="af4"/>
        <w:spacing w:line="216" w:lineRule="auto"/>
        <w:rPr>
          <w:sz w:val="14"/>
          <w:szCs w:val="14"/>
          <w:lang w:val="bg-BG"/>
        </w:rPr>
      </w:pPr>
      <w:r>
        <w:rPr>
          <w:sz w:val="14"/>
          <w:szCs w:val="14"/>
          <w:lang w:val="bg-BG"/>
        </w:rPr>
        <w:t>8. лицата, едното от които е търговски представител на другото;</w:t>
      </w:r>
    </w:p>
    <w:p w:rsidR="00CF2B11" w:rsidRDefault="00CF2B11" w:rsidP="00CF2B11">
      <w:pPr>
        <w:pStyle w:val="af4"/>
        <w:spacing w:line="216" w:lineRule="auto"/>
        <w:rPr>
          <w:sz w:val="16"/>
          <w:szCs w:val="16"/>
          <w:lang w:val="bg-BG"/>
        </w:rPr>
      </w:pPr>
      <w:r>
        <w:rPr>
          <w:sz w:val="16"/>
          <w:szCs w:val="16"/>
          <w:lang w:val="bg-BG"/>
        </w:rPr>
        <w:t>9. лицата, едното от които е направило дарение в полза на другото.</w:t>
      </w:r>
    </w:p>
    <w:p w:rsidR="00CF2B11" w:rsidRDefault="00CF2B11" w:rsidP="00CF2B11">
      <w:pPr>
        <w:pStyle w:val="af4"/>
        <w:spacing w:line="216" w:lineRule="auto"/>
        <w:rPr>
          <w:sz w:val="16"/>
          <w:szCs w:val="16"/>
          <w:lang w:val="bg-BG"/>
        </w:rPr>
      </w:pPr>
      <w:r>
        <w:rPr>
          <w:sz w:val="16"/>
          <w:szCs w:val="16"/>
          <w:lang w:val="bg-BG"/>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11" w:rsidRDefault="00CE39CF">
    <w:pPr>
      <w:rPr>
        <w:sz w:val="2"/>
        <w:szCs w:val="2"/>
      </w:rPr>
    </w:pPr>
    <w:r w:rsidRPr="00CE39CF">
      <w:rPr>
        <w:noProof/>
      </w:rPr>
      <w:pict>
        <v:shapetype id="_x0000_t202" coordsize="21600,21600" o:spt="202" path="m,l,21600r21600,l21600,xe">
          <v:stroke joinstyle="miter"/>
          <v:path gradientshapeok="t" o:connecttype="rect"/>
        </v:shapetype>
        <v:shape id="Text Box 6" o:spid="_x0000_s32770" type="#_x0000_t202" style="position:absolute;margin-left:104.95pt;margin-top:67.45pt;width:5.8pt;height:20.7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" filled="f" stroked="f">
          <v:textbox style="mso-fit-shape-to-text:t" inset="0,0,0,0">
            <w:txbxContent>
              <w:p w:rsidR="00CF2B11" w:rsidRPr="0037733A" w:rsidRDefault="00CF2B11" w:rsidP="00D05C19"/>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B41E7924"/>
    <w:name w:val="WW8Num7"/>
    <w:lvl w:ilvl="0">
      <w:start w:val="1"/>
      <w:numFmt w:val="bullet"/>
      <w:lvlText w:val=""/>
      <w:lvlJc w:val="left"/>
      <w:pPr>
        <w:tabs>
          <w:tab w:val="num" w:pos="720"/>
        </w:tabs>
        <w:ind w:left="720" w:hanging="360"/>
      </w:pPr>
      <w:rPr>
        <w:rFonts w:ascii="Wingdings" w:hAnsi="Wingdings"/>
        <w:sz w:val="16"/>
        <w:szCs w:val="28"/>
      </w:rPr>
    </w:lvl>
  </w:abstractNum>
  <w:abstractNum w:abstractNumId="1">
    <w:nsid w:val="0AC6775C"/>
    <w:multiLevelType w:val="hybridMultilevel"/>
    <w:tmpl w:val="C1345BD0"/>
    <w:lvl w:ilvl="0" w:tplc="49662918">
      <w:start w:val="1"/>
      <w:numFmt w:val="decimal"/>
      <w:lvlText w:val="%1."/>
      <w:lvlJc w:val="left"/>
      <w:pPr>
        <w:tabs>
          <w:tab w:val="num" w:pos="1110"/>
        </w:tabs>
        <w:ind w:left="1110" w:hanging="405"/>
      </w:pPr>
      <w:rPr>
        <w:rFonts w:ascii="Courier" w:hAnsi="Courier" w:hint="default"/>
        <w:color w:val="auto"/>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
    <w:nsid w:val="0E894EE1"/>
    <w:multiLevelType w:val="hybridMultilevel"/>
    <w:tmpl w:val="8854A2C0"/>
    <w:lvl w:ilvl="0" w:tplc="04020001">
      <w:start w:val="1"/>
      <w:numFmt w:val="bullet"/>
      <w:lvlText w:val=""/>
      <w:lvlJc w:val="left"/>
      <w:pPr>
        <w:ind w:left="1480" w:hanging="360"/>
      </w:pPr>
      <w:rPr>
        <w:rFonts w:ascii="Symbol" w:hAnsi="Symbol" w:hint="default"/>
      </w:rPr>
    </w:lvl>
    <w:lvl w:ilvl="1" w:tplc="04020003" w:tentative="1">
      <w:start w:val="1"/>
      <w:numFmt w:val="bullet"/>
      <w:lvlText w:val="o"/>
      <w:lvlJc w:val="left"/>
      <w:pPr>
        <w:ind w:left="2200" w:hanging="360"/>
      </w:pPr>
      <w:rPr>
        <w:rFonts w:ascii="Courier New" w:hAnsi="Courier New" w:cs="Courier New" w:hint="default"/>
      </w:rPr>
    </w:lvl>
    <w:lvl w:ilvl="2" w:tplc="04020005" w:tentative="1">
      <w:start w:val="1"/>
      <w:numFmt w:val="bullet"/>
      <w:lvlText w:val=""/>
      <w:lvlJc w:val="left"/>
      <w:pPr>
        <w:ind w:left="2920" w:hanging="360"/>
      </w:pPr>
      <w:rPr>
        <w:rFonts w:ascii="Wingdings" w:hAnsi="Wingdings" w:hint="default"/>
      </w:rPr>
    </w:lvl>
    <w:lvl w:ilvl="3" w:tplc="04020001" w:tentative="1">
      <w:start w:val="1"/>
      <w:numFmt w:val="bullet"/>
      <w:lvlText w:val=""/>
      <w:lvlJc w:val="left"/>
      <w:pPr>
        <w:ind w:left="3640" w:hanging="360"/>
      </w:pPr>
      <w:rPr>
        <w:rFonts w:ascii="Symbol" w:hAnsi="Symbol" w:hint="default"/>
      </w:rPr>
    </w:lvl>
    <w:lvl w:ilvl="4" w:tplc="04020003" w:tentative="1">
      <w:start w:val="1"/>
      <w:numFmt w:val="bullet"/>
      <w:lvlText w:val="o"/>
      <w:lvlJc w:val="left"/>
      <w:pPr>
        <w:ind w:left="4360" w:hanging="360"/>
      </w:pPr>
      <w:rPr>
        <w:rFonts w:ascii="Courier New" w:hAnsi="Courier New" w:cs="Courier New" w:hint="default"/>
      </w:rPr>
    </w:lvl>
    <w:lvl w:ilvl="5" w:tplc="04020005" w:tentative="1">
      <w:start w:val="1"/>
      <w:numFmt w:val="bullet"/>
      <w:lvlText w:val=""/>
      <w:lvlJc w:val="left"/>
      <w:pPr>
        <w:ind w:left="5080" w:hanging="360"/>
      </w:pPr>
      <w:rPr>
        <w:rFonts w:ascii="Wingdings" w:hAnsi="Wingdings" w:hint="default"/>
      </w:rPr>
    </w:lvl>
    <w:lvl w:ilvl="6" w:tplc="04020001" w:tentative="1">
      <w:start w:val="1"/>
      <w:numFmt w:val="bullet"/>
      <w:lvlText w:val=""/>
      <w:lvlJc w:val="left"/>
      <w:pPr>
        <w:ind w:left="5800" w:hanging="360"/>
      </w:pPr>
      <w:rPr>
        <w:rFonts w:ascii="Symbol" w:hAnsi="Symbol" w:hint="default"/>
      </w:rPr>
    </w:lvl>
    <w:lvl w:ilvl="7" w:tplc="04020003" w:tentative="1">
      <w:start w:val="1"/>
      <w:numFmt w:val="bullet"/>
      <w:lvlText w:val="o"/>
      <w:lvlJc w:val="left"/>
      <w:pPr>
        <w:ind w:left="6520" w:hanging="360"/>
      </w:pPr>
      <w:rPr>
        <w:rFonts w:ascii="Courier New" w:hAnsi="Courier New" w:cs="Courier New" w:hint="default"/>
      </w:rPr>
    </w:lvl>
    <w:lvl w:ilvl="8" w:tplc="04020005" w:tentative="1">
      <w:start w:val="1"/>
      <w:numFmt w:val="bullet"/>
      <w:lvlText w:val=""/>
      <w:lvlJc w:val="left"/>
      <w:pPr>
        <w:ind w:left="7240" w:hanging="360"/>
      </w:pPr>
      <w:rPr>
        <w:rFonts w:ascii="Wingdings" w:hAnsi="Wingdings" w:hint="default"/>
      </w:rPr>
    </w:lvl>
  </w:abstractNum>
  <w:abstractNum w:abstractNumId="3">
    <w:nsid w:val="12352A33"/>
    <w:multiLevelType w:val="hybridMultilevel"/>
    <w:tmpl w:val="2C44A696"/>
    <w:lvl w:ilvl="0" w:tplc="0090D57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15FF1448"/>
    <w:multiLevelType w:val="multilevel"/>
    <w:tmpl w:val="DF5A2D0E"/>
    <w:lvl w:ilvl="0">
      <w:start w:val="1"/>
      <w:numFmt w:val="decimal"/>
      <w:lvlText w:val="%1."/>
      <w:lvlJc w:val="left"/>
      <w:pPr>
        <w:ind w:left="1196" w:hanging="308"/>
      </w:pPr>
      <w:rPr>
        <w:rFonts w:ascii="Times New Roman" w:eastAsia="Times New Roman" w:hAnsi="Times New Roman" w:cs="Times New Roman" w:hint="default"/>
        <w:w w:val="100"/>
        <w:sz w:val="24"/>
        <w:szCs w:val="24"/>
        <w:lang w:val="bg-BG" w:eastAsia="en-US" w:bidi="ar-SA"/>
      </w:rPr>
    </w:lvl>
    <w:lvl w:ilvl="1">
      <w:start w:val="1"/>
      <w:numFmt w:val="decimal"/>
      <w:lvlText w:val="%1.%2."/>
      <w:lvlJc w:val="left"/>
      <w:pPr>
        <w:ind w:left="1196" w:hanging="603"/>
      </w:pPr>
      <w:rPr>
        <w:rFonts w:ascii="Times New Roman" w:eastAsia="Times New Roman" w:hAnsi="Times New Roman" w:cs="Times New Roman" w:hint="default"/>
        <w:w w:val="100"/>
        <w:sz w:val="24"/>
        <w:szCs w:val="24"/>
        <w:lang w:val="bg-BG" w:eastAsia="en-US" w:bidi="ar-SA"/>
      </w:rPr>
    </w:lvl>
    <w:lvl w:ilvl="2">
      <w:numFmt w:val="bullet"/>
      <w:lvlText w:val="•"/>
      <w:lvlJc w:val="left"/>
      <w:pPr>
        <w:ind w:left="3237" w:hanging="603"/>
      </w:pPr>
      <w:rPr>
        <w:lang w:val="bg-BG" w:eastAsia="en-US" w:bidi="ar-SA"/>
      </w:rPr>
    </w:lvl>
    <w:lvl w:ilvl="3">
      <w:numFmt w:val="bullet"/>
      <w:lvlText w:val="•"/>
      <w:lvlJc w:val="left"/>
      <w:pPr>
        <w:ind w:left="4255" w:hanging="603"/>
      </w:pPr>
      <w:rPr>
        <w:lang w:val="bg-BG" w:eastAsia="en-US" w:bidi="ar-SA"/>
      </w:rPr>
    </w:lvl>
    <w:lvl w:ilvl="4">
      <w:numFmt w:val="bullet"/>
      <w:lvlText w:val="•"/>
      <w:lvlJc w:val="left"/>
      <w:pPr>
        <w:ind w:left="5274" w:hanging="603"/>
      </w:pPr>
      <w:rPr>
        <w:lang w:val="bg-BG" w:eastAsia="en-US" w:bidi="ar-SA"/>
      </w:rPr>
    </w:lvl>
    <w:lvl w:ilvl="5">
      <w:numFmt w:val="bullet"/>
      <w:lvlText w:val="•"/>
      <w:lvlJc w:val="left"/>
      <w:pPr>
        <w:ind w:left="6293" w:hanging="603"/>
      </w:pPr>
      <w:rPr>
        <w:lang w:val="bg-BG" w:eastAsia="en-US" w:bidi="ar-SA"/>
      </w:rPr>
    </w:lvl>
    <w:lvl w:ilvl="6">
      <w:numFmt w:val="bullet"/>
      <w:lvlText w:val="•"/>
      <w:lvlJc w:val="left"/>
      <w:pPr>
        <w:ind w:left="7311" w:hanging="603"/>
      </w:pPr>
      <w:rPr>
        <w:lang w:val="bg-BG" w:eastAsia="en-US" w:bidi="ar-SA"/>
      </w:rPr>
    </w:lvl>
    <w:lvl w:ilvl="7">
      <w:numFmt w:val="bullet"/>
      <w:lvlText w:val="•"/>
      <w:lvlJc w:val="left"/>
      <w:pPr>
        <w:ind w:left="8330" w:hanging="603"/>
      </w:pPr>
      <w:rPr>
        <w:lang w:val="bg-BG" w:eastAsia="en-US" w:bidi="ar-SA"/>
      </w:rPr>
    </w:lvl>
    <w:lvl w:ilvl="8">
      <w:numFmt w:val="bullet"/>
      <w:lvlText w:val="•"/>
      <w:lvlJc w:val="left"/>
      <w:pPr>
        <w:ind w:left="9349" w:hanging="603"/>
      </w:pPr>
      <w:rPr>
        <w:lang w:val="bg-BG" w:eastAsia="en-US" w:bidi="ar-SA"/>
      </w:rPr>
    </w:lvl>
  </w:abstractNum>
  <w:abstractNum w:abstractNumId="5">
    <w:nsid w:val="17AD0572"/>
    <w:multiLevelType w:val="hybridMultilevel"/>
    <w:tmpl w:val="D96C7FDA"/>
    <w:lvl w:ilvl="0" w:tplc="D91EF6B4">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6">
    <w:nsid w:val="198963B6"/>
    <w:multiLevelType w:val="hybridMultilevel"/>
    <w:tmpl w:val="B9B85A98"/>
    <w:lvl w:ilvl="0" w:tplc="0402000B">
      <w:start w:val="1"/>
      <w:numFmt w:val="bullet"/>
      <w:lvlText w:val=""/>
      <w:lvlJc w:val="left"/>
      <w:pPr>
        <w:ind w:left="1840" w:hanging="360"/>
      </w:pPr>
      <w:rPr>
        <w:rFonts w:ascii="Wingdings" w:hAnsi="Wingdings" w:hint="default"/>
      </w:rPr>
    </w:lvl>
    <w:lvl w:ilvl="1" w:tplc="04020003" w:tentative="1">
      <w:start w:val="1"/>
      <w:numFmt w:val="bullet"/>
      <w:lvlText w:val="o"/>
      <w:lvlJc w:val="left"/>
      <w:pPr>
        <w:ind w:left="2560" w:hanging="360"/>
      </w:pPr>
      <w:rPr>
        <w:rFonts w:ascii="Courier New" w:hAnsi="Courier New" w:cs="Courier New" w:hint="default"/>
      </w:rPr>
    </w:lvl>
    <w:lvl w:ilvl="2" w:tplc="04020005" w:tentative="1">
      <w:start w:val="1"/>
      <w:numFmt w:val="bullet"/>
      <w:lvlText w:val=""/>
      <w:lvlJc w:val="left"/>
      <w:pPr>
        <w:ind w:left="3280" w:hanging="360"/>
      </w:pPr>
      <w:rPr>
        <w:rFonts w:ascii="Wingdings" w:hAnsi="Wingdings" w:hint="default"/>
      </w:rPr>
    </w:lvl>
    <w:lvl w:ilvl="3" w:tplc="04020001" w:tentative="1">
      <w:start w:val="1"/>
      <w:numFmt w:val="bullet"/>
      <w:lvlText w:val=""/>
      <w:lvlJc w:val="left"/>
      <w:pPr>
        <w:ind w:left="4000" w:hanging="360"/>
      </w:pPr>
      <w:rPr>
        <w:rFonts w:ascii="Symbol" w:hAnsi="Symbol" w:hint="default"/>
      </w:rPr>
    </w:lvl>
    <w:lvl w:ilvl="4" w:tplc="04020003" w:tentative="1">
      <w:start w:val="1"/>
      <w:numFmt w:val="bullet"/>
      <w:lvlText w:val="o"/>
      <w:lvlJc w:val="left"/>
      <w:pPr>
        <w:ind w:left="4720" w:hanging="360"/>
      </w:pPr>
      <w:rPr>
        <w:rFonts w:ascii="Courier New" w:hAnsi="Courier New" w:cs="Courier New" w:hint="default"/>
      </w:rPr>
    </w:lvl>
    <w:lvl w:ilvl="5" w:tplc="04020005" w:tentative="1">
      <w:start w:val="1"/>
      <w:numFmt w:val="bullet"/>
      <w:lvlText w:val=""/>
      <w:lvlJc w:val="left"/>
      <w:pPr>
        <w:ind w:left="5440" w:hanging="360"/>
      </w:pPr>
      <w:rPr>
        <w:rFonts w:ascii="Wingdings" w:hAnsi="Wingdings" w:hint="default"/>
      </w:rPr>
    </w:lvl>
    <w:lvl w:ilvl="6" w:tplc="04020001" w:tentative="1">
      <w:start w:val="1"/>
      <w:numFmt w:val="bullet"/>
      <w:lvlText w:val=""/>
      <w:lvlJc w:val="left"/>
      <w:pPr>
        <w:ind w:left="6160" w:hanging="360"/>
      </w:pPr>
      <w:rPr>
        <w:rFonts w:ascii="Symbol" w:hAnsi="Symbol" w:hint="default"/>
      </w:rPr>
    </w:lvl>
    <w:lvl w:ilvl="7" w:tplc="04020003" w:tentative="1">
      <w:start w:val="1"/>
      <w:numFmt w:val="bullet"/>
      <w:lvlText w:val="o"/>
      <w:lvlJc w:val="left"/>
      <w:pPr>
        <w:ind w:left="6880" w:hanging="360"/>
      </w:pPr>
      <w:rPr>
        <w:rFonts w:ascii="Courier New" w:hAnsi="Courier New" w:cs="Courier New" w:hint="default"/>
      </w:rPr>
    </w:lvl>
    <w:lvl w:ilvl="8" w:tplc="04020005" w:tentative="1">
      <w:start w:val="1"/>
      <w:numFmt w:val="bullet"/>
      <w:lvlText w:val=""/>
      <w:lvlJc w:val="left"/>
      <w:pPr>
        <w:ind w:left="7600" w:hanging="360"/>
      </w:pPr>
      <w:rPr>
        <w:rFonts w:ascii="Wingdings" w:hAnsi="Wingdings" w:hint="default"/>
      </w:rPr>
    </w:lvl>
  </w:abstractNum>
  <w:abstractNum w:abstractNumId="7">
    <w:nsid w:val="1A636D6D"/>
    <w:multiLevelType w:val="multilevel"/>
    <w:tmpl w:val="63FAC4D2"/>
    <w:lvl w:ilvl="0">
      <w:start w:val="5"/>
      <w:numFmt w:val="decimal"/>
      <w:lvlText w:val="%1."/>
      <w:lvlJc w:val="left"/>
      <w:pPr>
        <w:tabs>
          <w:tab w:val="num" w:pos="495"/>
        </w:tabs>
        <w:ind w:left="495" w:hanging="495"/>
      </w:pPr>
      <w:rPr>
        <w:rFonts w:ascii="Times New Roman" w:hAnsi="Times New Roman" w:hint="default"/>
      </w:rPr>
    </w:lvl>
    <w:lvl w:ilvl="1">
      <w:start w:val="1"/>
      <w:numFmt w:val="decimal"/>
      <w:lvlText w:val="%1.%2."/>
      <w:lvlJc w:val="left"/>
      <w:pPr>
        <w:tabs>
          <w:tab w:val="num" w:pos="1080"/>
        </w:tabs>
        <w:ind w:left="1080" w:hanging="720"/>
      </w:pPr>
      <w:rPr>
        <w:rFonts w:ascii="Courier" w:hAnsi="Courier" w:hint="default"/>
      </w:rPr>
    </w:lvl>
    <w:lvl w:ilvl="2">
      <w:start w:val="1"/>
      <w:numFmt w:val="decimal"/>
      <w:lvlText w:val="%1.%2.%3."/>
      <w:lvlJc w:val="left"/>
      <w:pPr>
        <w:tabs>
          <w:tab w:val="num" w:pos="1800"/>
        </w:tabs>
        <w:ind w:left="1800" w:hanging="1080"/>
      </w:pPr>
      <w:rPr>
        <w:rFonts w:ascii="Courier" w:hAnsi="Courier" w:hint="default"/>
      </w:rPr>
    </w:lvl>
    <w:lvl w:ilvl="3">
      <w:start w:val="1"/>
      <w:numFmt w:val="decimal"/>
      <w:lvlText w:val="%1.%2.%3.%4."/>
      <w:lvlJc w:val="left"/>
      <w:pPr>
        <w:tabs>
          <w:tab w:val="num" w:pos="2160"/>
        </w:tabs>
        <w:ind w:left="2160" w:hanging="1080"/>
      </w:pPr>
      <w:rPr>
        <w:rFonts w:ascii="Times New Roman" w:hAnsi="Times New Roman" w:hint="default"/>
      </w:rPr>
    </w:lvl>
    <w:lvl w:ilvl="4">
      <w:start w:val="1"/>
      <w:numFmt w:val="decimal"/>
      <w:lvlText w:val="%1.%2.%3.%4.%5."/>
      <w:lvlJc w:val="left"/>
      <w:pPr>
        <w:tabs>
          <w:tab w:val="num" w:pos="2880"/>
        </w:tabs>
        <w:ind w:left="2880" w:hanging="1440"/>
      </w:pPr>
      <w:rPr>
        <w:rFonts w:ascii="Times New Roman" w:hAnsi="Times New Roman" w:hint="default"/>
      </w:rPr>
    </w:lvl>
    <w:lvl w:ilvl="5">
      <w:start w:val="1"/>
      <w:numFmt w:val="decimal"/>
      <w:lvlText w:val="%1.%2.%3.%4.%5.%6."/>
      <w:lvlJc w:val="left"/>
      <w:pPr>
        <w:tabs>
          <w:tab w:val="num" w:pos="3600"/>
        </w:tabs>
        <w:ind w:left="3600" w:hanging="1800"/>
      </w:pPr>
      <w:rPr>
        <w:rFonts w:ascii="Times New Roman" w:hAnsi="Times New Roman" w:hint="default"/>
      </w:rPr>
    </w:lvl>
    <w:lvl w:ilvl="6">
      <w:start w:val="1"/>
      <w:numFmt w:val="decimal"/>
      <w:lvlText w:val="%1.%2.%3.%4.%5.%6.%7."/>
      <w:lvlJc w:val="left"/>
      <w:pPr>
        <w:tabs>
          <w:tab w:val="num" w:pos="4320"/>
        </w:tabs>
        <w:ind w:left="4320" w:hanging="2160"/>
      </w:pPr>
      <w:rPr>
        <w:rFonts w:ascii="Times New Roman" w:hAnsi="Times New Roman" w:hint="default"/>
      </w:rPr>
    </w:lvl>
    <w:lvl w:ilvl="7">
      <w:start w:val="1"/>
      <w:numFmt w:val="decimal"/>
      <w:lvlText w:val="%1.%2.%3.%4.%5.%6.%7.%8."/>
      <w:lvlJc w:val="left"/>
      <w:pPr>
        <w:tabs>
          <w:tab w:val="num" w:pos="4680"/>
        </w:tabs>
        <w:ind w:left="4680" w:hanging="2160"/>
      </w:pPr>
      <w:rPr>
        <w:rFonts w:ascii="Times New Roman" w:hAnsi="Times New Roman" w:hint="default"/>
      </w:rPr>
    </w:lvl>
    <w:lvl w:ilvl="8">
      <w:start w:val="1"/>
      <w:numFmt w:val="decimal"/>
      <w:lvlText w:val="%1.%2.%3.%4.%5.%6.%7.%8.%9."/>
      <w:lvlJc w:val="left"/>
      <w:pPr>
        <w:tabs>
          <w:tab w:val="num" w:pos="5400"/>
        </w:tabs>
        <w:ind w:left="5400" w:hanging="2520"/>
      </w:pPr>
      <w:rPr>
        <w:rFonts w:ascii="Times New Roman" w:hAnsi="Times New Roman" w:hint="default"/>
      </w:rPr>
    </w:lvl>
  </w:abstractNum>
  <w:abstractNum w:abstractNumId="8">
    <w:nsid w:val="1AF67E35"/>
    <w:multiLevelType w:val="hybridMultilevel"/>
    <w:tmpl w:val="CEA05882"/>
    <w:lvl w:ilvl="0" w:tplc="2BD2771C">
      <w:start w:val="5"/>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1F860DCF"/>
    <w:multiLevelType w:val="hybridMultilevel"/>
    <w:tmpl w:val="423C58EA"/>
    <w:lvl w:ilvl="0" w:tplc="BEE27B00">
      <w:start w:val="11"/>
      <w:numFmt w:val="bullet"/>
      <w:lvlText w:val="-"/>
      <w:lvlJc w:val="left"/>
      <w:pPr>
        <w:ind w:left="1125" w:hanging="360"/>
      </w:pPr>
      <w:rPr>
        <w:rFonts w:ascii="Times New Roman" w:eastAsia="Times New Roman" w:hAnsi="Times New Roman" w:cs="Times New Roman" w:hint="default"/>
      </w:rPr>
    </w:lvl>
    <w:lvl w:ilvl="1" w:tplc="04020003" w:tentative="1">
      <w:start w:val="1"/>
      <w:numFmt w:val="bullet"/>
      <w:lvlText w:val="o"/>
      <w:lvlJc w:val="left"/>
      <w:pPr>
        <w:ind w:left="1845" w:hanging="360"/>
      </w:pPr>
      <w:rPr>
        <w:rFonts w:ascii="Courier New" w:hAnsi="Courier New" w:cs="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cs="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cs="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10">
    <w:nsid w:val="209E7FF6"/>
    <w:multiLevelType w:val="hybridMultilevel"/>
    <w:tmpl w:val="F716D09C"/>
    <w:lvl w:ilvl="0" w:tplc="FFFFFFFF">
      <w:start w:val="1"/>
      <w:numFmt w:val="decimal"/>
      <w:lvlText w:val="%1."/>
      <w:lvlJc w:val="left"/>
      <w:pPr>
        <w:ind w:left="1065" w:hanging="360"/>
      </w:pPr>
      <w:rPr>
        <w:rFonts w:ascii="Courier New" w:hAnsi="Courier New" w:cs="Courier New"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1">
    <w:nsid w:val="20DC58E9"/>
    <w:multiLevelType w:val="hybridMultilevel"/>
    <w:tmpl w:val="B970A788"/>
    <w:lvl w:ilvl="0" w:tplc="207809C2">
      <w:numFmt w:val="bullet"/>
      <w:lvlText w:val="-"/>
      <w:lvlJc w:val="left"/>
      <w:pPr>
        <w:ind w:left="1065" w:hanging="360"/>
      </w:pPr>
      <w:rPr>
        <w:rFonts w:ascii="Times New Roman" w:eastAsia="Times New Roman"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2">
    <w:nsid w:val="23BF12F8"/>
    <w:multiLevelType w:val="hybridMultilevel"/>
    <w:tmpl w:val="878A5B74"/>
    <w:lvl w:ilvl="0" w:tplc="C8E82820">
      <w:start w:val="1"/>
      <w:numFmt w:val="decimal"/>
      <w:lvlText w:val="%1."/>
      <w:lvlJc w:val="left"/>
      <w:pPr>
        <w:tabs>
          <w:tab w:val="num" w:pos="1818"/>
        </w:tabs>
        <w:ind w:left="1818" w:hanging="1110"/>
      </w:pPr>
      <w:rPr>
        <w:rFonts w:ascii="Courier New" w:eastAsia="Times New Roman" w:hAnsi="Courier New" w:cs="Courier New" w:hint="default"/>
        <w:b w:val="0"/>
        <w:bCs/>
        <w:sz w:val="22"/>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3">
    <w:nsid w:val="25F15848"/>
    <w:multiLevelType w:val="singleLevel"/>
    <w:tmpl w:val="FCF04570"/>
    <w:lvl w:ilvl="0">
      <w:start w:val="1"/>
      <w:numFmt w:val="decimal"/>
      <w:lvlText w:val="%1."/>
      <w:lvlJc w:val="left"/>
      <w:pPr>
        <w:tabs>
          <w:tab w:val="num" w:pos="1080"/>
        </w:tabs>
        <w:ind w:left="1080" w:hanging="360"/>
      </w:pPr>
      <w:rPr>
        <w:rFonts w:hint="default"/>
      </w:rPr>
    </w:lvl>
  </w:abstractNum>
  <w:abstractNum w:abstractNumId="14">
    <w:nsid w:val="2D9D2026"/>
    <w:multiLevelType w:val="hybridMultilevel"/>
    <w:tmpl w:val="35568638"/>
    <w:lvl w:ilvl="0" w:tplc="AC5A7168">
      <w:start w:val="6"/>
      <w:numFmt w:val="bullet"/>
      <w:lvlText w:val="-"/>
      <w:lvlJc w:val="left"/>
      <w:pPr>
        <w:tabs>
          <w:tab w:val="num" w:pos="1440"/>
        </w:tabs>
        <w:ind w:left="1440" w:hanging="360"/>
      </w:pPr>
      <w:rPr>
        <w:rFonts w:ascii="Courier New" w:eastAsia="Times New Roman" w:hAnsi="Courier New" w:cs="Courier New"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5">
    <w:nsid w:val="2DF00B15"/>
    <w:multiLevelType w:val="hybridMultilevel"/>
    <w:tmpl w:val="A13ADA16"/>
    <w:lvl w:ilvl="0" w:tplc="04020001">
      <w:start w:val="1"/>
      <w:numFmt w:val="bullet"/>
      <w:lvlText w:val=""/>
      <w:lvlJc w:val="left"/>
      <w:pPr>
        <w:ind w:left="2560" w:hanging="360"/>
      </w:pPr>
      <w:rPr>
        <w:rFonts w:ascii="Symbol" w:hAnsi="Symbol" w:hint="default"/>
      </w:rPr>
    </w:lvl>
    <w:lvl w:ilvl="1" w:tplc="04020003" w:tentative="1">
      <w:start w:val="1"/>
      <w:numFmt w:val="bullet"/>
      <w:lvlText w:val="o"/>
      <w:lvlJc w:val="left"/>
      <w:pPr>
        <w:ind w:left="3280" w:hanging="360"/>
      </w:pPr>
      <w:rPr>
        <w:rFonts w:ascii="Courier New" w:hAnsi="Courier New" w:cs="Courier New" w:hint="default"/>
      </w:rPr>
    </w:lvl>
    <w:lvl w:ilvl="2" w:tplc="04020005" w:tentative="1">
      <w:start w:val="1"/>
      <w:numFmt w:val="bullet"/>
      <w:lvlText w:val=""/>
      <w:lvlJc w:val="left"/>
      <w:pPr>
        <w:ind w:left="4000" w:hanging="360"/>
      </w:pPr>
      <w:rPr>
        <w:rFonts w:ascii="Wingdings" w:hAnsi="Wingdings" w:hint="default"/>
      </w:rPr>
    </w:lvl>
    <w:lvl w:ilvl="3" w:tplc="04020001" w:tentative="1">
      <w:start w:val="1"/>
      <w:numFmt w:val="bullet"/>
      <w:lvlText w:val=""/>
      <w:lvlJc w:val="left"/>
      <w:pPr>
        <w:ind w:left="4720" w:hanging="360"/>
      </w:pPr>
      <w:rPr>
        <w:rFonts w:ascii="Symbol" w:hAnsi="Symbol" w:hint="default"/>
      </w:rPr>
    </w:lvl>
    <w:lvl w:ilvl="4" w:tplc="04020003" w:tentative="1">
      <w:start w:val="1"/>
      <w:numFmt w:val="bullet"/>
      <w:lvlText w:val="o"/>
      <w:lvlJc w:val="left"/>
      <w:pPr>
        <w:ind w:left="5440" w:hanging="360"/>
      </w:pPr>
      <w:rPr>
        <w:rFonts w:ascii="Courier New" w:hAnsi="Courier New" w:cs="Courier New" w:hint="default"/>
      </w:rPr>
    </w:lvl>
    <w:lvl w:ilvl="5" w:tplc="04020005" w:tentative="1">
      <w:start w:val="1"/>
      <w:numFmt w:val="bullet"/>
      <w:lvlText w:val=""/>
      <w:lvlJc w:val="left"/>
      <w:pPr>
        <w:ind w:left="6160" w:hanging="360"/>
      </w:pPr>
      <w:rPr>
        <w:rFonts w:ascii="Wingdings" w:hAnsi="Wingdings" w:hint="default"/>
      </w:rPr>
    </w:lvl>
    <w:lvl w:ilvl="6" w:tplc="04020001" w:tentative="1">
      <w:start w:val="1"/>
      <w:numFmt w:val="bullet"/>
      <w:lvlText w:val=""/>
      <w:lvlJc w:val="left"/>
      <w:pPr>
        <w:ind w:left="6880" w:hanging="360"/>
      </w:pPr>
      <w:rPr>
        <w:rFonts w:ascii="Symbol" w:hAnsi="Symbol" w:hint="default"/>
      </w:rPr>
    </w:lvl>
    <w:lvl w:ilvl="7" w:tplc="04020003" w:tentative="1">
      <w:start w:val="1"/>
      <w:numFmt w:val="bullet"/>
      <w:lvlText w:val="o"/>
      <w:lvlJc w:val="left"/>
      <w:pPr>
        <w:ind w:left="7600" w:hanging="360"/>
      </w:pPr>
      <w:rPr>
        <w:rFonts w:ascii="Courier New" w:hAnsi="Courier New" w:cs="Courier New" w:hint="default"/>
      </w:rPr>
    </w:lvl>
    <w:lvl w:ilvl="8" w:tplc="04020005" w:tentative="1">
      <w:start w:val="1"/>
      <w:numFmt w:val="bullet"/>
      <w:lvlText w:val=""/>
      <w:lvlJc w:val="left"/>
      <w:pPr>
        <w:ind w:left="8320" w:hanging="360"/>
      </w:pPr>
      <w:rPr>
        <w:rFonts w:ascii="Wingdings" w:hAnsi="Wingdings" w:hint="default"/>
      </w:rPr>
    </w:lvl>
  </w:abstractNum>
  <w:abstractNum w:abstractNumId="16">
    <w:nsid w:val="330C08E2"/>
    <w:multiLevelType w:val="hybridMultilevel"/>
    <w:tmpl w:val="FDA678D0"/>
    <w:name w:val="WW8Num72"/>
    <w:lvl w:ilvl="0" w:tplc="B41E7924">
      <w:start w:val="1"/>
      <w:numFmt w:val="bullet"/>
      <w:lvlText w:val=""/>
      <w:lvlJc w:val="left"/>
      <w:pPr>
        <w:tabs>
          <w:tab w:val="num" w:pos="1776"/>
        </w:tabs>
        <w:ind w:left="1776" w:hanging="360"/>
      </w:pPr>
      <w:rPr>
        <w:rFonts w:ascii="Wingdings" w:hAnsi="Wingdings"/>
        <w:sz w:val="16"/>
        <w:szCs w:val="28"/>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
    <w:nsid w:val="39165266"/>
    <w:multiLevelType w:val="hybridMultilevel"/>
    <w:tmpl w:val="46521F1A"/>
    <w:lvl w:ilvl="0" w:tplc="E1AAE83E">
      <w:start w:val="1"/>
      <w:numFmt w:val="decimal"/>
      <w:lvlText w:val="%1."/>
      <w:lvlJc w:val="left"/>
      <w:pPr>
        <w:ind w:left="1125" w:hanging="360"/>
      </w:pPr>
      <w:rPr>
        <w:rFonts w:hint="default"/>
      </w:rPr>
    </w:lvl>
    <w:lvl w:ilvl="1" w:tplc="04020019" w:tentative="1">
      <w:start w:val="1"/>
      <w:numFmt w:val="lowerLetter"/>
      <w:lvlText w:val="%2."/>
      <w:lvlJc w:val="left"/>
      <w:pPr>
        <w:ind w:left="1845" w:hanging="360"/>
      </w:pPr>
    </w:lvl>
    <w:lvl w:ilvl="2" w:tplc="0402001B" w:tentative="1">
      <w:start w:val="1"/>
      <w:numFmt w:val="lowerRoman"/>
      <w:lvlText w:val="%3."/>
      <w:lvlJc w:val="right"/>
      <w:pPr>
        <w:ind w:left="2565" w:hanging="180"/>
      </w:pPr>
    </w:lvl>
    <w:lvl w:ilvl="3" w:tplc="0402000F" w:tentative="1">
      <w:start w:val="1"/>
      <w:numFmt w:val="decimal"/>
      <w:lvlText w:val="%4."/>
      <w:lvlJc w:val="left"/>
      <w:pPr>
        <w:ind w:left="3285" w:hanging="360"/>
      </w:pPr>
    </w:lvl>
    <w:lvl w:ilvl="4" w:tplc="04020019" w:tentative="1">
      <w:start w:val="1"/>
      <w:numFmt w:val="lowerLetter"/>
      <w:lvlText w:val="%5."/>
      <w:lvlJc w:val="left"/>
      <w:pPr>
        <w:ind w:left="4005" w:hanging="360"/>
      </w:pPr>
    </w:lvl>
    <w:lvl w:ilvl="5" w:tplc="0402001B" w:tentative="1">
      <w:start w:val="1"/>
      <w:numFmt w:val="lowerRoman"/>
      <w:lvlText w:val="%6."/>
      <w:lvlJc w:val="right"/>
      <w:pPr>
        <w:ind w:left="4725" w:hanging="180"/>
      </w:pPr>
    </w:lvl>
    <w:lvl w:ilvl="6" w:tplc="0402000F" w:tentative="1">
      <w:start w:val="1"/>
      <w:numFmt w:val="decimal"/>
      <w:lvlText w:val="%7."/>
      <w:lvlJc w:val="left"/>
      <w:pPr>
        <w:ind w:left="5445" w:hanging="360"/>
      </w:pPr>
    </w:lvl>
    <w:lvl w:ilvl="7" w:tplc="04020019" w:tentative="1">
      <w:start w:val="1"/>
      <w:numFmt w:val="lowerLetter"/>
      <w:lvlText w:val="%8."/>
      <w:lvlJc w:val="left"/>
      <w:pPr>
        <w:ind w:left="6165" w:hanging="360"/>
      </w:pPr>
    </w:lvl>
    <w:lvl w:ilvl="8" w:tplc="0402001B" w:tentative="1">
      <w:start w:val="1"/>
      <w:numFmt w:val="lowerRoman"/>
      <w:lvlText w:val="%9."/>
      <w:lvlJc w:val="right"/>
      <w:pPr>
        <w:ind w:left="6885" w:hanging="180"/>
      </w:pPr>
    </w:lvl>
  </w:abstractNum>
  <w:abstractNum w:abstractNumId="18">
    <w:nsid w:val="39B471ED"/>
    <w:multiLevelType w:val="hybridMultilevel"/>
    <w:tmpl w:val="E700B0E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nsid w:val="3C955BE5"/>
    <w:multiLevelType w:val="hybridMultilevel"/>
    <w:tmpl w:val="0662491E"/>
    <w:lvl w:ilvl="0" w:tplc="0409000B">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0">
    <w:nsid w:val="441E0337"/>
    <w:multiLevelType w:val="hybridMultilevel"/>
    <w:tmpl w:val="6CA43E6E"/>
    <w:lvl w:ilvl="0" w:tplc="1C429506">
      <w:start w:val="5"/>
      <w:numFmt w:val="bullet"/>
      <w:lvlText w:val="-"/>
      <w:lvlJc w:val="left"/>
      <w:pPr>
        <w:tabs>
          <w:tab w:val="num" w:pos="1440"/>
        </w:tabs>
        <w:ind w:left="1440" w:hanging="360"/>
      </w:pPr>
      <w:rPr>
        <w:rFonts w:ascii="Times New Roman" w:eastAsia="Times New Roman" w:hAnsi="Times New Roman" w:cs="Times New Roman"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1">
    <w:nsid w:val="504F2FB4"/>
    <w:multiLevelType w:val="hybridMultilevel"/>
    <w:tmpl w:val="4732AEA0"/>
    <w:lvl w:ilvl="0" w:tplc="51E2C7B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51A57748"/>
    <w:multiLevelType w:val="hybridMultilevel"/>
    <w:tmpl w:val="C1E0503C"/>
    <w:lvl w:ilvl="0" w:tplc="E13C668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3">
    <w:nsid w:val="5F162902"/>
    <w:multiLevelType w:val="hybridMultilevel"/>
    <w:tmpl w:val="550863C6"/>
    <w:lvl w:ilvl="0" w:tplc="331400C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nsid w:val="607D5611"/>
    <w:multiLevelType w:val="hybridMultilevel"/>
    <w:tmpl w:val="6D6673A8"/>
    <w:lvl w:ilvl="0" w:tplc="0B54F430">
      <w:start w:val="15"/>
      <w:numFmt w:val="decimal"/>
      <w:lvlText w:val="%1."/>
      <w:lvlJc w:val="left"/>
      <w:pPr>
        <w:ind w:left="1120" w:hanging="360"/>
      </w:pPr>
      <w:rPr>
        <w:rFonts w:hint="default"/>
      </w:rPr>
    </w:lvl>
    <w:lvl w:ilvl="1" w:tplc="04020019" w:tentative="1">
      <w:start w:val="1"/>
      <w:numFmt w:val="lowerLetter"/>
      <w:lvlText w:val="%2."/>
      <w:lvlJc w:val="left"/>
      <w:pPr>
        <w:ind w:left="1840" w:hanging="360"/>
      </w:pPr>
    </w:lvl>
    <w:lvl w:ilvl="2" w:tplc="0402001B" w:tentative="1">
      <w:start w:val="1"/>
      <w:numFmt w:val="lowerRoman"/>
      <w:lvlText w:val="%3."/>
      <w:lvlJc w:val="right"/>
      <w:pPr>
        <w:ind w:left="2560" w:hanging="180"/>
      </w:pPr>
    </w:lvl>
    <w:lvl w:ilvl="3" w:tplc="0402000F" w:tentative="1">
      <w:start w:val="1"/>
      <w:numFmt w:val="decimal"/>
      <w:lvlText w:val="%4."/>
      <w:lvlJc w:val="left"/>
      <w:pPr>
        <w:ind w:left="3280" w:hanging="360"/>
      </w:pPr>
    </w:lvl>
    <w:lvl w:ilvl="4" w:tplc="04020019" w:tentative="1">
      <w:start w:val="1"/>
      <w:numFmt w:val="lowerLetter"/>
      <w:lvlText w:val="%5."/>
      <w:lvlJc w:val="left"/>
      <w:pPr>
        <w:ind w:left="4000" w:hanging="360"/>
      </w:pPr>
    </w:lvl>
    <w:lvl w:ilvl="5" w:tplc="0402001B" w:tentative="1">
      <w:start w:val="1"/>
      <w:numFmt w:val="lowerRoman"/>
      <w:lvlText w:val="%6."/>
      <w:lvlJc w:val="right"/>
      <w:pPr>
        <w:ind w:left="4720" w:hanging="180"/>
      </w:pPr>
    </w:lvl>
    <w:lvl w:ilvl="6" w:tplc="0402000F" w:tentative="1">
      <w:start w:val="1"/>
      <w:numFmt w:val="decimal"/>
      <w:lvlText w:val="%7."/>
      <w:lvlJc w:val="left"/>
      <w:pPr>
        <w:ind w:left="5440" w:hanging="360"/>
      </w:pPr>
    </w:lvl>
    <w:lvl w:ilvl="7" w:tplc="04020019" w:tentative="1">
      <w:start w:val="1"/>
      <w:numFmt w:val="lowerLetter"/>
      <w:lvlText w:val="%8."/>
      <w:lvlJc w:val="left"/>
      <w:pPr>
        <w:ind w:left="6160" w:hanging="360"/>
      </w:pPr>
    </w:lvl>
    <w:lvl w:ilvl="8" w:tplc="0402001B" w:tentative="1">
      <w:start w:val="1"/>
      <w:numFmt w:val="lowerRoman"/>
      <w:lvlText w:val="%9."/>
      <w:lvlJc w:val="right"/>
      <w:pPr>
        <w:ind w:left="6880" w:hanging="180"/>
      </w:pPr>
    </w:lvl>
  </w:abstractNum>
  <w:abstractNum w:abstractNumId="25">
    <w:nsid w:val="65CB7923"/>
    <w:multiLevelType w:val="hybridMultilevel"/>
    <w:tmpl w:val="F66061A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6">
    <w:nsid w:val="6713070D"/>
    <w:multiLevelType w:val="hybridMultilevel"/>
    <w:tmpl w:val="FD4A984E"/>
    <w:lvl w:ilvl="0" w:tplc="0402000B">
      <w:start w:val="1"/>
      <w:numFmt w:val="bullet"/>
      <w:lvlText w:val=""/>
      <w:lvlJc w:val="left"/>
      <w:pPr>
        <w:ind w:left="1065" w:hanging="360"/>
      </w:pPr>
      <w:rPr>
        <w:rFonts w:ascii="Wingdings" w:hAnsi="Wingdings" w:hint="default"/>
        <w:b w:val="0"/>
      </w:rPr>
    </w:lvl>
    <w:lvl w:ilvl="1" w:tplc="AC5A7168">
      <w:start w:val="6"/>
      <w:numFmt w:val="bullet"/>
      <w:lvlText w:val="-"/>
      <w:lvlJc w:val="left"/>
      <w:pPr>
        <w:ind w:left="1785" w:hanging="360"/>
      </w:pPr>
      <w:rPr>
        <w:rFonts w:ascii="Courier New" w:eastAsia="Times New Roman" w:hAnsi="Courier New" w:cs="Courier New" w:hint="default"/>
      </w:rPr>
    </w:lvl>
    <w:lvl w:ilvl="2" w:tplc="04020005">
      <w:start w:val="1"/>
      <w:numFmt w:val="bullet"/>
      <w:lvlText w:val=""/>
      <w:lvlJc w:val="left"/>
      <w:pPr>
        <w:ind w:left="2505" w:hanging="360"/>
      </w:pPr>
      <w:rPr>
        <w:rFonts w:ascii="Wingdings" w:hAnsi="Wingdings" w:hint="default"/>
      </w:rPr>
    </w:lvl>
    <w:lvl w:ilvl="3" w:tplc="04020001">
      <w:start w:val="1"/>
      <w:numFmt w:val="bullet"/>
      <w:lvlText w:val=""/>
      <w:lvlJc w:val="left"/>
      <w:pPr>
        <w:ind w:left="3225" w:hanging="360"/>
      </w:pPr>
      <w:rPr>
        <w:rFonts w:ascii="Symbol" w:hAnsi="Symbol" w:hint="default"/>
      </w:rPr>
    </w:lvl>
    <w:lvl w:ilvl="4" w:tplc="04020003">
      <w:start w:val="1"/>
      <w:numFmt w:val="bullet"/>
      <w:lvlText w:val="o"/>
      <w:lvlJc w:val="left"/>
      <w:pPr>
        <w:ind w:left="3945" w:hanging="360"/>
      </w:pPr>
      <w:rPr>
        <w:rFonts w:ascii="Courier New" w:hAnsi="Courier New" w:cs="Courier New" w:hint="default"/>
      </w:rPr>
    </w:lvl>
    <w:lvl w:ilvl="5" w:tplc="04020005">
      <w:start w:val="1"/>
      <w:numFmt w:val="bullet"/>
      <w:lvlText w:val=""/>
      <w:lvlJc w:val="left"/>
      <w:pPr>
        <w:ind w:left="4665" w:hanging="360"/>
      </w:pPr>
      <w:rPr>
        <w:rFonts w:ascii="Wingdings" w:hAnsi="Wingdings" w:hint="default"/>
      </w:rPr>
    </w:lvl>
    <w:lvl w:ilvl="6" w:tplc="04020001">
      <w:start w:val="1"/>
      <w:numFmt w:val="bullet"/>
      <w:lvlText w:val=""/>
      <w:lvlJc w:val="left"/>
      <w:pPr>
        <w:ind w:left="5385" w:hanging="360"/>
      </w:pPr>
      <w:rPr>
        <w:rFonts w:ascii="Symbol" w:hAnsi="Symbol" w:hint="default"/>
      </w:rPr>
    </w:lvl>
    <w:lvl w:ilvl="7" w:tplc="04020003">
      <w:start w:val="1"/>
      <w:numFmt w:val="bullet"/>
      <w:lvlText w:val="o"/>
      <w:lvlJc w:val="left"/>
      <w:pPr>
        <w:ind w:left="6105" w:hanging="360"/>
      </w:pPr>
      <w:rPr>
        <w:rFonts w:ascii="Courier New" w:hAnsi="Courier New" w:cs="Courier New" w:hint="default"/>
      </w:rPr>
    </w:lvl>
    <w:lvl w:ilvl="8" w:tplc="04020005">
      <w:start w:val="1"/>
      <w:numFmt w:val="bullet"/>
      <w:lvlText w:val=""/>
      <w:lvlJc w:val="left"/>
      <w:pPr>
        <w:ind w:left="6825" w:hanging="360"/>
      </w:pPr>
      <w:rPr>
        <w:rFonts w:ascii="Wingdings" w:hAnsi="Wingdings" w:hint="default"/>
      </w:rPr>
    </w:lvl>
  </w:abstractNum>
  <w:abstractNum w:abstractNumId="27">
    <w:nsid w:val="732B7B0D"/>
    <w:multiLevelType w:val="multilevel"/>
    <w:tmpl w:val="CEE84802"/>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1D48B0"/>
    <w:multiLevelType w:val="multilevel"/>
    <w:tmpl w:val="DEF4D3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Courier New" w:hAnsi="Courier New" w:cs="Courier New" w:hint="default"/>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4663BB8"/>
    <w:multiLevelType w:val="multilevel"/>
    <w:tmpl w:val="A4FA7A8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3240"/>
        </w:tabs>
        <w:ind w:left="3240" w:hanging="2520"/>
      </w:pPr>
      <w:rPr>
        <w:rFonts w:hint="default"/>
      </w:rPr>
    </w:lvl>
    <w:lvl w:ilvl="8">
      <w:start w:val="1"/>
      <w:numFmt w:val="decimal"/>
      <w:isLgl/>
      <w:lvlText w:val="%1.%2.%3.%4.%5.%6.%7.%8.%9."/>
      <w:lvlJc w:val="left"/>
      <w:pPr>
        <w:tabs>
          <w:tab w:val="num" w:pos="3600"/>
        </w:tabs>
        <w:ind w:left="3600" w:hanging="2880"/>
      </w:pPr>
      <w:rPr>
        <w:rFonts w:hint="default"/>
      </w:rPr>
    </w:lvl>
  </w:abstractNum>
  <w:abstractNum w:abstractNumId="30">
    <w:nsid w:val="75BD3566"/>
    <w:multiLevelType w:val="hybridMultilevel"/>
    <w:tmpl w:val="3CD8B384"/>
    <w:lvl w:ilvl="0" w:tplc="BA4A2E5E">
      <w:start w:val="1"/>
      <w:numFmt w:val="decimal"/>
      <w:lvlText w:val="%1."/>
      <w:lvlJc w:val="left"/>
      <w:pPr>
        <w:ind w:left="1120" w:hanging="360"/>
      </w:pPr>
      <w:rPr>
        <w:rFonts w:hint="default"/>
      </w:rPr>
    </w:lvl>
    <w:lvl w:ilvl="1" w:tplc="04020019" w:tentative="1">
      <w:start w:val="1"/>
      <w:numFmt w:val="lowerLetter"/>
      <w:lvlText w:val="%2."/>
      <w:lvlJc w:val="left"/>
      <w:pPr>
        <w:ind w:left="1840" w:hanging="360"/>
      </w:pPr>
    </w:lvl>
    <w:lvl w:ilvl="2" w:tplc="0402001B" w:tentative="1">
      <w:start w:val="1"/>
      <w:numFmt w:val="lowerRoman"/>
      <w:lvlText w:val="%3."/>
      <w:lvlJc w:val="right"/>
      <w:pPr>
        <w:ind w:left="2560" w:hanging="180"/>
      </w:pPr>
    </w:lvl>
    <w:lvl w:ilvl="3" w:tplc="0402000F" w:tentative="1">
      <w:start w:val="1"/>
      <w:numFmt w:val="decimal"/>
      <w:lvlText w:val="%4."/>
      <w:lvlJc w:val="left"/>
      <w:pPr>
        <w:ind w:left="3280" w:hanging="360"/>
      </w:pPr>
    </w:lvl>
    <w:lvl w:ilvl="4" w:tplc="04020019" w:tentative="1">
      <w:start w:val="1"/>
      <w:numFmt w:val="lowerLetter"/>
      <w:lvlText w:val="%5."/>
      <w:lvlJc w:val="left"/>
      <w:pPr>
        <w:ind w:left="4000" w:hanging="360"/>
      </w:pPr>
    </w:lvl>
    <w:lvl w:ilvl="5" w:tplc="0402001B" w:tentative="1">
      <w:start w:val="1"/>
      <w:numFmt w:val="lowerRoman"/>
      <w:lvlText w:val="%6."/>
      <w:lvlJc w:val="right"/>
      <w:pPr>
        <w:ind w:left="4720" w:hanging="180"/>
      </w:pPr>
    </w:lvl>
    <w:lvl w:ilvl="6" w:tplc="0402000F" w:tentative="1">
      <w:start w:val="1"/>
      <w:numFmt w:val="decimal"/>
      <w:lvlText w:val="%7."/>
      <w:lvlJc w:val="left"/>
      <w:pPr>
        <w:ind w:left="5440" w:hanging="360"/>
      </w:pPr>
    </w:lvl>
    <w:lvl w:ilvl="7" w:tplc="04020019" w:tentative="1">
      <w:start w:val="1"/>
      <w:numFmt w:val="lowerLetter"/>
      <w:lvlText w:val="%8."/>
      <w:lvlJc w:val="left"/>
      <w:pPr>
        <w:ind w:left="6160" w:hanging="360"/>
      </w:pPr>
    </w:lvl>
    <w:lvl w:ilvl="8" w:tplc="0402001B" w:tentative="1">
      <w:start w:val="1"/>
      <w:numFmt w:val="lowerRoman"/>
      <w:lvlText w:val="%9."/>
      <w:lvlJc w:val="right"/>
      <w:pPr>
        <w:ind w:left="6880" w:hanging="180"/>
      </w:pPr>
    </w:lvl>
  </w:abstractNum>
  <w:abstractNum w:abstractNumId="31">
    <w:nsid w:val="7C79125F"/>
    <w:multiLevelType w:val="hybridMultilevel"/>
    <w:tmpl w:val="BFDCD8DC"/>
    <w:lvl w:ilvl="0" w:tplc="F078C45C">
      <w:start w:val="1"/>
      <w:numFmt w:val="decimal"/>
      <w:lvlText w:val="%1."/>
      <w:lvlJc w:val="left"/>
      <w:pPr>
        <w:ind w:left="1776" w:hanging="360"/>
      </w:pPr>
      <w:rPr>
        <w:rFonts w:hint="default"/>
        <w:b w:val="0"/>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32">
    <w:nsid w:val="7CD962B5"/>
    <w:multiLevelType w:val="multilevel"/>
    <w:tmpl w:val="BAF4AD02"/>
    <w:lvl w:ilvl="0">
      <w:start w:val="4"/>
      <w:numFmt w:val="decimal"/>
      <w:lvlText w:val="%1."/>
      <w:lvlJc w:val="left"/>
      <w:pPr>
        <w:tabs>
          <w:tab w:val="num" w:pos="1080"/>
        </w:tabs>
        <w:ind w:left="108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0"/>
  </w:num>
  <w:num w:numId="3">
    <w:abstractNumId w:val="14"/>
  </w:num>
  <w:num w:numId="4">
    <w:abstractNumId w:val="1"/>
  </w:num>
  <w:num w:numId="5">
    <w:abstractNumId w:val="32"/>
  </w:num>
  <w:num w:numId="6">
    <w:abstractNumId w:val="13"/>
  </w:num>
  <w:num w:numId="7">
    <w:abstractNumId w:val="29"/>
  </w:num>
  <w:num w:numId="8">
    <w:abstractNumId w:val="28"/>
  </w:num>
  <w:num w:numId="9">
    <w:abstractNumId w:val="22"/>
  </w:num>
  <w:num w:numId="10">
    <w:abstractNumId w:val="7"/>
  </w:num>
  <w:num w:numId="11">
    <w:abstractNumId w:val="5"/>
  </w:num>
  <w:num w:numId="12">
    <w:abstractNumId w:val="12"/>
  </w:num>
  <w:num w:numId="13">
    <w:abstractNumId w:val="26"/>
  </w:num>
  <w:num w:numId="14">
    <w:abstractNumId w:val="19"/>
  </w:num>
  <w:num w:numId="15">
    <w:abstractNumId w:val="10"/>
  </w:num>
  <w:num w:numId="16">
    <w:abstractNumId w:val="27"/>
  </w:num>
  <w:num w:numId="17">
    <w:abstractNumId w:val="24"/>
  </w:num>
  <w:num w:numId="18">
    <w:abstractNumId w:val="9"/>
  </w:num>
  <w:num w:numId="19">
    <w:abstractNumId w:val="25"/>
  </w:num>
  <w:num w:numId="20">
    <w:abstractNumId w:val="18"/>
  </w:num>
  <w:num w:numId="21">
    <w:abstractNumId w:val="2"/>
  </w:num>
  <w:num w:numId="22">
    <w:abstractNumId w:val="6"/>
  </w:num>
  <w:num w:numId="23">
    <w:abstractNumId w:val="15"/>
  </w:num>
  <w:num w:numId="24">
    <w:abstractNumId w:val="30"/>
  </w:num>
  <w:num w:numId="25">
    <w:abstractNumId w:val="3"/>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3"/>
  </w:num>
  <w:num w:numId="29">
    <w:abstractNumId w:val="17"/>
  </w:num>
  <w:num w:numId="30">
    <w:abstractNumId w:val="11"/>
  </w:num>
  <w:num w:numId="31">
    <w:abstractNumId w:val="31"/>
  </w:num>
  <w:num w:numId="32">
    <w:abstractNumId w:val="21"/>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2773"/>
    <o:shapelayout v:ext="edit">
      <o:idmap v:ext="edit" data="32"/>
    </o:shapelayout>
  </w:hdrShapeDefaults>
  <w:footnotePr>
    <w:footnote w:id="-1"/>
    <w:footnote w:id="0"/>
  </w:footnotePr>
  <w:endnotePr>
    <w:endnote w:id="-1"/>
    <w:endnote w:id="0"/>
  </w:endnotePr>
  <w:compat/>
  <w:rsids>
    <w:rsidRoot w:val="00AB4097"/>
    <w:rsid w:val="0000161C"/>
    <w:rsid w:val="00007D8B"/>
    <w:rsid w:val="0002061B"/>
    <w:rsid w:val="00027345"/>
    <w:rsid w:val="00035AD5"/>
    <w:rsid w:val="00042E38"/>
    <w:rsid w:val="000565C5"/>
    <w:rsid w:val="000B2CC9"/>
    <w:rsid w:val="000B4ADC"/>
    <w:rsid w:val="000E1CE2"/>
    <w:rsid w:val="000F655F"/>
    <w:rsid w:val="00101422"/>
    <w:rsid w:val="00172081"/>
    <w:rsid w:val="00187E7E"/>
    <w:rsid w:val="001A750E"/>
    <w:rsid w:val="001B28F0"/>
    <w:rsid w:val="001C42B7"/>
    <w:rsid w:val="001C4C82"/>
    <w:rsid w:val="001F19A4"/>
    <w:rsid w:val="00253ADC"/>
    <w:rsid w:val="002558A1"/>
    <w:rsid w:val="00274DE6"/>
    <w:rsid w:val="0028213E"/>
    <w:rsid w:val="002A3C11"/>
    <w:rsid w:val="002C5A01"/>
    <w:rsid w:val="002E4F22"/>
    <w:rsid w:val="00331FC7"/>
    <w:rsid w:val="003323ED"/>
    <w:rsid w:val="00350C75"/>
    <w:rsid w:val="0035795E"/>
    <w:rsid w:val="00360842"/>
    <w:rsid w:val="003A75C5"/>
    <w:rsid w:val="003C33AD"/>
    <w:rsid w:val="003D6441"/>
    <w:rsid w:val="003E10BE"/>
    <w:rsid w:val="003F58F4"/>
    <w:rsid w:val="00423746"/>
    <w:rsid w:val="00425C51"/>
    <w:rsid w:val="00434786"/>
    <w:rsid w:val="004474B6"/>
    <w:rsid w:val="00455FAB"/>
    <w:rsid w:val="0046444F"/>
    <w:rsid w:val="00481CF8"/>
    <w:rsid w:val="004D48DE"/>
    <w:rsid w:val="004F1965"/>
    <w:rsid w:val="0052293D"/>
    <w:rsid w:val="0053552F"/>
    <w:rsid w:val="00572B94"/>
    <w:rsid w:val="00577FC5"/>
    <w:rsid w:val="00586AA7"/>
    <w:rsid w:val="005C2E83"/>
    <w:rsid w:val="005D2E7F"/>
    <w:rsid w:val="005F4995"/>
    <w:rsid w:val="006312B2"/>
    <w:rsid w:val="0063168A"/>
    <w:rsid w:val="00641D06"/>
    <w:rsid w:val="00647A74"/>
    <w:rsid w:val="00666E8D"/>
    <w:rsid w:val="006A25E0"/>
    <w:rsid w:val="006D21BF"/>
    <w:rsid w:val="006D729B"/>
    <w:rsid w:val="00703292"/>
    <w:rsid w:val="007455FC"/>
    <w:rsid w:val="007858B9"/>
    <w:rsid w:val="007A33AC"/>
    <w:rsid w:val="007B5AFA"/>
    <w:rsid w:val="007F1940"/>
    <w:rsid w:val="007F7EFE"/>
    <w:rsid w:val="00800B47"/>
    <w:rsid w:val="00804092"/>
    <w:rsid w:val="00811D6F"/>
    <w:rsid w:val="008958EE"/>
    <w:rsid w:val="008B46E0"/>
    <w:rsid w:val="008B473B"/>
    <w:rsid w:val="008C1F1C"/>
    <w:rsid w:val="008F5ED5"/>
    <w:rsid w:val="00917856"/>
    <w:rsid w:val="00946FBD"/>
    <w:rsid w:val="00954979"/>
    <w:rsid w:val="00994974"/>
    <w:rsid w:val="009B498C"/>
    <w:rsid w:val="009B75E7"/>
    <w:rsid w:val="009D37CA"/>
    <w:rsid w:val="009E2180"/>
    <w:rsid w:val="009F77F8"/>
    <w:rsid w:val="00A0326A"/>
    <w:rsid w:val="00A061B8"/>
    <w:rsid w:val="00A36721"/>
    <w:rsid w:val="00A54F71"/>
    <w:rsid w:val="00A85190"/>
    <w:rsid w:val="00A934F4"/>
    <w:rsid w:val="00AB4097"/>
    <w:rsid w:val="00AD44A3"/>
    <w:rsid w:val="00B04D5B"/>
    <w:rsid w:val="00B05834"/>
    <w:rsid w:val="00B12FB7"/>
    <w:rsid w:val="00B24E1E"/>
    <w:rsid w:val="00B8036D"/>
    <w:rsid w:val="00BB3159"/>
    <w:rsid w:val="00BC5062"/>
    <w:rsid w:val="00BE7353"/>
    <w:rsid w:val="00C11185"/>
    <w:rsid w:val="00C20CEC"/>
    <w:rsid w:val="00C46027"/>
    <w:rsid w:val="00C50DC4"/>
    <w:rsid w:val="00C575AF"/>
    <w:rsid w:val="00C77962"/>
    <w:rsid w:val="00C8158D"/>
    <w:rsid w:val="00C96C5D"/>
    <w:rsid w:val="00CC128C"/>
    <w:rsid w:val="00CE1D38"/>
    <w:rsid w:val="00CE39CF"/>
    <w:rsid w:val="00CE4B51"/>
    <w:rsid w:val="00CF2B11"/>
    <w:rsid w:val="00D107C4"/>
    <w:rsid w:val="00D128E3"/>
    <w:rsid w:val="00D224D2"/>
    <w:rsid w:val="00D25C76"/>
    <w:rsid w:val="00D26228"/>
    <w:rsid w:val="00D26A40"/>
    <w:rsid w:val="00D3348C"/>
    <w:rsid w:val="00D3730B"/>
    <w:rsid w:val="00D628BF"/>
    <w:rsid w:val="00D95C54"/>
    <w:rsid w:val="00DB2866"/>
    <w:rsid w:val="00DB6DF4"/>
    <w:rsid w:val="00DC794A"/>
    <w:rsid w:val="00DD55FE"/>
    <w:rsid w:val="00DF5A2F"/>
    <w:rsid w:val="00E25E27"/>
    <w:rsid w:val="00E469EE"/>
    <w:rsid w:val="00E52F30"/>
    <w:rsid w:val="00EA05DE"/>
    <w:rsid w:val="00EB55C6"/>
    <w:rsid w:val="00EC7597"/>
    <w:rsid w:val="00F6240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27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097"/>
    <w:pPr>
      <w:spacing w:after="0" w:line="240" w:lineRule="auto"/>
    </w:pPr>
    <w:rPr>
      <w:rFonts w:ascii="Times New Roman" w:eastAsia="Times New Roman" w:hAnsi="Times New Roman" w:cs="Times New Roman"/>
      <w:sz w:val="28"/>
      <w:szCs w:val="20"/>
      <w:lang w:val="en-AU" w:eastAsia="bg-BG"/>
    </w:rPr>
  </w:style>
  <w:style w:type="paragraph" w:styleId="1">
    <w:name w:val="heading 1"/>
    <w:basedOn w:val="a"/>
    <w:next w:val="a"/>
    <w:link w:val="10"/>
    <w:qFormat/>
    <w:rsid w:val="00D3348C"/>
    <w:pPr>
      <w:keepNext/>
      <w:jc w:val="center"/>
      <w:outlineLvl w:val="0"/>
    </w:pPr>
    <w:rPr>
      <w:color w:val="000000"/>
      <w:sz w:val="24"/>
    </w:rPr>
  </w:style>
  <w:style w:type="paragraph" w:styleId="2">
    <w:name w:val="heading 2"/>
    <w:basedOn w:val="a"/>
    <w:next w:val="a"/>
    <w:link w:val="20"/>
    <w:qFormat/>
    <w:rsid w:val="00CF2B11"/>
    <w:pPr>
      <w:keepNext/>
      <w:spacing w:before="240" w:beforeAutospacing="1" w:after="60" w:afterAutospacing="1"/>
      <w:outlineLvl w:val="1"/>
    </w:pPr>
    <w:rPr>
      <w:rFonts w:ascii="Arial" w:hAnsi="Arial" w:cs="Arial"/>
      <w:b/>
      <w:bCs/>
      <w:i/>
      <w:iCs/>
      <w:szCs w:val="28"/>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B4097"/>
    <w:pPr>
      <w:widowControl w:val="0"/>
      <w:autoSpaceDE w:val="0"/>
      <w:autoSpaceDN w:val="0"/>
      <w:ind w:left="1196" w:firstLine="707"/>
      <w:jc w:val="both"/>
    </w:pPr>
    <w:rPr>
      <w:sz w:val="22"/>
      <w:szCs w:val="22"/>
      <w:lang w:val="bg-BG" w:eastAsia="en-US"/>
    </w:rPr>
  </w:style>
  <w:style w:type="paragraph" w:styleId="a5">
    <w:name w:val="header"/>
    <w:basedOn w:val="a"/>
    <w:link w:val="a6"/>
    <w:unhideWhenUsed/>
    <w:rsid w:val="00AB4097"/>
    <w:pPr>
      <w:tabs>
        <w:tab w:val="center" w:pos="4536"/>
        <w:tab w:val="right" w:pos="9072"/>
      </w:tabs>
    </w:pPr>
  </w:style>
  <w:style w:type="character" w:customStyle="1" w:styleId="a6">
    <w:name w:val="Горен колонтитул Знак"/>
    <w:basedOn w:val="a0"/>
    <w:link w:val="a5"/>
    <w:rsid w:val="00AB4097"/>
    <w:rPr>
      <w:rFonts w:ascii="Times New Roman" w:eastAsia="Times New Roman" w:hAnsi="Times New Roman" w:cs="Times New Roman"/>
      <w:sz w:val="28"/>
      <w:szCs w:val="20"/>
      <w:lang w:val="en-AU" w:eastAsia="bg-BG"/>
    </w:rPr>
  </w:style>
  <w:style w:type="paragraph" w:styleId="a7">
    <w:name w:val="footer"/>
    <w:basedOn w:val="a"/>
    <w:link w:val="a8"/>
    <w:uiPriority w:val="99"/>
    <w:unhideWhenUsed/>
    <w:rsid w:val="00AB4097"/>
    <w:pPr>
      <w:tabs>
        <w:tab w:val="center" w:pos="4536"/>
        <w:tab w:val="right" w:pos="9072"/>
      </w:tabs>
    </w:pPr>
  </w:style>
  <w:style w:type="character" w:customStyle="1" w:styleId="a8">
    <w:name w:val="Долен колонтитул Знак"/>
    <w:basedOn w:val="a0"/>
    <w:link w:val="a7"/>
    <w:uiPriority w:val="99"/>
    <w:rsid w:val="00AB4097"/>
    <w:rPr>
      <w:rFonts w:ascii="Times New Roman" w:eastAsia="Times New Roman" w:hAnsi="Times New Roman" w:cs="Times New Roman"/>
      <w:sz w:val="28"/>
      <w:szCs w:val="20"/>
      <w:lang w:val="en-AU" w:eastAsia="bg-BG"/>
    </w:rPr>
  </w:style>
  <w:style w:type="character" w:customStyle="1" w:styleId="10">
    <w:name w:val="Заглавие 1 Знак"/>
    <w:basedOn w:val="a0"/>
    <w:link w:val="1"/>
    <w:rsid w:val="00D3348C"/>
    <w:rPr>
      <w:rFonts w:ascii="Times New Roman" w:eastAsia="Times New Roman" w:hAnsi="Times New Roman" w:cs="Times New Roman"/>
      <w:color w:val="000000"/>
      <w:sz w:val="24"/>
      <w:szCs w:val="20"/>
    </w:rPr>
  </w:style>
  <w:style w:type="paragraph" w:styleId="a9">
    <w:name w:val="Body Text"/>
    <w:basedOn w:val="a"/>
    <w:link w:val="aa"/>
    <w:uiPriority w:val="99"/>
    <w:rsid w:val="00D3348C"/>
    <w:pPr>
      <w:jc w:val="both"/>
    </w:pPr>
    <w:rPr>
      <w:color w:val="000000"/>
      <w:sz w:val="24"/>
    </w:rPr>
  </w:style>
  <w:style w:type="character" w:customStyle="1" w:styleId="aa">
    <w:name w:val="Основен текст Знак"/>
    <w:basedOn w:val="a0"/>
    <w:link w:val="a9"/>
    <w:uiPriority w:val="99"/>
    <w:rsid w:val="00D3348C"/>
    <w:rPr>
      <w:rFonts w:ascii="Times New Roman" w:eastAsia="Times New Roman" w:hAnsi="Times New Roman" w:cs="Times New Roman"/>
      <w:color w:val="000000"/>
      <w:sz w:val="24"/>
      <w:szCs w:val="20"/>
    </w:rPr>
  </w:style>
  <w:style w:type="character" w:customStyle="1" w:styleId="20">
    <w:name w:val="Заглавие 2 Знак"/>
    <w:basedOn w:val="a0"/>
    <w:link w:val="2"/>
    <w:rsid w:val="00CF2B11"/>
    <w:rPr>
      <w:rFonts w:ascii="Arial" w:eastAsia="Times New Roman" w:hAnsi="Arial" w:cs="Arial"/>
      <w:b/>
      <w:bCs/>
      <w:i/>
      <w:iCs/>
      <w:sz w:val="28"/>
      <w:szCs w:val="28"/>
      <w:lang w:eastAsia="bg-BG"/>
    </w:rPr>
  </w:style>
  <w:style w:type="paragraph" w:customStyle="1" w:styleId="CharCharCharCharCharCharCharCharChar">
    <w:name w:val="Char Char Char Char Char Char Char Char Char"/>
    <w:basedOn w:val="a"/>
    <w:rsid w:val="00CF2B11"/>
    <w:pPr>
      <w:tabs>
        <w:tab w:val="left" w:pos="709"/>
      </w:tabs>
      <w:spacing w:before="100" w:beforeAutospacing="1" w:after="100" w:afterAutospacing="1"/>
    </w:pPr>
    <w:rPr>
      <w:rFonts w:ascii="Tahoma" w:hAnsi="Tahoma"/>
      <w:sz w:val="24"/>
      <w:szCs w:val="24"/>
      <w:lang w:val="pl-PL" w:eastAsia="pl-PL"/>
    </w:rPr>
  </w:style>
  <w:style w:type="paragraph" w:customStyle="1" w:styleId="CharChar1CharCharCharCharCharCharChar">
    <w:name w:val="Char Char1 Char Char Char Char Char Char Char"/>
    <w:basedOn w:val="a"/>
    <w:rsid w:val="00CF2B11"/>
    <w:pPr>
      <w:tabs>
        <w:tab w:val="left" w:pos="709"/>
      </w:tabs>
      <w:spacing w:before="100" w:beforeAutospacing="1" w:after="100" w:afterAutospacing="1"/>
    </w:pPr>
    <w:rPr>
      <w:rFonts w:ascii="Tahoma" w:hAnsi="Tahoma"/>
      <w:sz w:val="24"/>
      <w:szCs w:val="24"/>
      <w:lang w:val="pl-PL" w:eastAsia="pl-PL"/>
    </w:rPr>
  </w:style>
  <w:style w:type="paragraph" w:customStyle="1" w:styleId="Char2">
    <w:name w:val="Char2"/>
    <w:basedOn w:val="a"/>
    <w:rsid w:val="00CF2B11"/>
    <w:pPr>
      <w:tabs>
        <w:tab w:val="left" w:pos="709"/>
      </w:tabs>
      <w:spacing w:before="100" w:beforeAutospacing="1" w:after="100" w:afterAutospacing="1"/>
    </w:pPr>
    <w:rPr>
      <w:rFonts w:ascii="Tahoma" w:hAnsi="Tahoma"/>
      <w:sz w:val="24"/>
      <w:szCs w:val="24"/>
      <w:lang w:val="pl-PL" w:eastAsia="pl-PL"/>
    </w:rPr>
  </w:style>
  <w:style w:type="paragraph" w:styleId="ab">
    <w:name w:val="Balloon Text"/>
    <w:basedOn w:val="a"/>
    <w:link w:val="ac"/>
    <w:uiPriority w:val="99"/>
    <w:semiHidden/>
    <w:rsid w:val="00CF2B11"/>
    <w:pPr>
      <w:spacing w:before="100" w:beforeAutospacing="1" w:after="100" w:afterAutospacing="1"/>
    </w:pPr>
    <w:rPr>
      <w:rFonts w:ascii="Tahoma" w:hAnsi="Tahoma" w:cs="Tahoma"/>
      <w:sz w:val="16"/>
      <w:szCs w:val="16"/>
      <w:lang w:val="bg-BG"/>
    </w:rPr>
  </w:style>
  <w:style w:type="character" w:customStyle="1" w:styleId="ac">
    <w:name w:val="Изнесен текст Знак"/>
    <w:basedOn w:val="a0"/>
    <w:link w:val="ab"/>
    <w:uiPriority w:val="99"/>
    <w:semiHidden/>
    <w:rsid w:val="00CF2B11"/>
    <w:rPr>
      <w:rFonts w:ascii="Tahoma" w:eastAsia="Times New Roman" w:hAnsi="Tahoma" w:cs="Tahoma"/>
      <w:sz w:val="16"/>
      <w:szCs w:val="16"/>
      <w:lang w:eastAsia="bg-BG"/>
    </w:rPr>
  </w:style>
  <w:style w:type="character" w:customStyle="1" w:styleId="21">
    <w:name w:val="Основен текст (2)_"/>
    <w:basedOn w:val="a0"/>
    <w:link w:val="210"/>
    <w:rsid w:val="00CF2B11"/>
    <w:rPr>
      <w:rFonts w:ascii="Courier New" w:eastAsia="Courier New" w:hAnsi="Courier New" w:cs="Courier New"/>
      <w:shd w:val="clear" w:color="auto" w:fill="FFFFFF"/>
    </w:rPr>
  </w:style>
  <w:style w:type="paragraph" w:customStyle="1" w:styleId="210">
    <w:name w:val="Основен текст (2)1"/>
    <w:basedOn w:val="a"/>
    <w:link w:val="21"/>
    <w:rsid w:val="00CF2B11"/>
    <w:pPr>
      <w:widowControl w:val="0"/>
      <w:shd w:val="clear" w:color="auto" w:fill="FFFFFF"/>
      <w:spacing w:before="240" w:beforeAutospacing="1" w:after="100" w:afterAutospacing="1" w:line="266" w:lineRule="exact"/>
      <w:ind w:hanging="820"/>
      <w:jc w:val="both"/>
    </w:pPr>
    <w:rPr>
      <w:rFonts w:ascii="Courier New" w:eastAsia="Courier New" w:hAnsi="Courier New" w:cs="Courier New"/>
      <w:sz w:val="22"/>
      <w:szCs w:val="22"/>
      <w:lang w:val="bg-BG" w:eastAsia="en-US"/>
    </w:rPr>
  </w:style>
  <w:style w:type="character" w:customStyle="1" w:styleId="newdocreference1">
    <w:name w:val="newdocreference1"/>
    <w:basedOn w:val="a0"/>
    <w:rsid w:val="00CF2B11"/>
    <w:rPr>
      <w:i w:val="0"/>
      <w:iCs w:val="0"/>
      <w:color w:val="0000FF"/>
      <w:u w:val="single"/>
    </w:rPr>
  </w:style>
  <w:style w:type="character" w:customStyle="1" w:styleId="samedocreference1">
    <w:name w:val="samedocreference1"/>
    <w:basedOn w:val="a0"/>
    <w:rsid w:val="00CF2B11"/>
    <w:rPr>
      <w:i w:val="0"/>
      <w:iCs w:val="0"/>
      <w:color w:val="8B0000"/>
      <w:u w:val="single"/>
    </w:rPr>
  </w:style>
  <w:style w:type="character" w:styleId="ad">
    <w:name w:val="Hyperlink"/>
    <w:basedOn w:val="a0"/>
    <w:uiPriority w:val="99"/>
    <w:unhideWhenUsed/>
    <w:rsid w:val="00CF2B11"/>
    <w:rPr>
      <w:color w:val="0000FF"/>
      <w:u w:val="single"/>
    </w:rPr>
  </w:style>
  <w:style w:type="character" w:customStyle="1" w:styleId="4Exact">
    <w:name w:val="Основен текст (4) Exact"/>
    <w:link w:val="4"/>
    <w:locked/>
    <w:rsid w:val="00CF2B11"/>
    <w:rPr>
      <w:rFonts w:ascii="Courier New" w:eastAsia="Courier New" w:hAnsi="Courier New" w:cs="Courier New"/>
      <w:b/>
      <w:bCs/>
      <w:shd w:val="clear" w:color="auto" w:fill="FFFFFF"/>
    </w:rPr>
  </w:style>
  <w:style w:type="paragraph" w:customStyle="1" w:styleId="4">
    <w:name w:val="Основен текст (4)"/>
    <w:basedOn w:val="a"/>
    <w:link w:val="4Exact"/>
    <w:rsid w:val="00CF2B11"/>
    <w:pPr>
      <w:widowControl w:val="0"/>
      <w:shd w:val="clear" w:color="auto" w:fill="FFFFFF"/>
      <w:spacing w:line="0" w:lineRule="atLeast"/>
    </w:pPr>
    <w:rPr>
      <w:rFonts w:ascii="Courier New" w:eastAsia="Courier New" w:hAnsi="Courier New" w:cs="Courier New"/>
      <w:b/>
      <w:bCs/>
      <w:sz w:val="22"/>
      <w:szCs w:val="22"/>
      <w:lang w:val="bg-BG" w:eastAsia="en-US"/>
    </w:rPr>
  </w:style>
  <w:style w:type="character" w:customStyle="1" w:styleId="3">
    <w:name w:val="Основен текст (3)_"/>
    <w:link w:val="30"/>
    <w:locked/>
    <w:rsid w:val="00CF2B11"/>
    <w:rPr>
      <w:rFonts w:ascii="Courier New" w:eastAsia="Courier New" w:hAnsi="Courier New" w:cs="Courier New"/>
      <w:b/>
      <w:bCs/>
      <w:spacing w:val="170"/>
      <w:sz w:val="26"/>
      <w:szCs w:val="26"/>
      <w:shd w:val="clear" w:color="auto" w:fill="FFFFFF"/>
    </w:rPr>
  </w:style>
  <w:style w:type="paragraph" w:customStyle="1" w:styleId="30">
    <w:name w:val="Основен текст (3)"/>
    <w:basedOn w:val="a"/>
    <w:link w:val="3"/>
    <w:rsid w:val="00CF2B11"/>
    <w:pPr>
      <w:widowControl w:val="0"/>
      <w:shd w:val="clear" w:color="auto" w:fill="FFFFFF"/>
      <w:spacing w:line="0" w:lineRule="atLeast"/>
      <w:jc w:val="center"/>
    </w:pPr>
    <w:rPr>
      <w:rFonts w:ascii="Courier New" w:eastAsia="Courier New" w:hAnsi="Courier New" w:cs="Courier New"/>
      <w:b/>
      <w:bCs/>
      <w:spacing w:val="170"/>
      <w:sz w:val="26"/>
      <w:szCs w:val="26"/>
      <w:lang w:val="bg-BG" w:eastAsia="en-US"/>
    </w:rPr>
  </w:style>
  <w:style w:type="character" w:customStyle="1" w:styleId="6">
    <w:name w:val="Основен текст (6)_"/>
    <w:link w:val="60"/>
    <w:locked/>
    <w:rsid w:val="00CF2B11"/>
    <w:rPr>
      <w:rFonts w:ascii="Courier New" w:eastAsia="Courier New" w:hAnsi="Courier New" w:cs="Courier New"/>
      <w:b/>
      <w:bCs/>
      <w:shd w:val="clear" w:color="auto" w:fill="FFFFFF"/>
    </w:rPr>
  </w:style>
  <w:style w:type="paragraph" w:customStyle="1" w:styleId="60">
    <w:name w:val="Основен текст (6)"/>
    <w:basedOn w:val="a"/>
    <w:link w:val="6"/>
    <w:rsid w:val="00CF2B11"/>
    <w:pPr>
      <w:widowControl w:val="0"/>
      <w:shd w:val="clear" w:color="auto" w:fill="FFFFFF"/>
      <w:spacing w:line="310" w:lineRule="exact"/>
      <w:jc w:val="center"/>
    </w:pPr>
    <w:rPr>
      <w:rFonts w:ascii="Courier New" w:eastAsia="Courier New" w:hAnsi="Courier New" w:cs="Courier New"/>
      <w:b/>
      <w:bCs/>
      <w:sz w:val="22"/>
      <w:szCs w:val="22"/>
      <w:lang w:val="bg-BG" w:eastAsia="en-US"/>
    </w:rPr>
  </w:style>
  <w:style w:type="paragraph" w:customStyle="1" w:styleId="22">
    <w:name w:val="Основен текст (2)"/>
    <w:basedOn w:val="a"/>
    <w:rsid w:val="00CF2B11"/>
    <w:pPr>
      <w:widowControl w:val="0"/>
      <w:shd w:val="clear" w:color="auto" w:fill="FFFFFF"/>
      <w:spacing w:before="540" w:after="540" w:line="259" w:lineRule="exact"/>
      <w:jc w:val="both"/>
    </w:pPr>
    <w:rPr>
      <w:rFonts w:ascii="Courier New" w:eastAsia="Courier New" w:hAnsi="Courier New" w:cs="Courier New"/>
      <w:sz w:val="20"/>
      <w:lang w:val="bg-BG"/>
    </w:rPr>
  </w:style>
  <w:style w:type="character" w:customStyle="1" w:styleId="8">
    <w:name w:val="Основен текст (8)_"/>
    <w:link w:val="80"/>
    <w:locked/>
    <w:rsid w:val="00CF2B11"/>
    <w:rPr>
      <w:rFonts w:ascii="Courier New" w:eastAsia="Courier New" w:hAnsi="Courier New" w:cs="Courier New"/>
      <w:b/>
      <w:bCs/>
      <w:spacing w:val="250"/>
      <w:sz w:val="26"/>
      <w:szCs w:val="26"/>
      <w:shd w:val="clear" w:color="auto" w:fill="FFFFFF"/>
    </w:rPr>
  </w:style>
  <w:style w:type="paragraph" w:customStyle="1" w:styleId="80">
    <w:name w:val="Основен текст (8)"/>
    <w:basedOn w:val="a"/>
    <w:link w:val="8"/>
    <w:rsid w:val="00CF2B11"/>
    <w:pPr>
      <w:widowControl w:val="0"/>
      <w:shd w:val="clear" w:color="auto" w:fill="FFFFFF"/>
      <w:spacing w:before="540" w:after="360" w:line="0" w:lineRule="atLeast"/>
      <w:jc w:val="center"/>
    </w:pPr>
    <w:rPr>
      <w:rFonts w:ascii="Courier New" w:eastAsia="Courier New" w:hAnsi="Courier New" w:cs="Courier New"/>
      <w:b/>
      <w:bCs/>
      <w:spacing w:val="250"/>
      <w:sz w:val="26"/>
      <w:szCs w:val="26"/>
      <w:lang w:val="bg-BG" w:eastAsia="en-US"/>
    </w:rPr>
  </w:style>
  <w:style w:type="character" w:customStyle="1" w:styleId="9">
    <w:name w:val="Основен текст (9)_"/>
    <w:link w:val="90"/>
    <w:locked/>
    <w:rsid w:val="00CF2B11"/>
    <w:rPr>
      <w:rFonts w:ascii="Courier New" w:eastAsia="Courier New" w:hAnsi="Courier New" w:cs="Courier New"/>
      <w:b/>
      <w:bCs/>
      <w:shd w:val="clear" w:color="auto" w:fill="FFFFFF"/>
    </w:rPr>
  </w:style>
  <w:style w:type="paragraph" w:customStyle="1" w:styleId="90">
    <w:name w:val="Основен текст (9)"/>
    <w:basedOn w:val="a"/>
    <w:link w:val="9"/>
    <w:rsid w:val="00CF2B11"/>
    <w:pPr>
      <w:widowControl w:val="0"/>
      <w:shd w:val="clear" w:color="auto" w:fill="FFFFFF"/>
      <w:spacing w:before="360" w:after="240" w:line="259" w:lineRule="exact"/>
      <w:ind w:firstLine="720"/>
      <w:jc w:val="both"/>
    </w:pPr>
    <w:rPr>
      <w:rFonts w:ascii="Courier New" w:eastAsia="Courier New" w:hAnsi="Courier New" w:cs="Courier New"/>
      <w:b/>
      <w:bCs/>
      <w:sz w:val="22"/>
      <w:szCs w:val="22"/>
      <w:lang w:val="bg-BG" w:eastAsia="en-US"/>
    </w:rPr>
  </w:style>
  <w:style w:type="character" w:customStyle="1" w:styleId="23">
    <w:name w:val="Заглавие #2_"/>
    <w:link w:val="24"/>
    <w:locked/>
    <w:rsid w:val="00CF2B11"/>
    <w:rPr>
      <w:rFonts w:ascii="Courier New" w:eastAsia="Courier New" w:hAnsi="Courier New" w:cs="Courier New"/>
      <w:i/>
      <w:iCs/>
      <w:sz w:val="26"/>
      <w:szCs w:val="26"/>
      <w:shd w:val="clear" w:color="auto" w:fill="FFFFFF"/>
    </w:rPr>
  </w:style>
  <w:style w:type="paragraph" w:customStyle="1" w:styleId="24">
    <w:name w:val="Заглавие #2"/>
    <w:basedOn w:val="a"/>
    <w:link w:val="23"/>
    <w:rsid w:val="00CF2B11"/>
    <w:pPr>
      <w:widowControl w:val="0"/>
      <w:shd w:val="clear" w:color="auto" w:fill="FFFFFF"/>
      <w:spacing w:before="120" w:line="0" w:lineRule="atLeast"/>
      <w:outlineLvl w:val="1"/>
    </w:pPr>
    <w:rPr>
      <w:rFonts w:ascii="Courier New" w:eastAsia="Courier New" w:hAnsi="Courier New" w:cs="Courier New"/>
      <w:i/>
      <w:iCs/>
      <w:sz w:val="26"/>
      <w:szCs w:val="26"/>
      <w:lang w:val="bg-BG" w:eastAsia="en-US"/>
    </w:rPr>
  </w:style>
  <w:style w:type="character" w:customStyle="1" w:styleId="25">
    <w:name w:val="Основен текст (2) + Удебелен"/>
    <w:rsid w:val="00CF2B11"/>
    <w:rPr>
      <w:rFonts w:ascii="Courier New" w:eastAsia="Courier New" w:hAnsi="Courier New" w:cs="Courier New" w:hint="default"/>
      <w:b/>
      <w:bCs/>
      <w:color w:val="000000"/>
      <w:spacing w:val="0"/>
      <w:w w:val="100"/>
      <w:position w:val="0"/>
      <w:sz w:val="22"/>
      <w:szCs w:val="22"/>
      <w:shd w:val="clear" w:color="auto" w:fill="FFFFFF"/>
      <w:lang w:val="bg-BG" w:eastAsia="bg-BG" w:bidi="bg-BG"/>
    </w:rPr>
  </w:style>
  <w:style w:type="character" w:customStyle="1" w:styleId="a4">
    <w:name w:val="Списък на абзаци Знак"/>
    <w:link w:val="a3"/>
    <w:uiPriority w:val="34"/>
    <w:locked/>
    <w:rsid w:val="00CF2B11"/>
    <w:rPr>
      <w:rFonts w:ascii="Times New Roman" w:eastAsia="Times New Roman" w:hAnsi="Times New Roman" w:cs="Times New Roman"/>
    </w:rPr>
  </w:style>
  <w:style w:type="character" w:customStyle="1" w:styleId="ae">
    <w:name w:val="Горен или долен колонтитул_"/>
    <w:basedOn w:val="a0"/>
    <w:link w:val="11"/>
    <w:rsid w:val="00CF2B11"/>
    <w:rPr>
      <w:rFonts w:ascii="Courier New" w:eastAsia="Courier New" w:hAnsi="Courier New" w:cs="Courier New"/>
      <w:shd w:val="clear" w:color="auto" w:fill="FFFFFF"/>
    </w:rPr>
  </w:style>
  <w:style w:type="character" w:customStyle="1" w:styleId="af">
    <w:name w:val="Горен или долен колонтитул"/>
    <w:basedOn w:val="ae"/>
    <w:rsid w:val="00CF2B11"/>
    <w:rPr>
      <w:color w:val="000000"/>
      <w:spacing w:val="0"/>
      <w:w w:val="100"/>
      <w:position w:val="0"/>
      <w:lang w:val="bg-BG" w:eastAsia="bg-BG" w:bidi="bg-BG"/>
    </w:rPr>
  </w:style>
  <w:style w:type="character" w:customStyle="1" w:styleId="12">
    <w:name w:val="Заглавие #1_"/>
    <w:basedOn w:val="a0"/>
    <w:link w:val="13"/>
    <w:rsid w:val="00CF2B11"/>
    <w:rPr>
      <w:rFonts w:ascii="Courier New" w:eastAsia="Courier New" w:hAnsi="Courier New" w:cs="Courier New"/>
      <w:b/>
      <w:bCs/>
      <w:spacing w:val="110"/>
      <w:sz w:val="44"/>
      <w:szCs w:val="44"/>
      <w:shd w:val="clear" w:color="auto" w:fill="FFFFFF"/>
    </w:rPr>
  </w:style>
  <w:style w:type="character" w:customStyle="1" w:styleId="5">
    <w:name w:val="Основен текст (5)_"/>
    <w:basedOn w:val="a0"/>
    <w:link w:val="50"/>
    <w:rsid w:val="00CF2B11"/>
    <w:rPr>
      <w:b/>
      <w:bCs/>
      <w:sz w:val="32"/>
      <w:szCs w:val="32"/>
      <w:shd w:val="clear" w:color="auto" w:fill="FFFFFF"/>
    </w:rPr>
  </w:style>
  <w:style w:type="character" w:customStyle="1" w:styleId="31">
    <w:name w:val="Заглавие #3_"/>
    <w:basedOn w:val="a0"/>
    <w:link w:val="310"/>
    <w:rsid w:val="00CF2B11"/>
    <w:rPr>
      <w:i/>
      <w:iCs/>
      <w:sz w:val="24"/>
      <w:szCs w:val="24"/>
      <w:shd w:val="clear" w:color="auto" w:fill="FFFFFF"/>
    </w:rPr>
  </w:style>
  <w:style w:type="character" w:customStyle="1" w:styleId="7">
    <w:name w:val="Основен текст (7)_"/>
    <w:basedOn w:val="a0"/>
    <w:link w:val="70"/>
    <w:rsid w:val="00CF2B11"/>
    <w:rPr>
      <w:rFonts w:ascii="Courier New" w:eastAsia="Courier New" w:hAnsi="Courier New" w:cs="Courier New"/>
      <w:b/>
      <w:bCs/>
      <w:shd w:val="clear" w:color="auto" w:fill="FFFFFF"/>
    </w:rPr>
  </w:style>
  <w:style w:type="character" w:customStyle="1" w:styleId="26">
    <w:name w:val="Основен текст (2) + Курсив"/>
    <w:basedOn w:val="21"/>
    <w:rsid w:val="00CF2B11"/>
    <w:rPr>
      <w:i/>
      <w:iCs/>
      <w:color w:val="000000"/>
      <w:spacing w:val="0"/>
      <w:w w:val="100"/>
      <w:position w:val="0"/>
      <w:sz w:val="24"/>
      <w:szCs w:val="24"/>
      <w:lang w:val="bg-BG" w:eastAsia="bg-BG" w:bidi="bg-BG"/>
    </w:rPr>
  </w:style>
  <w:style w:type="paragraph" w:customStyle="1" w:styleId="11">
    <w:name w:val="Горен или долен колонтитул1"/>
    <w:basedOn w:val="a"/>
    <w:link w:val="ae"/>
    <w:rsid w:val="00CF2B11"/>
    <w:pPr>
      <w:widowControl w:val="0"/>
      <w:shd w:val="clear" w:color="auto" w:fill="FFFFFF"/>
      <w:spacing w:line="0" w:lineRule="atLeast"/>
    </w:pPr>
    <w:rPr>
      <w:rFonts w:ascii="Courier New" w:eastAsia="Courier New" w:hAnsi="Courier New" w:cs="Courier New"/>
      <w:sz w:val="22"/>
      <w:szCs w:val="22"/>
      <w:lang w:val="bg-BG" w:eastAsia="en-US"/>
    </w:rPr>
  </w:style>
  <w:style w:type="paragraph" w:customStyle="1" w:styleId="13">
    <w:name w:val="Заглавие #1"/>
    <w:basedOn w:val="a"/>
    <w:link w:val="12"/>
    <w:rsid w:val="00CF2B11"/>
    <w:pPr>
      <w:widowControl w:val="0"/>
      <w:shd w:val="clear" w:color="auto" w:fill="FFFFFF"/>
      <w:spacing w:before="1740" w:line="734" w:lineRule="exact"/>
      <w:jc w:val="center"/>
      <w:outlineLvl w:val="0"/>
    </w:pPr>
    <w:rPr>
      <w:rFonts w:ascii="Courier New" w:eastAsia="Courier New" w:hAnsi="Courier New" w:cs="Courier New"/>
      <w:b/>
      <w:bCs/>
      <w:spacing w:val="110"/>
      <w:sz w:val="44"/>
      <w:szCs w:val="44"/>
      <w:lang w:val="bg-BG" w:eastAsia="en-US"/>
    </w:rPr>
  </w:style>
  <w:style w:type="paragraph" w:customStyle="1" w:styleId="50">
    <w:name w:val="Основен текст (5)"/>
    <w:basedOn w:val="a"/>
    <w:link w:val="5"/>
    <w:rsid w:val="00CF2B11"/>
    <w:pPr>
      <w:widowControl w:val="0"/>
      <w:shd w:val="clear" w:color="auto" w:fill="FFFFFF"/>
      <w:spacing w:line="734" w:lineRule="exact"/>
    </w:pPr>
    <w:rPr>
      <w:rFonts w:asciiTheme="minorHAnsi" w:eastAsiaTheme="minorHAnsi" w:hAnsiTheme="minorHAnsi" w:cstheme="minorBidi"/>
      <w:b/>
      <w:bCs/>
      <w:sz w:val="32"/>
      <w:szCs w:val="32"/>
      <w:lang w:val="bg-BG" w:eastAsia="en-US"/>
    </w:rPr>
  </w:style>
  <w:style w:type="paragraph" w:customStyle="1" w:styleId="310">
    <w:name w:val="Заглавие #31"/>
    <w:basedOn w:val="a"/>
    <w:link w:val="31"/>
    <w:rsid w:val="00CF2B11"/>
    <w:pPr>
      <w:widowControl w:val="0"/>
      <w:shd w:val="clear" w:color="auto" w:fill="FFFFFF"/>
      <w:spacing w:after="240" w:line="324" w:lineRule="exact"/>
      <w:ind w:hanging="560"/>
      <w:outlineLvl w:val="2"/>
    </w:pPr>
    <w:rPr>
      <w:rFonts w:asciiTheme="minorHAnsi" w:eastAsiaTheme="minorHAnsi" w:hAnsiTheme="minorHAnsi" w:cstheme="minorBidi"/>
      <w:i/>
      <w:iCs/>
      <w:sz w:val="24"/>
      <w:szCs w:val="24"/>
      <w:lang w:val="bg-BG" w:eastAsia="en-US"/>
    </w:rPr>
  </w:style>
  <w:style w:type="paragraph" w:customStyle="1" w:styleId="70">
    <w:name w:val="Основен текст (7)"/>
    <w:basedOn w:val="a"/>
    <w:link w:val="7"/>
    <w:rsid w:val="00CF2B11"/>
    <w:pPr>
      <w:widowControl w:val="0"/>
      <w:shd w:val="clear" w:color="auto" w:fill="FFFFFF"/>
      <w:spacing w:before="240" w:after="360" w:line="0" w:lineRule="atLeast"/>
      <w:jc w:val="both"/>
    </w:pPr>
    <w:rPr>
      <w:rFonts w:ascii="Courier New" w:eastAsia="Courier New" w:hAnsi="Courier New" w:cs="Courier New"/>
      <w:b/>
      <w:bCs/>
      <w:sz w:val="22"/>
      <w:szCs w:val="22"/>
      <w:lang w:val="bg-BG" w:eastAsia="en-US"/>
    </w:rPr>
  </w:style>
  <w:style w:type="paragraph" w:customStyle="1" w:styleId="81">
    <w:name w:val="Основен текст (8)1"/>
    <w:basedOn w:val="a"/>
    <w:rsid w:val="00CF2B11"/>
    <w:pPr>
      <w:widowControl w:val="0"/>
      <w:shd w:val="clear" w:color="auto" w:fill="FFFFFF"/>
      <w:spacing w:before="600" w:after="240" w:line="324" w:lineRule="exact"/>
    </w:pPr>
    <w:rPr>
      <w:rFonts w:ascii="Courier New" w:eastAsia="Courier New" w:hAnsi="Courier New" w:cs="Courier New"/>
      <w:b/>
      <w:bCs/>
      <w:szCs w:val="28"/>
      <w:lang w:val="bg-BG"/>
    </w:rPr>
  </w:style>
  <w:style w:type="character" w:customStyle="1" w:styleId="legaldocreference1">
    <w:name w:val="legaldocreference1"/>
    <w:basedOn w:val="a0"/>
    <w:rsid w:val="00CF2B11"/>
    <w:rPr>
      <w:i w:val="0"/>
      <w:iCs w:val="0"/>
      <w:color w:val="840084"/>
      <w:u w:val="single"/>
    </w:rPr>
  </w:style>
  <w:style w:type="paragraph" w:styleId="af0">
    <w:name w:val="Title"/>
    <w:basedOn w:val="a"/>
    <w:link w:val="af1"/>
    <w:qFormat/>
    <w:rsid w:val="00CF2B11"/>
    <w:pPr>
      <w:jc w:val="center"/>
    </w:pPr>
    <w:rPr>
      <w:b/>
      <w:lang w:val="bg-BG" w:eastAsia="en-US"/>
    </w:rPr>
  </w:style>
  <w:style w:type="character" w:customStyle="1" w:styleId="af1">
    <w:name w:val="Заглавие Знак"/>
    <w:basedOn w:val="a0"/>
    <w:link w:val="af0"/>
    <w:rsid w:val="00CF2B11"/>
    <w:rPr>
      <w:rFonts w:ascii="Times New Roman" w:eastAsia="Times New Roman" w:hAnsi="Times New Roman" w:cs="Times New Roman"/>
      <w:b/>
      <w:sz w:val="28"/>
      <w:szCs w:val="20"/>
    </w:rPr>
  </w:style>
  <w:style w:type="paragraph" w:styleId="af2">
    <w:name w:val="No Spacing"/>
    <w:qFormat/>
    <w:rsid w:val="00CF2B11"/>
    <w:pPr>
      <w:spacing w:after="0" w:line="240" w:lineRule="auto"/>
    </w:pPr>
    <w:rPr>
      <w:rFonts w:ascii="Calibri" w:eastAsia="Times New Roman" w:hAnsi="Calibri" w:cs="Times New Roman"/>
    </w:rPr>
  </w:style>
  <w:style w:type="character" w:customStyle="1" w:styleId="alt2">
    <w:name w:val="al_t2"/>
    <w:rsid w:val="00CF2B11"/>
    <w:rPr>
      <w:vanish w:val="0"/>
      <w:webHidden w:val="0"/>
      <w:specVanish w:val="0"/>
    </w:rPr>
  </w:style>
  <w:style w:type="character" w:customStyle="1" w:styleId="alb2">
    <w:name w:val="al_b2"/>
    <w:rsid w:val="00CF2B11"/>
    <w:rPr>
      <w:vanish w:val="0"/>
      <w:webHidden w:val="0"/>
      <w:specVanish w:val="0"/>
    </w:rPr>
  </w:style>
  <w:style w:type="character" w:customStyle="1" w:styleId="alcaptnotcomingsubparagraphlink">
    <w:name w:val="al_capt notcomingsubparagraphlink"/>
    <w:basedOn w:val="a0"/>
    <w:rsid w:val="00CF2B11"/>
  </w:style>
  <w:style w:type="character" w:customStyle="1" w:styleId="subpardislinknotcomingparagraphlink">
    <w:name w:val="subpardislink notcomingparagraphlink"/>
    <w:basedOn w:val="a0"/>
    <w:rsid w:val="00CF2B11"/>
  </w:style>
  <w:style w:type="character" w:customStyle="1" w:styleId="alcaptincomingsubparagraphlink">
    <w:name w:val="al_capt incomingsubparagraphlink"/>
    <w:basedOn w:val="a0"/>
    <w:rsid w:val="00CF2B11"/>
  </w:style>
  <w:style w:type="character" w:customStyle="1" w:styleId="subparinclinkincomingparagraphlink">
    <w:name w:val="subparinclink incomingparagraphlink"/>
    <w:basedOn w:val="a0"/>
    <w:rsid w:val="00CF2B11"/>
  </w:style>
  <w:style w:type="paragraph" w:styleId="27">
    <w:name w:val="Body Text Indent 2"/>
    <w:basedOn w:val="a"/>
    <w:link w:val="28"/>
    <w:rsid w:val="00CF2B11"/>
    <w:pPr>
      <w:spacing w:before="100" w:beforeAutospacing="1" w:after="120" w:afterAutospacing="1" w:line="480" w:lineRule="auto"/>
      <w:ind w:left="283"/>
    </w:pPr>
    <w:rPr>
      <w:sz w:val="24"/>
      <w:szCs w:val="24"/>
      <w:lang w:val="bg-BG"/>
    </w:rPr>
  </w:style>
  <w:style w:type="character" w:customStyle="1" w:styleId="28">
    <w:name w:val="Основен текст с отстъп 2 Знак"/>
    <w:basedOn w:val="a0"/>
    <w:link w:val="27"/>
    <w:rsid w:val="00CF2B11"/>
    <w:rPr>
      <w:rFonts w:ascii="Times New Roman" w:eastAsia="Times New Roman" w:hAnsi="Times New Roman" w:cs="Times New Roman"/>
      <w:sz w:val="24"/>
      <w:szCs w:val="24"/>
      <w:lang w:eastAsia="bg-BG"/>
    </w:rPr>
  </w:style>
  <w:style w:type="character" w:styleId="af3">
    <w:name w:val="Subtle Reference"/>
    <w:qFormat/>
    <w:rsid w:val="00CF2B11"/>
    <w:rPr>
      <w:rFonts w:ascii="Times New Roman" w:hAnsi="Times New Roman" w:cs="Times New Roman" w:hint="default"/>
      <w:smallCaps/>
      <w:color w:val="C0504D"/>
      <w:u w:val="single"/>
    </w:rPr>
  </w:style>
  <w:style w:type="character" w:customStyle="1" w:styleId="ala2">
    <w:name w:val="al_a2"/>
    <w:rsid w:val="00CF2B11"/>
    <w:rPr>
      <w:rFonts w:ascii="Times New Roman" w:hAnsi="Times New Roman" w:cs="Times New Roman" w:hint="default"/>
    </w:rPr>
  </w:style>
  <w:style w:type="character" w:customStyle="1" w:styleId="p">
    <w:name w:val="p"/>
    <w:rsid w:val="00CF2B11"/>
    <w:rPr>
      <w:rFonts w:ascii="Times New Roman" w:hAnsi="Times New Roman" w:cs="Times New Roman" w:hint="default"/>
    </w:rPr>
  </w:style>
  <w:style w:type="paragraph" w:styleId="af4">
    <w:name w:val="footnote text"/>
    <w:basedOn w:val="a"/>
    <w:link w:val="af5"/>
    <w:unhideWhenUsed/>
    <w:rsid w:val="00CF2B11"/>
    <w:rPr>
      <w:sz w:val="20"/>
      <w:lang w:val="en-GB" w:eastAsia="en-US"/>
    </w:rPr>
  </w:style>
  <w:style w:type="character" w:customStyle="1" w:styleId="af5">
    <w:name w:val="Текст под линия Знак"/>
    <w:basedOn w:val="a0"/>
    <w:link w:val="af4"/>
    <w:rsid w:val="00CF2B11"/>
    <w:rPr>
      <w:rFonts w:ascii="Times New Roman" w:eastAsia="Times New Roman" w:hAnsi="Times New Roman" w:cs="Times New Roman"/>
      <w:sz w:val="20"/>
      <w:szCs w:val="20"/>
      <w:lang w:val="en-GB"/>
    </w:rPr>
  </w:style>
  <w:style w:type="paragraph" w:customStyle="1" w:styleId="14">
    <w:name w:val="Без разредка1"/>
    <w:uiPriority w:val="1"/>
    <w:qFormat/>
    <w:rsid w:val="00CF2B11"/>
    <w:pPr>
      <w:spacing w:after="0" w:line="240" w:lineRule="auto"/>
    </w:pPr>
    <w:rPr>
      <w:rFonts w:ascii="Calibri" w:eastAsia="Calibri" w:hAnsi="Calibri" w:cs="Times New Roman"/>
    </w:rPr>
  </w:style>
  <w:style w:type="character" w:styleId="af6">
    <w:name w:val="footnote reference"/>
    <w:unhideWhenUsed/>
    <w:rsid w:val="00CF2B11"/>
    <w:rPr>
      <w:vertAlign w:val="superscript"/>
    </w:rPr>
  </w:style>
  <w:style w:type="paragraph" w:styleId="af7">
    <w:name w:val="Subtitle"/>
    <w:basedOn w:val="a"/>
    <w:next w:val="a"/>
    <w:link w:val="af8"/>
    <w:qFormat/>
    <w:rsid w:val="00CF2B11"/>
    <w:pPr>
      <w:keepNext/>
      <w:suppressAutoHyphens/>
      <w:spacing w:before="240" w:after="120"/>
      <w:jc w:val="center"/>
    </w:pPr>
    <w:rPr>
      <w:rFonts w:ascii="Arial" w:eastAsia="Microsoft YaHei" w:hAnsi="Arial" w:cs="Mangal"/>
      <w:i/>
      <w:iCs/>
      <w:szCs w:val="28"/>
      <w:lang w:eastAsia="ar-SA"/>
    </w:rPr>
  </w:style>
  <w:style w:type="character" w:customStyle="1" w:styleId="af8">
    <w:name w:val="Подзаглавие Знак"/>
    <w:basedOn w:val="a0"/>
    <w:link w:val="af7"/>
    <w:rsid w:val="00CF2B11"/>
    <w:rPr>
      <w:rFonts w:ascii="Arial" w:eastAsia="Microsoft YaHei" w:hAnsi="Arial" w:cs="Mangal"/>
      <w:i/>
      <w:iCs/>
      <w:sz w:val="28"/>
      <w:szCs w:val="28"/>
      <w:lang w:val="en-AU" w:eastAsia="ar-SA"/>
    </w:rPr>
  </w:style>
  <w:style w:type="paragraph" w:styleId="29">
    <w:name w:val="Body Text 2"/>
    <w:basedOn w:val="a"/>
    <w:link w:val="2a"/>
    <w:uiPriority w:val="99"/>
    <w:unhideWhenUsed/>
    <w:rsid w:val="00CF2B11"/>
    <w:pPr>
      <w:spacing w:after="120" w:line="480" w:lineRule="auto"/>
    </w:pPr>
    <w:rPr>
      <w:sz w:val="24"/>
      <w:szCs w:val="24"/>
      <w:lang w:val="bg-BG"/>
    </w:rPr>
  </w:style>
  <w:style w:type="character" w:customStyle="1" w:styleId="2a">
    <w:name w:val="Основен текст 2 Знак"/>
    <w:basedOn w:val="a0"/>
    <w:link w:val="29"/>
    <w:uiPriority w:val="99"/>
    <w:rsid w:val="00CF2B11"/>
    <w:rPr>
      <w:rFonts w:ascii="Times New Roman" w:eastAsia="Times New Roman" w:hAnsi="Times New Roman" w:cs="Times New Roman"/>
      <w:sz w:val="24"/>
      <w:szCs w:val="24"/>
      <w:lang w:eastAsia="bg-BG"/>
    </w:rPr>
  </w:style>
  <w:style w:type="table" w:styleId="af9">
    <w:name w:val="Table Grid"/>
    <w:basedOn w:val="a1"/>
    <w:uiPriority w:val="59"/>
    <w:rsid w:val="00CF2B1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FollowedHyperlink"/>
    <w:basedOn w:val="a0"/>
    <w:uiPriority w:val="99"/>
    <w:semiHidden/>
    <w:unhideWhenUsed/>
    <w:rsid w:val="00274D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3626118">
      <w:bodyDiv w:val="1"/>
      <w:marLeft w:val="0"/>
      <w:marRight w:val="0"/>
      <w:marTop w:val="0"/>
      <w:marBottom w:val="0"/>
      <w:divBdr>
        <w:top w:val="none" w:sz="0" w:space="0" w:color="auto"/>
        <w:left w:val="none" w:sz="0" w:space="0" w:color="auto"/>
        <w:bottom w:val="none" w:sz="0" w:space="0" w:color="auto"/>
        <w:right w:val="none" w:sz="0" w:space="0" w:color="auto"/>
      </w:divBdr>
    </w:div>
    <w:div w:id="627978802">
      <w:bodyDiv w:val="1"/>
      <w:marLeft w:val="0"/>
      <w:marRight w:val="0"/>
      <w:marTop w:val="0"/>
      <w:marBottom w:val="0"/>
      <w:divBdr>
        <w:top w:val="none" w:sz="0" w:space="0" w:color="auto"/>
        <w:left w:val="none" w:sz="0" w:space="0" w:color="auto"/>
        <w:bottom w:val="none" w:sz="0" w:space="0" w:color="auto"/>
        <w:right w:val="none" w:sz="0" w:space="0" w:color="auto"/>
      </w:divBdr>
    </w:div>
    <w:div w:id="852499403">
      <w:bodyDiv w:val="1"/>
      <w:marLeft w:val="0"/>
      <w:marRight w:val="0"/>
      <w:marTop w:val="0"/>
      <w:marBottom w:val="0"/>
      <w:divBdr>
        <w:top w:val="none" w:sz="0" w:space="0" w:color="auto"/>
        <w:left w:val="none" w:sz="0" w:space="0" w:color="auto"/>
        <w:bottom w:val="none" w:sz="0" w:space="0" w:color="auto"/>
        <w:right w:val="none" w:sz="0" w:space="0" w:color="auto"/>
      </w:divBdr>
    </w:div>
    <w:div w:id="85708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nkr.government.bg/app" TargetMode="External"/><Relationship Id="rId18" Type="http://schemas.openxmlformats.org/officeDocument/2006/relationships/hyperlink" Target="javascript:%20NavigateDocument('&#1053;&#1050;_1968" TargetMode="External"/><Relationship Id="rId26" Type="http://schemas.openxmlformats.org/officeDocument/2006/relationships/hyperlink" Target="javascript:%20NavigateDocument('&#1053;&#1050;_1968" TargetMode="External"/><Relationship Id="rId3" Type="http://schemas.openxmlformats.org/officeDocument/2006/relationships/settings" Target="settings.xml"/><Relationship Id="rId21" Type="http://schemas.openxmlformats.org/officeDocument/2006/relationships/hyperlink" Target="javascript:%20NavigateDocument('&#1053;&#1050;_1968" TargetMode="Externa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nkr.government.bg/app" TargetMode="External"/><Relationship Id="rId17" Type="http://schemas.openxmlformats.org/officeDocument/2006/relationships/hyperlink" Target="javascript:%20NavigateDocument('&#1053;&#1050;_1968" TargetMode="External"/><Relationship Id="rId25" Type="http://schemas.openxmlformats.org/officeDocument/2006/relationships/hyperlink" Target="javascript:%20NavigateDocument('&#1053;&#1050;_1968"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javascript:%20NavigateDocument('&#1053;&#1050;_1968" TargetMode="External"/><Relationship Id="rId20" Type="http://schemas.openxmlformats.org/officeDocument/2006/relationships/hyperlink" Target="javascript:%20NavigateDocument('&#1053;&#1050;_1968" TargetMode="External"/><Relationship Id="rId29" Type="http://schemas.openxmlformats.org/officeDocument/2006/relationships/hyperlink" Target="javascript:%20NavigateDocument('&#1044;&#1054;&#1055;&#1050;_20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mitrovgrad.bg" TargetMode="External"/><Relationship Id="rId24" Type="http://schemas.openxmlformats.org/officeDocument/2006/relationships/hyperlink" Target="javascript:%20NavigateDocument('&#1053;&#1050;_1968" TargetMode="External"/><Relationship Id="rId32" Type="http://schemas.openxmlformats.org/officeDocument/2006/relationships/hyperlink" Target="javascript:%20Navigate('&#1095;&#1083;60_&#1072;&#1083;4_&#1090;4');" TargetMode="External"/><Relationship Id="rId5" Type="http://schemas.openxmlformats.org/officeDocument/2006/relationships/footnotes" Target="footnotes.xml"/><Relationship Id="rId15" Type="http://schemas.openxmlformats.org/officeDocument/2006/relationships/hyperlink" Target="javascript:%20NavigateDocument('&#1053;&#1050;_1968" TargetMode="External"/><Relationship Id="rId23" Type="http://schemas.openxmlformats.org/officeDocument/2006/relationships/hyperlink" Target="javascript:%20NavigateDocument('&#1053;&#1050;_1968" TargetMode="External"/><Relationship Id="rId28" Type="http://schemas.openxmlformats.org/officeDocument/2006/relationships/hyperlink" Target="javascript:%20NavigateDocument('&#1044;&#1054;&#1055;&#1050;_2005" TargetMode="External"/><Relationship Id="rId10" Type="http://schemas.openxmlformats.org/officeDocument/2006/relationships/footer" Target="footer3.xml"/><Relationship Id="rId19" Type="http://schemas.openxmlformats.org/officeDocument/2006/relationships/hyperlink" Target="javascript:%20NavigateDocument('&#1053;&#1050;_1968" TargetMode="External"/><Relationship Id="rId31" Type="http://schemas.openxmlformats.org/officeDocument/2006/relationships/hyperlink" Target="javascript:%20Navigate('&#1095;&#1083;60_&#1072;&#1083;4_&#1090;5');"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javascript:%20NavigateDocument('&#1053;&#1050;_1968" TargetMode="External"/><Relationship Id="rId22" Type="http://schemas.openxmlformats.org/officeDocument/2006/relationships/hyperlink" Target="javascript:%20NavigateDocument('&#1053;&#1050;_1968" TargetMode="External"/><Relationship Id="rId27" Type="http://schemas.openxmlformats.org/officeDocument/2006/relationships/hyperlink" Target="javascript:%20NavigateDocument('&#1053;&#1050;_1968');" TargetMode="External"/><Relationship Id="rId30" Type="http://schemas.openxmlformats.org/officeDocument/2006/relationships/hyperlink" Target="javascript:%20Navigate('&#1087;&#1088;&#1080;&#1083;5');" TargetMode="External"/><Relationship Id="rId35"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68</Pages>
  <Words>29686</Words>
  <Characters>169212</Characters>
  <Application>Microsoft Office Word</Application>
  <DocSecurity>0</DocSecurity>
  <Lines>1410</Lines>
  <Paragraphs>397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obsav1</dc:creator>
  <cp:keywords/>
  <dc:description/>
  <cp:lastModifiedBy>obsav1</cp:lastModifiedBy>
  <cp:revision>61</cp:revision>
  <dcterms:created xsi:type="dcterms:W3CDTF">2021-12-14T12:55:00Z</dcterms:created>
  <dcterms:modified xsi:type="dcterms:W3CDTF">2022-10-05T08:16:00Z</dcterms:modified>
</cp:coreProperties>
</file>