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182ED5">
        <w:rPr>
          <w:b/>
          <w:color w:val="000000"/>
        </w:rPr>
        <w:t>72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D721A">
        <w:rPr>
          <w:b/>
        </w:rPr>
        <w:t>30</w:t>
      </w:r>
      <w:r>
        <w:rPr>
          <w:b/>
          <w:lang w:val="ru-RU"/>
        </w:rPr>
        <w:t>.</w:t>
      </w:r>
      <w:r w:rsidR="00BD721A">
        <w:rPr>
          <w:b/>
        </w:rPr>
        <w:t>09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CF4B64">
        <w:rPr>
          <w:color w:val="000000" w:themeColor="text1"/>
        </w:rPr>
        <w:t>23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BB430A" w:rsidRPr="00CF4B64" w:rsidRDefault="00BB430A" w:rsidP="00170724">
      <w:pPr>
        <w:jc w:val="both"/>
        <w:outlineLvl w:val="0"/>
      </w:pPr>
    </w:p>
    <w:p w:rsidR="00CF4B64" w:rsidRDefault="00CF4B64" w:rsidP="00CF4B64">
      <w:pPr>
        <w:tabs>
          <w:tab w:val="left" w:pos="708"/>
          <w:tab w:val="left" w:pos="2805"/>
        </w:tabs>
        <w:spacing w:line="360" w:lineRule="auto"/>
        <w:jc w:val="both"/>
      </w:pPr>
      <w:r w:rsidRPr="00CF4B64">
        <w:rPr>
          <w:lang w:val="bg-BG"/>
        </w:rPr>
        <w:tab/>
        <w:t>1. Общински съвет Димитровград дава съгласие община Ди</w:t>
      </w:r>
      <w:r w:rsidR="00C46856">
        <w:rPr>
          <w:lang w:val="bg-BG"/>
        </w:rPr>
        <w:t>митровград да стане Партньор на</w:t>
      </w:r>
      <w:r w:rsidRPr="00CF4B64">
        <w:rPr>
          <w:lang w:val="bg-BG"/>
        </w:rPr>
        <w:t xml:space="preserve"> Министерството на здравеопазването, определено за конкретен бенефициент по процедура BG16RFOP001-9.001 „Мерки за справяне с пандемията“, която се реализира в рамките на приоритетна ос 9 “Подкрепа за здравната система за справяне с кризи” на ОПРР 2014-2020;</w:t>
      </w:r>
    </w:p>
    <w:p w:rsidR="00CF4B64" w:rsidRPr="00CF4B64" w:rsidRDefault="00CF4B64" w:rsidP="00CF4B64">
      <w:pPr>
        <w:tabs>
          <w:tab w:val="left" w:pos="708"/>
          <w:tab w:val="left" w:pos="2805"/>
        </w:tabs>
        <w:spacing w:line="360" w:lineRule="auto"/>
        <w:jc w:val="both"/>
      </w:pPr>
    </w:p>
    <w:p w:rsidR="00CF4B64" w:rsidRDefault="00CF4B64" w:rsidP="00CF4B64">
      <w:pPr>
        <w:tabs>
          <w:tab w:val="left" w:pos="708"/>
          <w:tab w:val="left" w:pos="2805"/>
        </w:tabs>
        <w:spacing w:line="360" w:lineRule="auto"/>
        <w:jc w:val="both"/>
      </w:pPr>
      <w:r w:rsidRPr="00CF4B64">
        <w:rPr>
          <w:lang w:val="bg-BG"/>
        </w:rPr>
        <w:tab/>
        <w:t xml:space="preserve">2. Общински съвет гр. Димитровград одобрява предложения от Министерство на здравеопазването проект на Споразумение за партньорство, което урежда правата и задълженията на страните във връзка с подготовката и изпълнението на проектно предложение, с което Бенефициентът кандидатства по </w:t>
      </w:r>
      <w:bookmarkStart w:id="0" w:name="_Hlk81395553"/>
      <w:r w:rsidRPr="00CF4B64">
        <w:rPr>
          <w:lang w:val="bg-BG"/>
        </w:rPr>
        <w:t xml:space="preserve">процедура за предоставяне на безвъзмездна финансова помощ BG16RFOP001-9.001 „Мерки за справяне с пандемията“ </w:t>
      </w:r>
      <w:bookmarkEnd w:id="0"/>
      <w:r w:rsidRPr="00CF4B64">
        <w:rPr>
          <w:lang w:val="bg-BG"/>
        </w:rPr>
        <w:t xml:space="preserve">по приоритетна ос 9 „Подкрепа за здравната система за справяне с кризи” на Оперативна програма „Региони в растеж“ 2014-2020.;  </w:t>
      </w:r>
    </w:p>
    <w:p w:rsidR="00CF4B64" w:rsidRPr="00CF4B64" w:rsidRDefault="00CF4B64" w:rsidP="00CF4B64">
      <w:pPr>
        <w:tabs>
          <w:tab w:val="left" w:pos="708"/>
          <w:tab w:val="left" w:pos="2805"/>
        </w:tabs>
        <w:spacing w:line="360" w:lineRule="auto"/>
        <w:jc w:val="both"/>
      </w:pPr>
    </w:p>
    <w:p w:rsidR="00CF4B64" w:rsidRPr="00CF4B64" w:rsidRDefault="00CF4B64" w:rsidP="00CF4B64">
      <w:pPr>
        <w:tabs>
          <w:tab w:val="left" w:pos="708"/>
          <w:tab w:val="left" w:pos="2805"/>
        </w:tabs>
        <w:spacing w:line="360" w:lineRule="auto"/>
        <w:jc w:val="both"/>
        <w:rPr>
          <w:lang w:val="bg-BG"/>
        </w:rPr>
      </w:pPr>
      <w:r w:rsidRPr="00CF4B64">
        <w:rPr>
          <w:lang w:val="bg-BG"/>
        </w:rPr>
        <w:tab/>
        <w:t>3. Общински съвет Димитровград възлага на Кмета на община Димитровград да подпише Споразумението за партньорство с Министерството на здравеопазването, определено за конкретен бенефициент по процедура BG16RFOP001-9.001 „Мерки за справяне с пандемията“, която се реализира в рамките на приоритетна ос 9 “Подкрепа за здравната система за справяне с кризи” на ОПРР 2014-2020.</w:t>
      </w:r>
    </w:p>
    <w:p w:rsidR="00CF4B64" w:rsidRDefault="00CF4B64" w:rsidP="00CF4B64">
      <w:pPr>
        <w:tabs>
          <w:tab w:val="left" w:pos="708"/>
          <w:tab w:val="left" w:pos="2805"/>
        </w:tabs>
        <w:spacing w:line="360" w:lineRule="auto"/>
        <w:jc w:val="both"/>
        <w:rPr>
          <w:rFonts w:ascii="Arial" w:hAnsi="Arial" w:cs="Arial"/>
        </w:rPr>
      </w:pPr>
    </w:p>
    <w:p w:rsidR="00CF4B64" w:rsidRPr="00CF4B64" w:rsidRDefault="00CF4B64" w:rsidP="00CF4B64">
      <w:pPr>
        <w:tabs>
          <w:tab w:val="left" w:pos="708"/>
          <w:tab w:val="left" w:pos="2805"/>
        </w:tabs>
        <w:spacing w:line="360" w:lineRule="auto"/>
        <w:jc w:val="both"/>
        <w:rPr>
          <w:rFonts w:ascii="Arial" w:hAnsi="Arial" w:cs="Arial"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FB76DC" w:rsidRPr="004B6B4F" w:rsidRDefault="002116C9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CF4B64">
      <w:footerReference w:type="default" r:id="rId7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B5" w:rsidRDefault="00F62CB5" w:rsidP="00AD22BB">
      <w:r>
        <w:separator/>
      </w:r>
    </w:p>
  </w:endnote>
  <w:endnote w:type="continuationSeparator" w:id="0">
    <w:p w:rsidR="00F62CB5" w:rsidRDefault="00F62CB5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162EA6">
        <w:pPr>
          <w:pStyle w:val="a9"/>
          <w:jc w:val="right"/>
        </w:pPr>
        <w:fldSimple w:instr=" PAGE   \* MERGEFORMAT ">
          <w:r w:rsidR="00C46856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B5" w:rsidRDefault="00F62CB5" w:rsidP="00AD22BB">
      <w:r>
        <w:separator/>
      </w:r>
    </w:p>
  </w:footnote>
  <w:footnote w:type="continuationSeparator" w:id="0">
    <w:p w:rsidR="00F62CB5" w:rsidRDefault="00F62CB5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7B8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62EA6"/>
    <w:rsid w:val="00170724"/>
    <w:rsid w:val="00172560"/>
    <w:rsid w:val="001742F2"/>
    <w:rsid w:val="00175AC0"/>
    <w:rsid w:val="00182ED5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6F20"/>
    <w:rsid w:val="00266B59"/>
    <w:rsid w:val="00294DD0"/>
    <w:rsid w:val="002B13D6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46C02"/>
    <w:rsid w:val="0044785F"/>
    <w:rsid w:val="00451201"/>
    <w:rsid w:val="00453AA0"/>
    <w:rsid w:val="004745C5"/>
    <w:rsid w:val="00481FF3"/>
    <w:rsid w:val="004B710D"/>
    <w:rsid w:val="004C0918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46856"/>
    <w:rsid w:val="00C52CCE"/>
    <w:rsid w:val="00CC1AE0"/>
    <w:rsid w:val="00CC382B"/>
    <w:rsid w:val="00CF3DE4"/>
    <w:rsid w:val="00CF4B6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62CB5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122</cp:revision>
  <cp:lastPrinted>2021-09-30T08:49:00Z</cp:lastPrinted>
  <dcterms:created xsi:type="dcterms:W3CDTF">2019-02-21T09:53:00Z</dcterms:created>
  <dcterms:modified xsi:type="dcterms:W3CDTF">2021-09-30T10:33:00Z</dcterms:modified>
</cp:coreProperties>
</file>