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89" w:rsidRDefault="00E97C89" w:rsidP="00E97C89">
      <w:pPr>
        <w:jc w:val="center"/>
        <w:rPr>
          <w:b/>
          <w:u w:val="single"/>
          <w:lang w:val="bg-BG"/>
        </w:rPr>
      </w:pPr>
      <w:r>
        <w:rPr>
          <w:b/>
          <w:u w:val="single"/>
          <w:lang w:val="bg-BG"/>
        </w:rPr>
        <w:t>ОБЩИНСКИ СЪВЕТ НА ОБЩИНА ДИМИТРОВГРАД</w:t>
      </w:r>
    </w:p>
    <w:p w:rsidR="00E97C89" w:rsidRDefault="00E97C89" w:rsidP="00F53B2B">
      <w:pPr>
        <w:rPr>
          <w:b/>
        </w:rPr>
      </w:pPr>
    </w:p>
    <w:p w:rsidR="00E97C89" w:rsidRDefault="00E97C89" w:rsidP="00E97C89">
      <w:pPr>
        <w:rPr>
          <w:b/>
        </w:rPr>
      </w:pPr>
    </w:p>
    <w:p w:rsidR="00E97C89" w:rsidRDefault="00E97C89" w:rsidP="00E97C89">
      <w:pPr>
        <w:jc w:val="center"/>
        <w:rPr>
          <w:b/>
        </w:rPr>
      </w:pPr>
      <w:r>
        <w:rPr>
          <w:b/>
          <w:lang w:val="bg-BG"/>
        </w:rPr>
        <w:t>Р  Е  Ш  Е  Н  И  Е</w:t>
      </w:r>
    </w:p>
    <w:p w:rsidR="00F53B2B" w:rsidRPr="00F53B2B" w:rsidRDefault="00F53B2B" w:rsidP="00E97C89">
      <w:pPr>
        <w:jc w:val="center"/>
        <w:rPr>
          <w:b/>
        </w:rPr>
      </w:pPr>
    </w:p>
    <w:p w:rsidR="00FC32F4" w:rsidRPr="00AB6C22" w:rsidRDefault="00E97C89" w:rsidP="00FC32F4">
      <w:pPr>
        <w:jc w:val="center"/>
        <w:rPr>
          <w:b/>
          <w:color w:val="000000"/>
        </w:rPr>
      </w:pPr>
      <w:r>
        <w:rPr>
          <w:b/>
          <w:color w:val="000000"/>
          <w:lang w:val="bg-BG"/>
        </w:rPr>
        <w:t xml:space="preserve">№ </w:t>
      </w:r>
      <w:r w:rsidR="00266B59">
        <w:rPr>
          <w:b/>
          <w:color w:val="000000"/>
        </w:rPr>
        <w:t>4</w:t>
      </w:r>
      <w:r w:rsidR="003D16E3">
        <w:rPr>
          <w:b/>
          <w:color w:val="000000"/>
        </w:rPr>
        <w:t>75</w:t>
      </w:r>
    </w:p>
    <w:p w:rsidR="00F53B2B" w:rsidRPr="00E97C89" w:rsidRDefault="00F53B2B" w:rsidP="00E97C89">
      <w:pPr>
        <w:jc w:val="center"/>
        <w:rPr>
          <w:b/>
          <w:color w:val="000000"/>
        </w:rPr>
      </w:pPr>
    </w:p>
    <w:p w:rsidR="00E97C89" w:rsidRDefault="00E97C89" w:rsidP="00E97C89">
      <w:pPr>
        <w:jc w:val="center"/>
        <w:rPr>
          <w:b/>
        </w:rPr>
      </w:pPr>
      <w:r>
        <w:rPr>
          <w:b/>
          <w:lang w:val="bg-BG"/>
        </w:rPr>
        <w:t>От</w:t>
      </w:r>
      <w:r>
        <w:rPr>
          <w:b/>
          <w:lang w:val="ru-RU"/>
        </w:rPr>
        <w:t xml:space="preserve"> </w:t>
      </w:r>
      <w:r w:rsidR="007C1953">
        <w:rPr>
          <w:b/>
        </w:rPr>
        <w:t>27</w:t>
      </w:r>
      <w:r>
        <w:rPr>
          <w:b/>
          <w:lang w:val="ru-RU"/>
        </w:rPr>
        <w:t>.</w:t>
      </w:r>
      <w:r w:rsidR="007C1953">
        <w:rPr>
          <w:b/>
        </w:rPr>
        <w:t>05</w:t>
      </w:r>
      <w:r w:rsidR="000E4E2C">
        <w:rPr>
          <w:b/>
          <w:lang w:val="ru-RU"/>
        </w:rPr>
        <w:t>.20</w:t>
      </w:r>
      <w:r w:rsidR="00A80D51">
        <w:rPr>
          <w:b/>
        </w:rPr>
        <w:t>21</w:t>
      </w:r>
      <w:r>
        <w:rPr>
          <w:b/>
          <w:lang w:val="bg-BG"/>
        </w:rPr>
        <w:t xml:space="preserve"> г.</w:t>
      </w:r>
    </w:p>
    <w:p w:rsidR="00E97C89" w:rsidRPr="001622AA" w:rsidRDefault="00E97C89" w:rsidP="00E97C89">
      <w:pPr>
        <w:jc w:val="center"/>
        <w:rPr>
          <w:color w:val="000000" w:themeColor="text1"/>
        </w:rPr>
      </w:pPr>
    </w:p>
    <w:p w:rsidR="009663C3" w:rsidRPr="00481FF3" w:rsidRDefault="00E97C89" w:rsidP="00481FF3">
      <w:pPr>
        <w:ind w:firstLine="720"/>
        <w:jc w:val="center"/>
        <w:rPr>
          <w:color w:val="000000" w:themeColor="text1"/>
          <w:lang w:val="bg-BG"/>
        </w:rPr>
      </w:pPr>
      <w:r w:rsidRPr="009663C3">
        <w:rPr>
          <w:color w:val="000000" w:themeColor="text1"/>
          <w:lang w:val="bg-BG"/>
        </w:rPr>
        <w:t>На основание</w:t>
      </w:r>
      <w:r w:rsidRPr="009663C3">
        <w:rPr>
          <w:b/>
          <w:color w:val="000000" w:themeColor="text1"/>
          <w:lang w:val="bg-BG"/>
        </w:rPr>
        <w:t xml:space="preserve"> </w:t>
      </w:r>
      <w:r w:rsidRPr="009663C3">
        <w:rPr>
          <w:color w:val="000000" w:themeColor="text1"/>
          <w:lang w:val="bg-BG"/>
        </w:rPr>
        <w:t>чл.</w:t>
      </w:r>
      <w:r w:rsidRPr="009663C3">
        <w:rPr>
          <w:color w:val="000000" w:themeColor="text1"/>
        </w:rPr>
        <w:t>21</w:t>
      </w:r>
      <w:r w:rsidRPr="009663C3">
        <w:rPr>
          <w:color w:val="000000" w:themeColor="text1"/>
          <w:lang w:val="bg-BG"/>
        </w:rPr>
        <w:t>, ал.</w:t>
      </w:r>
      <w:r w:rsidRPr="009663C3">
        <w:rPr>
          <w:color w:val="000000" w:themeColor="text1"/>
        </w:rPr>
        <w:t xml:space="preserve">1, </w:t>
      </w:r>
      <w:r w:rsidR="000C12D5" w:rsidRPr="009663C3">
        <w:rPr>
          <w:color w:val="000000" w:themeColor="text1"/>
          <w:lang w:val="bg-BG"/>
        </w:rPr>
        <w:t>т.</w:t>
      </w:r>
      <w:r w:rsidR="00D90B6C">
        <w:rPr>
          <w:color w:val="000000" w:themeColor="text1"/>
        </w:rPr>
        <w:t>8</w:t>
      </w:r>
      <w:r w:rsidRPr="009663C3">
        <w:rPr>
          <w:color w:val="000000" w:themeColor="text1"/>
          <w:lang w:val="bg-BG"/>
        </w:rPr>
        <w:t xml:space="preserve"> </w:t>
      </w:r>
      <w:r w:rsidR="00C72BC0" w:rsidRPr="00D97739">
        <w:rPr>
          <w:lang w:val="ru-RU"/>
        </w:rPr>
        <w:t>във връзка с ал.2 от ЗМСМА, чл. 9, чл. 15, ал.</w:t>
      </w:r>
      <w:r w:rsidR="00C72BC0">
        <w:rPr>
          <w:lang w:val="ru-RU"/>
        </w:rPr>
        <w:t xml:space="preserve"> </w:t>
      </w:r>
      <w:r w:rsidR="00C72BC0" w:rsidRPr="00D97739">
        <w:rPr>
          <w:lang w:val="ru-RU"/>
        </w:rPr>
        <w:t xml:space="preserve"> 4,</w:t>
      </w:r>
      <w:r w:rsidR="00C72BC0" w:rsidRPr="00106A63">
        <w:rPr>
          <w:lang w:val="ru-RU"/>
        </w:rPr>
        <w:t xml:space="preserve"> чл. 17, ал. 3, чл. 71, ал. 1 и ал. 3, във връзка с чл. 40, ал. 2, т. 1 от Закона за концесиите,</w:t>
      </w:r>
    </w:p>
    <w:p w:rsidR="00E97C89" w:rsidRDefault="00E97C89" w:rsidP="00E97C89">
      <w:pPr>
        <w:jc w:val="center"/>
        <w:outlineLvl w:val="0"/>
      </w:pPr>
    </w:p>
    <w:p w:rsidR="00E97C89" w:rsidRDefault="00E97C89" w:rsidP="00E97C89">
      <w:pPr>
        <w:jc w:val="center"/>
        <w:outlineLvl w:val="0"/>
        <w:rPr>
          <w:b/>
        </w:rPr>
      </w:pPr>
      <w:r>
        <w:rPr>
          <w:b/>
          <w:lang w:val="bg-BG"/>
        </w:rPr>
        <w:t>ОБЩИНСКИ СЪВЕТ – ДИМИТРОВГРАД</w:t>
      </w:r>
    </w:p>
    <w:p w:rsidR="00E97C89" w:rsidRPr="00710AE0" w:rsidRDefault="00E97C89" w:rsidP="00F53B2B">
      <w:pPr>
        <w:outlineLvl w:val="0"/>
        <w:rPr>
          <w:b/>
          <w:caps/>
          <w:lang w:val="bg-BG"/>
        </w:rPr>
      </w:pPr>
    </w:p>
    <w:p w:rsidR="00E97C89" w:rsidRPr="00442825" w:rsidRDefault="00E97C89" w:rsidP="00E97C89">
      <w:pPr>
        <w:jc w:val="center"/>
        <w:rPr>
          <w:b/>
          <w:sz w:val="22"/>
        </w:rPr>
      </w:pPr>
      <w:r w:rsidRPr="00442825">
        <w:rPr>
          <w:b/>
        </w:rPr>
        <w:t>Р Е Ш И</w:t>
      </w:r>
      <w:r w:rsidRPr="00442825">
        <w:rPr>
          <w:b/>
          <w:sz w:val="22"/>
        </w:rPr>
        <w:t>:</w:t>
      </w:r>
    </w:p>
    <w:p w:rsidR="00170724" w:rsidRDefault="00191713" w:rsidP="00170724">
      <w:pPr>
        <w:jc w:val="both"/>
        <w:outlineLvl w:val="0"/>
      </w:pPr>
      <w:r>
        <w:rPr>
          <w:lang w:val="bg-BG"/>
        </w:rPr>
        <w:t xml:space="preserve">    </w:t>
      </w:r>
      <w:r w:rsidR="00170724">
        <w:rPr>
          <w:lang w:val="bg-BG"/>
        </w:rPr>
        <w:t xml:space="preserve">                            </w:t>
      </w:r>
    </w:p>
    <w:p w:rsidR="00C72BC0" w:rsidRDefault="00C72BC0" w:rsidP="00C72BC0">
      <w:pPr>
        <w:ind w:firstLine="709"/>
        <w:jc w:val="both"/>
        <w:rPr>
          <w:color w:val="FF0000"/>
        </w:rPr>
      </w:pPr>
    </w:p>
    <w:p w:rsidR="00C72BC0" w:rsidRPr="00106A63" w:rsidRDefault="00C72BC0" w:rsidP="00C72BC0">
      <w:pPr>
        <w:ind w:firstLine="709"/>
        <w:jc w:val="both"/>
        <w:rPr>
          <w:b/>
          <w:lang w:val="ru-RU"/>
        </w:rPr>
      </w:pPr>
      <w:r w:rsidRPr="00D97739">
        <w:rPr>
          <w:lang w:val="ru-RU"/>
        </w:rPr>
        <w:tab/>
      </w:r>
      <w:r>
        <w:rPr>
          <w:lang w:val="ru-RU"/>
        </w:rPr>
        <w:t xml:space="preserve"> </w:t>
      </w:r>
    </w:p>
    <w:p w:rsidR="00C72BC0" w:rsidRDefault="00C72BC0" w:rsidP="00C72BC0">
      <w:pPr>
        <w:ind w:firstLine="720"/>
        <w:jc w:val="both"/>
      </w:pPr>
      <w:r w:rsidRPr="00861EA7">
        <w:rPr>
          <w:lang w:val="ru-RU"/>
        </w:rPr>
        <w:t>1.</w:t>
      </w:r>
      <w:r>
        <w:rPr>
          <w:lang w:val="ru-RU"/>
        </w:rPr>
        <w:t>О</w:t>
      </w:r>
      <w:r w:rsidRPr="00861EA7">
        <w:rPr>
          <w:color w:val="000000"/>
        </w:rPr>
        <w:t xml:space="preserve">добрява проекта на решение на Кмета на Община Димитровград за откриване на процедура за определяне на концесионер на концесия за </w:t>
      </w:r>
      <w:r>
        <w:rPr>
          <w:color w:val="000000"/>
        </w:rPr>
        <w:t>строителство</w:t>
      </w:r>
      <w:r w:rsidRPr="00861EA7">
        <w:rPr>
          <w:color w:val="000000"/>
        </w:rPr>
        <w:t xml:space="preserve"> на обект, представляващ </w:t>
      </w:r>
      <w:r w:rsidRPr="00133F9A">
        <w:t>Поземлен имот 87076.</w:t>
      </w:r>
      <w:r>
        <w:t>149</w:t>
      </w:r>
      <w:r w:rsidRPr="00133F9A">
        <w:t>.4</w:t>
      </w:r>
      <w:r>
        <w:t>8</w:t>
      </w:r>
      <w:r w:rsidRPr="00133F9A">
        <w:t xml:space="preserve">, област Хасково, община Димитровград, с.Ябълково, вид собств. „Общинска публична”, вид територия „Територия, заета от води и водни обекти”, НТП „Язовир”, площ </w:t>
      </w:r>
      <w:r>
        <w:t>75943</w:t>
      </w:r>
      <w:r w:rsidRPr="00133F9A">
        <w:t xml:space="preserve"> кв. м, стар номер 000</w:t>
      </w:r>
      <w:r>
        <w:t>314</w:t>
      </w:r>
      <w:r w:rsidRPr="00133F9A">
        <w:t>, Заповед за одобрение на КККР № </w:t>
      </w:r>
      <w:r w:rsidRPr="00133F9A">
        <w:rPr>
          <w:bCs/>
        </w:rPr>
        <w:t>РД-18-458/15.02.2018 г.</w:t>
      </w:r>
      <w:r w:rsidRPr="00133F9A">
        <w:t xml:space="preserve"> на ИЗПЪЛНИТЕЛЕН ДИРЕКТОР НА АГКК, </w:t>
      </w:r>
      <w:r w:rsidRPr="00133F9A">
        <w:rPr>
          <w:lang w:val="ru-RU"/>
        </w:rPr>
        <w:t>съгласно скица №15-</w:t>
      </w:r>
      <w:r>
        <w:rPr>
          <w:lang w:val="ru-RU"/>
        </w:rPr>
        <w:t>144442</w:t>
      </w:r>
      <w:r w:rsidRPr="00133F9A">
        <w:t>-</w:t>
      </w:r>
      <w:r>
        <w:t>1</w:t>
      </w:r>
      <w:r w:rsidRPr="00133F9A">
        <w:t>2</w:t>
      </w:r>
      <w:r w:rsidRPr="00133F9A">
        <w:rPr>
          <w:lang w:val="ru-RU"/>
        </w:rPr>
        <w:t>.0</w:t>
      </w:r>
      <w:r>
        <w:rPr>
          <w:lang w:val="ru-RU"/>
        </w:rPr>
        <w:t>2</w:t>
      </w:r>
      <w:r w:rsidRPr="00133F9A">
        <w:rPr>
          <w:lang w:val="ru-RU"/>
        </w:rPr>
        <w:t>.202</w:t>
      </w:r>
      <w:r>
        <w:rPr>
          <w:lang w:val="ru-RU"/>
        </w:rPr>
        <w:t>1</w:t>
      </w:r>
      <w:r w:rsidRPr="00133F9A">
        <w:rPr>
          <w:lang w:val="ru-RU"/>
        </w:rPr>
        <w:t xml:space="preserve"> г. на СГКК – гр. Хасково, адрес на поземления имот: </w:t>
      </w:r>
      <w:r w:rsidRPr="00133F9A">
        <w:t xml:space="preserve">с.Ябълково, </w:t>
      </w:r>
      <w:r w:rsidRPr="00133F9A">
        <w:rPr>
          <w:lang w:val="ru-RU"/>
        </w:rPr>
        <w:t xml:space="preserve">трайно предназначение на територията: </w:t>
      </w:r>
      <w:r w:rsidRPr="00133F9A">
        <w:t>територия, заета от води и водни обекти</w:t>
      </w:r>
      <w:r w:rsidRPr="00133F9A">
        <w:rPr>
          <w:lang w:val="ru-RU"/>
        </w:rPr>
        <w:t>, начин на трайно ползване:</w:t>
      </w:r>
      <w:r w:rsidRPr="00133F9A">
        <w:t xml:space="preserve"> Язовир</w:t>
      </w:r>
      <w:r w:rsidRPr="00133F9A">
        <w:rPr>
          <w:lang w:val="ru-RU"/>
        </w:rPr>
        <w:t xml:space="preserve">, стар идентификатор: няма, номер по предходен план: </w:t>
      </w:r>
      <w:r w:rsidRPr="00133F9A">
        <w:t>000</w:t>
      </w:r>
      <w:r>
        <w:t>314</w:t>
      </w:r>
      <w:r w:rsidRPr="00133F9A">
        <w:rPr>
          <w:lang w:val="ru-RU"/>
        </w:rPr>
        <w:t>, съседи</w:t>
      </w:r>
      <w:r w:rsidRPr="00133F9A">
        <w:t xml:space="preserve">: </w:t>
      </w:r>
      <w:r w:rsidRPr="00133F9A">
        <w:rPr>
          <w:spacing w:val="-20"/>
        </w:rPr>
        <w:t>87076.</w:t>
      </w:r>
      <w:r>
        <w:rPr>
          <w:spacing w:val="-20"/>
        </w:rPr>
        <w:t>1</w:t>
      </w:r>
      <w:r w:rsidRPr="00133F9A">
        <w:rPr>
          <w:spacing w:val="-20"/>
        </w:rPr>
        <w:t>4</w:t>
      </w:r>
      <w:r>
        <w:rPr>
          <w:spacing w:val="-20"/>
        </w:rPr>
        <w:t>9</w:t>
      </w:r>
      <w:r w:rsidRPr="00133F9A">
        <w:rPr>
          <w:spacing w:val="-20"/>
        </w:rPr>
        <w:t>.4</w:t>
      </w:r>
      <w:r>
        <w:rPr>
          <w:spacing w:val="-20"/>
        </w:rPr>
        <w:t>9</w:t>
      </w:r>
      <w:r w:rsidRPr="00133F9A">
        <w:rPr>
          <w:spacing w:val="-20"/>
        </w:rPr>
        <w:t>, 87076.</w:t>
      </w:r>
      <w:r>
        <w:rPr>
          <w:spacing w:val="-20"/>
        </w:rPr>
        <w:t>149</w:t>
      </w:r>
      <w:r w:rsidRPr="00133F9A">
        <w:rPr>
          <w:spacing w:val="-20"/>
        </w:rPr>
        <w:t>.</w:t>
      </w:r>
      <w:r>
        <w:rPr>
          <w:spacing w:val="-20"/>
        </w:rPr>
        <w:t>47</w:t>
      </w:r>
      <w:r w:rsidRPr="00133F9A">
        <w:rPr>
          <w:spacing w:val="-20"/>
        </w:rPr>
        <w:t>, 87076.</w:t>
      </w:r>
      <w:r>
        <w:rPr>
          <w:spacing w:val="-20"/>
        </w:rPr>
        <w:t>149</w:t>
      </w:r>
      <w:r w:rsidRPr="00133F9A">
        <w:rPr>
          <w:spacing w:val="-20"/>
        </w:rPr>
        <w:t>.</w:t>
      </w:r>
      <w:r>
        <w:rPr>
          <w:spacing w:val="-20"/>
        </w:rPr>
        <w:t>46</w:t>
      </w:r>
      <w:r w:rsidRPr="00133F9A">
        <w:rPr>
          <w:spacing w:val="-20"/>
        </w:rPr>
        <w:t>, 87076.1</w:t>
      </w:r>
      <w:r>
        <w:rPr>
          <w:spacing w:val="-20"/>
        </w:rPr>
        <w:t>49</w:t>
      </w:r>
      <w:r w:rsidRPr="00133F9A">
        <w:rPr>
          <w:spacing w:val="-20"/>
        </w:rPr>
        <w:t>.</w:t>
      </w:r>
      <w:r>
        <w:rPr>
          <w:spacing w:val="-20"/>
        </w:rPr>
        <w:t xml:space="preserve">50 </w:t>
      </w:r>
      <w:r w:rsidRPr="00133F9A">
        <w:rPr>
          <w:spacing w:val="-20"/>
        </w:rPr>
        <w:t xml:space="preserve"> и др.</w:t>
      </w:r>
      <w:r>
        <w:rPr>
          <w:spacing w:val="-20"/>
        </w:rPr>
        <w:t xml:space="preserve"> или накратко </w:t>
      </w:r>
      <w:r w:rsidRPr="003710D8">
        <w:rPr>
          <w:b/>
          <w:lang w:val="ru-RU"/>
        </w:rPr>
        <w:t>обект – публична общинска собственост, ЯЗОВИР, разположен върху п</w:t>
      </w:r>
      <w:r w:rsidRPr="003710D8">
        <w:rPr>
          <w:b/>
        </w:rPr>
        <w:t xml:space="preserve">оземлен имот </w:t>
      </w:r>
      <w:r w:rsidRPr="002B26B6">
        <w:rPr>
          <w:b/>
        </w:rPr>
        <w:t>87076.</w:t>
      </w:r>
      <w:r>
        <w:rPr>
          <w:b/>
        </w:rPr>
        <w:t>149</w:t>
      </w:r>
      <w:r w:rsidRPr="002B26B6">
        <w:rPr>
          <w:b/>
        </w:rPr>
        <w:t>.</w:t>
      </w:r>
      <w:r>
        <w:rPr>
          <w:b/>
        </w:rPr>
        <w:t>48</w:t>
      </w:r>
      <w:r w:rsidRPr="003710D8">
        <w:rPr>
          <w:b/>
        </w:rPr>
        <w:t xml:space="preserve">, област Хасково, община Димитровград, с. </w:t>
      </w:r>
      <w:r>
        <w:rPr>
          <w:b/>
        </w:rPr>
        <w:t>Ябълково</w:t>
      </w:r>
      <w:r w:rsidRPr="003710D8">
        <w:rPr>
          <w:b/>
        </w:rPr>
        <w:t xml:space="preserve">, площ </w:t>
      </w:r>
      <w:r>
        <w:rPr>
          <w:b/>
        </w:rPr>
        <w:t>75943</w:t>
      </w:r>
      <w:r w:rsidRPr="003710D8">
        <w:rPr>
          <w:b/>
        </w:rPr>
        <w:t xml:space="preserve"> кв. м, стар номер 000</w:t>
      </w:r>
      <w:r>
        <w:rPr>
          <w:b/>
        </w:rPr>
        <w:t>314</w:t>
      </w:r>
      <w:r w:rsidRPr="00E51FDC">
        <w:tab/>
      </w:r>
    </w:p>
    <w:p w:rsidR="00C72BC0" w:rsidRPr="00861EA7" w:rsidRDefault="00C72BC0" w:rsidP="00C72BC0">
      <w:pPr>
        <w:ind w:firstLine="720"/>
        <w:jc w:val="both"/>
        <w:rPr>
          <w:color w:val="000000"/>
        </w:rPr>
      </w:pPr>
      <w:r>
        <w:rPr>
          <w:color w:val="000000"/>
        </w:rPr>
        <w:t xml:space="preserve"> </w:t>
      </w:r>
      <w:r w:rsidRPr="00861EA7">
        <w:rPr>
          <w:color w:val="000000"/>
        </w:rPr>
        <w:t>2. С одобрението на решението за откриване на процедурата се одобряват и:</w:t>
      </w:r>
    </w:p>
    <w:p w:rsidR="00C72BC0" w:rsidRPr="00861EA7" w:rsidRDefault="00C72BC0" w:rsidP="00C72BC0">
      <w:pPr>
        <w:jc w:val="both"/>
        <w:rPr>
          <w:color w:val="000000"/>
        </w:rPr>
      </w:pPr>
      <w:r w:rsidRPr="00861EA7">
        <w:rPr>
          <w:color w:val="000000"/>
        </w:rPr>
        <w:t>2.1. обявление за откриване на процедурата;</w:t>
      </w:r>
    </w:p>
    <w:p w:rsidR="00C72BC0" w:rsidRDefault="00C72BC0" w:rsidP="00C72BC0">
      <w:pPr>
        <w:jc w:val="both"/>
        <w:rPr>
          <w:color w:val="000000"/>
        </w:rPr>
      </w:pPr>
      <w:r w:rsidRPr="00861EA7">
        <w:rPr>
          <w:color w:val="000000"/>
        </w:rPr>
        <w:t>2.2. документация на концесията.</w:t>
      </w:r>
    </w:p>
    <w:p w:rsidR="00C72BC0" w:rsidRPr="00861EA7" w:rsidRDefault="00C72BC0" w:rsidP="00C72BC0">
      <w:pPr>
        <w:jc w:val="both"/>
        <w:rPr>
          <w:color w:val="000000"/>
        </w:rPr>
      </w:pPr>
      <w:r w:rsidRPr="00861EA7">
        <w:rPr>
          <w:color w:val="000000"/>
        </w:rPr>
        <w:t xml:space="preserve">             3. Процедурата за определяне на концесионер се организира от концедента, който съгласно чл.17, ал. 3 от Закона за концесиите е кмета на Общината и се провежда от назначена от него комисия за провеждане на процедурата за определяне на концесионер.</w:t>
      </w:r>
    </w:p>
    <w:p w:rsidR="00C72BC0" w:rsidRPr="00861EA7" w:rsidRDefault="00C72BC0" w:rsidP="00C72BC0">
      <w:pPr>
        <w:jc w:val="both"/>
        <w:rPr>
          <w:color w:val="000000"/>
        </w:rPr>
      </w:pPr>
      <w:r w:rsidRPr="00861EA7">
        <w:rPr>
          <w:color w:val="000000"/>
        </w:rPr>
        <w:t>   </w:t>
      </w:r>
      <w:r>
        <w:rPr>
          <w:color w:val="000000"/>
        </w:rPr>
        <w:t xml:space="preserve">      </w:t>
      </w:r>
      <w:r w:rsidRPr="00861EA7">
        <w:rPr>
          <w:color w:val="000000"/>
        </w:rPr>
        <w:t>4. Решението не подлежи на обжалване, относно неговата законосъобразност, съобразно чл. 156, ал. 5 от Закона за концесиите.</w:t>
      </w:r>
    </w:p>
    <w:p w:rsidR="00C72BC0" w:rsidRDefault="00C72BC0" w:rsidP="00C72BC0">
      <w:pPr>
        <w:ind w:left="360" w:firstLine="540"/>
        <w:rPr>
          <w:color w:val="000000"/>
        </w:rPr>
      </w:pPr>
    </w:p>
    <w:p w:rsidR="00C72BC0" w:rsidRPr="00106A63" w:rsidRDefault="00C72BC0" w:rsidP="00C72BC0">
      <w:pPr>
        <w:ind w:left="360" w:firstLine="540"/>
        <w:rPr>
          <w:u w:val="single"/>
        </w:rPr>
      </w:pPr>
      <w:r w:rsidRPr="006A28E4">
        <w:rPr>
          <w:color w:val="000000"/>
        </w:rPr>
        <w:br/>
      </w:r>
      <w:r w:rsidRPr="00106A63">
        <w:rPr>
          <w:u w:val="single"/>
        </w:rPr>
        <w:t>ПРИЛОЖЕНИЕ:</w:t>
      </w:r>
    </w:p>
    <w:p w:rsidR="00C72BC0" w:rsidRPr="00106A63" w:rsidRDefault="00C72BC0" w:rsidP="00C72BC0">
      <w:r w:rsidRPr="00106A63">
        <w:t>1. Проект на решение за откриване на процедурата;</w:t>
      </w:r>
    </w:p>
    <w:p w:rsidR="00C72BC0" w:rsidRPr="00106A63" w:rsidRDefault="00C72BC0" w:rsidP="00C72BC0">
      <w:r>
        <w:t>2</w:t>
      </w:r>
      <w:r w:rsidRPr="00106A63">
        <w:t>. Обосновка на концесията;</w:t>
      </w:r>
    </w:p>
    <w:p w:rsidR="00C72BC0" w:rsidRPr="00106A63" w:rsidRDefault="00C72BC0" w:rsidP="00C72BC0">
      <w:r>
        <w:t>3</w:t>
      </w:r>
      <w:r w:rsidRPr="00106A63">
        <w:t>. Обявление за откриване на процедурата;</w:t>
      </w:r>
    </w:p>
    <w:p w:rsidR="00C72BC0" w:rsidRPr="00106A63" w:rsidRDefault="00C72BC0" w:rsidP="00C72BC0">
      <w:pPr>
        <w:jc w:val="both"/>
      </w:pPr>
      <w:r>
        <w:t>4</w:t>
      </w:r>
      <w:r w:rsidRPr="00106A63">
        <w:t xml:space="preserve">. Документация за концесията; </w:t>
      </w:r>
    </w:p>
    <w:p w:rsidR="00C72BC0" w:rsidRDefault="00C72BC0" w:rsidP="00C72BC0">
      <w:r>
        <w:t>5</w:t>
      </w:r>
      <w:r w:rsidRPr="00106A63">
        <w:t>. Справка за съгласувателните становища по чл. 58, ал. 3 от Закона за концесиите.</w:t>
      </w:r>
    </w:p>
    <w:p w:rsidR="00C72BC0" w:rsidRDefault="00C72BC0" w:rsidP="00C72BC0">
      <w:pPr>
        <w:rPr>
          <w:b/>
        </w:rPr>
      </w:pPr>
    </w:p>
    <w:p w:rsidR="00C72BC0" w:rsidRPr="00C72BC0" w:rsidRDefault="00C72BC0" w:rsidP="00C72BC0">
      <w:pPr>
        <w:rPr>
          <w:sz w:val="20"/>
          <w:szCs w:val="20"/>
        </w:rPr>
      </w:pPr>
    </w:p>
    <w:p w:rsidR="00C72BC0" w:rsidRPr="000644A0" w:rsidRDefault="00F30FF5" w:rsidP="00C72BC0">
      <w:pPr>
        <w:pStyle w:val="30"/>
        <w:shd w:val="clear" w:color="auto" w:fill="auto"/>
        <w:spacing w:after="100" w:afterAutospacing="1" w:line="240" w:lineRule="auto"/>
        <w:rPr>
          <w:rFonts w:ascii="Times New Roman" w:hAnsi="Times New Roman"/>
          <w:sz w:val="24"/>
          <w:szCs w:val="24"/>
        </w:rPr>
      </w:pPr>
      <w:r>
        <w:rPr>
          <w:rFonts w:ascii="Times New Roman" w:hAnsi="Times New Roman"/>
          <w:noProof/>
          <w:sz w:val="24"/>
          <w:szCs w:val="24"/>
        </w:rPr>
        <w:lastRenderedPageBreak/>
        <w:pict>
          <v:shapetype id="_x0000_t202" coordsize="21600,21600" o:spt="202" path="m,l,21600r21600,l21600,xe">
            <v:stroke joinstyle="miter"/>
            <v:path gradientshapeok="t" o:connecttype="rect"/>
          </v:shapetype>
          <v:shape id="Text Box 2" o:spid="_x0000_s1032" type="#_x0000_t202" style="position:absolute;left:0;text-align:left;margin-left:74.9pt;margin-top:27.15pt;width:11pt;height:12pt;z-index:-251658752;visibility:visible;mso-wrap-distance-left:74.9pt;mso-wrap-distance-right:112.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oFqAIAAKg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QgjQVpo0SMbDLqTA4psdfpOp+D00IGbGWAbuuyY6u5e0q8aCbmqidiyW6VkXzNSQnahvemfXB1x&#10;tAXZ9B9kCWHIzkgHNFSqtaWDYiBAhy49HTtjU6E25GVyFcAJhaNwFsVg2wgknS53Spt3TLbIGhlW&#10;0HgHTvb32oyuk4uNJWTBmwb2SdqIsw3AHHcgNFy1ZzYJ18sfSZCsF+tF7MXRfO3FQZ57t8Uq9uZF&#10;eDXLL/PVKg9/2rhhnNa8LJmwYSZdhfGf9e2g8FERR2Vp2fDSwtmUtNpuVo1CewK6Ltx3KMiJm3+e&#10;hqsXcHlBKYRq3kWJV8wXV15cxDMPSr3wgjC5S+ZBnMR5cU7pngv275RQn+FkFs1GLf2WW+C+19xI&#10;2nIDk6PhbYYXRyeSWgWuRelaawhvRvukFDb951JAu6dGO71aiY5iNcNmABQr4o0sn0C5SoKyQIQw&#10;7sCopfqOUQ+jI8P6244ohlHzXoD67ZyZDDUZm8kggsLVDBuMRnNlxnm06xTf1oA8va9beCEFd+p9&#10;zuLwrmAcOBKH0WXnzem/83oesMtfAAAA//8DAFBLAwQUAAYACAAAACEA/yZoid0AAAAJAQAADwAA&#10;AGRycy9kb3ducmV2LnhtbEyPzU7DMBCE70i8g7VIXBB13Jb+hDgVQnDh1sKFmxsvSYS9jmI3CX16&#10;tic4zs5o5ttiN3knBuxjG0iDmmUgkKpgW6o1fLy/3m9AxGTIGhcINfxghF15fVWY3IaR9jgcUi24&#10;hGJuNDQpdbmUsWrQmzgLHRJ7X6H3JrHsa2l7M3K5d3KeZSvpTUu80JgOnxusvg8nr2E1vXR3b1uc&#10;j+fKDfR5Viqh0vr2Znp6BJFwSn9huOAzOpTMdAwnslE41sstoycND8sFiEtgrfhw1LDeLECWhfz/&#10;QfkLAAD//wMAUEsBAi0AFAAGAAgAAAAhALaDOJL+AAAA4QEAABMAAAAAAAAAAAAAAAAAAAAAAFtD&#10;b250ZW50X1R5cGVzXS54bWxQSwECLQAUAAYACAAAACEAOP0h/9YAAACUAQAACwAAAAAAAAAAAAAA&#10;AAAvAQAAX3JlbHMvLnJlbHNQSwECLQAUAAYACAAAACEApVOKBagCAACoBQAADgAAAAAAAAAAAAAA&#10;AAAuAgAAZHJzL2Uyb0RvYy54bWxQSwECLQAUAAYACAAAACEA/yZoid0AAAAJAQAADwAAAAAAAAAA&#10;AAAAAAACBQAAZHJzL2Rvd25yZXYueG1sUEsFBgAAAAAEAAQA8wAAAAwGAAAAAA==&#10;" filled="f" stroked="f">
            <v:textbox style="mso-fit-shape-to-text:t" inset="0,0,0,0">
              <w:txbxContent>
                <w:p w:rsidR="00C72BC0" w:rsidRPr="004E7939" w:rsidRDefault="00C72BC0" w:rsidP="00C72BC0">
                  <w:pPr>
                    <w:pStyle w:val="4"/>
                    <w:shd w:val="clear" w:color="auto" w:fill="auto"/>
                    <w:spacing w:line="240" w:lineRule="exact"/>
                    <w:rPr>
                      <w:lang w:val="en-US"/>
                    </w:rPr>
                  </w:pPr>
                </w:p>
              </w:txbxContent>
            </v:textbox>
            <w10:wrap type="topAndBottom" anchorx="margin"/>
          </v:shape>
        </w:pict>
      </w:r>
      <w:r w:rsidR="00C72BC0">
        <w:rPr>
          <w:rFonts w:ascii="Times New Roman" w:hAnsi="Times New Roman"/>
          <w:sz w:val="24"/>
          <w:szCs w:val="24"/>
        </w:rPr>
        <w:t>Р</w:t>
      </w:r>
      <w:r w:rsidR="00C72BC0" w:rsidRPr="000644A0">
        <w:rPr>
          <w:rFonts w:ascii="Times New Roman" w:hAnsi="Times New Roman"/>
          <w:sz w:val="24"/>
          <w:szCs w:val="24"/>
        </w:rPr>
        <w:t>ЕШЕНИЕ</w:t>
      </w:r>
    </w:p>
    <w:p w:rsidR="00C72BC0" w:rsidRPr="000644A0" w:rsidRDefault="00C72BC0" w:rsidP="00C72BC0">
      <w:pPr>
        <w:pStyle w:val="30"/>
        <w:shd w:val="clear" w:color="auto" w:fill="auto"/>
        <w:spacing w:after="100" w:afterAutospacing="1" w:line="240" w:lineRule="auto"/>
        <w:rPr>
          <w:rFonts w:ascii="Times New Roman" w:hAnsi="Times New Roman"/>
          <w:sz w:val="24"/>
          <w:szCs w:val="24"/>
        </w:rPr>
      </w:pPr>
      <w:r w:rsidRPr="000644A0">
        <w:rPr>
          <w:rFonts w:ascii="Times New Roman" w:hAnsi="Times New Roman"/>
          <w:sz w:val="24"/>
          <w:szCs w:val="24"/>
        </w:rPr>
        <w:t>№</w:t>
      </w:r>
      <w:r>
        <w:rPr>
          <w:rFonts w:ascii="Times New Roman" w:hAnsi="Times New Roman"/>
          <w:sz w:val="24"/>
          <w:szCs w:val="24"/>
        </w:rPr>
        <w:t>..</w:t>
      </w:r>
      <w:r w:rsidRPr="000644A0">
        <w:rPr>
          <w:rFonts w:ascii="Times New Roman" w:hAnsi="Times New Roman"/>
          <w:sz w:val="24"/>
          <w:szCs w:val="24"/>
        </w:rPr>
        <w:t>.</w:t>
      </w:r>
    </w:p>
    <w:p w:rsidR="00C72BC0" w:rsidRPr="000644A0" w:rsidRDefault="00C72BC0" w:rsidP="00C72BC0">
      <w:pPr>
        <w:pStyle w:val="27"/>
        <w:shd w:val="clear" w:color="auto" w:fill="auto"/>
        <w:spacing w:before="0" w:after="100" w:afterAutospacing="1" w:line="240" w:lineRule="auto"/>
        <w:ind w:firstLine="740"/>
        <w:rPr>
          <w:rFonts w:ascii="Times New Roman" w:hAnsi="Times New Roman"/>
          <w:sz w:val="24"/>
          <w:szCs w:val="24"/>
        </w:rPr>
      </w:pPr>
      <w:r w:rsidRPr="000644A0">
        <w:rPr>
          <w:rFonts w:ascii="Times New Roman" w:hAnsi="Times New Roman"/>
          <w:sz w:val="24"/>
          <w:szCs w:val="24"/>
        </w:rPr>
        <w:t>На основание чл. 71, ал. 1 и ал. 3, във връзка с чл. 17, ал. 3 и чл. 15, ал. 4 от З</w:t>
      </w:r>
      <w:r>
        <w:rPr>
          <w:rFonts w:ascii="Times New Roman" w:hAnsi="Times New Roman"/>
          <w:sz w:val="24"/>
          <w:szCs w:val="24"/>
        </w:rPr>
        <w:t>акона за концесиите и след одобрение от Общински съвет Димитровград по реда на чл.40</w:t>
      </w:r>
      <w:r>
        <w:rPr>
          <w:rFonts w:ascii="Times New Roman" w:hAnsi="Times New Roman"/>
          <w:sz w:val="24"/>
          <w:szCs w:val="24"/>
          <w:lang w:val="en-US"/>
        </w:rPr>
        <w:t xml:space="preserve"> </w:t>
      </w:r>
      <w:r>
        <w:rPr>
          <w:rFonts w:ascii="Times New Roman" w:hAnsi="Times New Roman"/>
          <w:sz w:val="24"/>
          <w:szCs w:val="24"/>
        </w:rPr>
        <w:t xml:space="preserve">ал.2 т.1 от Закона за концесиите и въз основа на Обосновката на концесията </w:t>
      </w:r>
      <w:r w:rsidRPr="000644A0">
        <w:rPr>
          <w:rFonts w:ascii="Times New Roman" w:hAnsi="Times New Roman"/>
          <w:sz w:val="24"/>
          <w:szCs w:val="24"/>
        </w:rPr>
        <w:t>,</w:t>
      </w:r>
    </w:p>
    <w:p w:rsidR="00C72BC0" w:rsidRDefault="00C72BC0" w:rsidP="00C72BC0">
      <w:pPr>
        <w:pStyle w:val="82"/>
        <w:shd w:val="clear" w:color="auto" w:fill="auto"/>
        <w:spacing w:before="0" w:after="0" w:line="240" w:lineRule="auto"/>
        <w:rPr>
          <w:rFonts w:ascii="Times New Roman" w:hAnsi="Times New Roman"/>
          <w:sz w:val="24"/>
          <w:szCs w:val="24"/>
        </w:rPr>
      </w:pPr>
      <w:r w:rsidRPr="000644A0">
        <w:rPr>
          <w:rFonts w:ascii="Times New Roman" w:hAnsi="Times New Roman"/>
          <w:sz w:val="24"/>
          <w:szCs w:val="24"/>
        </w:rPr>
        <w:t>РЕШИ</w:t>
      </w:r>
      <w:r>
        <w:rPr>
          <w:rFonts w:ascii="Times New Roman" w:hAnsi="Times New Roman"/>
          <w:sz w:val="24"/>
          <w:szCs w:val="24"/>
        </w:rPr>
        <w:t>Х</w:t>
      </w:r>
      <w:r w:rsidRPr="000644A0">
        <w:rPr>
          <w:rFonts w:ascii="Times New Roman" w:hAnsi="Times New Roman"/>
          <w:sz w:val="24"/>
          <w:szCs w:val="24"/>
        </w:rPr>
        <w:t>:</w:t>
      </w:r>
    </w:p>
    <w:p w:rsidR="00C72BC0" w:rsidRPr="00C85BC4" w:rsidRDefault="00C72BC0" w:rsidP="00C72BC0">
      <w:pPr>
        <w:pStyle w:val="82"/>
        <w:shd w:val="clear" w:color="auto" w:fill="auto"/>
        <w:spacing w:before="0" w:after="0" w:line="240" w:lineRule="auto"/>
        <w:rPr>
          <w:rFonts w:ascii="Times New Roman" w:hAnsi="Times New Roman"/>
          <w:sz w:val="24"/>
          <w:szCs w:val="24"/>
        </w:rPr>
      </w:pPr>
    </w:p>
    <w:p w:rsidR="00C72BC0" w:rsidRPr="000644A0" w:rsidRDefault="00C72BC0" w:rsidP="00C72BC0">
      <w:pPr>
        <w:pStyle w:val="90"/>
        <w:shd w:val="clear" w:color="auto" w:fill="auto"/>
        <w:tabs>
          <w:tab w:val="left" w:pos="1174"/>
        </w:tabs>
        <w:spacing w:before="0" w:after="0" w:line="240" w:lineRule="auto"/>
        <w:ind w:firstLine="0"/>
        <w:rPr>
          <w:rFonts w:ascii="Times New Roman" w:hAnsi="Times New Roman"/>
          <w:sz w:val="24"/>
          <w:szCs w:val="24"/>
        </w:rPr>
      </w:pPr>
      <w:r>
        <w:rPr>
          <w:rFonts w:ascii="Times New Roman" w:hAnsi="Times New Roman"/>
          <w:sz w:val="24"/>
          <w:szCs w:val="24"/>
          <w:lang w:val="en-US"/>
        </w:rPr>
        <w:tab/>
        <w:t>I.</w:t>
      </w:r>
      <w:r w:rsidRPr="000644A0">
        <w:rPr>
          <w:rFonts w:ascii="Times New Roman" w:hAnsi="Times New Roman"/>
          <w:sz w:val="24"/>
          <w:szCs w:val="24"/>
        </w:rPr>
        <w:t xml:space="preserve">Откривам процедура за определяне на концесионер </w:t>
      </w:r>
      <w:r>
        <w:rPr>
          <w:rFonts w:ascii="Times New Roman" w:hAnsi="Times New Roman"/>
          <w:sz w:val="24"/>
          <w:szCs w:val="24"/>
        </w:rPr>
        <w:t>и възлагане на</w:t>
      </w:r>
      <w:r w:rsidRPr="000644A0">
        <w:rPr>
          <w:rFonts w:ascii="Times New Roman" w:hAnsi="Times New Roman"/>
          <w:sz w:val="24"/>
          <w:szCs w:val="24"/>
        </w:rPr>
        <w:t xml:space="preserve"> концесия за </w:t>
      </w:r>
      <w:r>
        <w:rPr>
          <w:rFonts w:ascii="Times New Roman" w:hAnsi="Times New Roman"/>
          <w:sz w:val="24"/>
          <w:szCs w:val="24"/>
        </w:rPr>
        <w:t xml:space="preserve">строителство </w:t>
      </w:r>
      <w:r w:rsidRPr="000644A0">
        <w:rPr>
          <w:rFonts w:ascii="Times New Roman" w:hAnsi="Times New Roman"/>
          <w:sz w:val="24"/>
          <w:szCs w:val="24"/>
        </w:rPr>
        <w:t>върху обект — публична общинска собственост, както следва:</w:t>
      </w:r>
    </w:p>
    <w:p w:rsidR="00C72BC0" w:rsidRPr="00392F0D" w:rsidRDefault="00C72BC0" w:rsidP="00C72BC0">
      <w:pPr>
        <w:ind w:firstLine="1080"/>
        <w:jc w:val="both"/>
      </w:pPr>
      <w:r w:rsidRPr="0002095A">
        <w:rPr>
          <w:rStyle w:val="24"/>
          <w:color w:val="auto"/>
        </w:rPr>
        <w:t>1.1.Обектът на концесия включва:</w:t>
      </w:r>
      <w:r w:rsidRPr="0002095A">
        <w:t xml:space="preserve"> </w:t>
      </w:r>
      <w:r w:rsidRPr="005D301E">
        <w:rPr>
          <w:b/>
        </w:rPr>
        <w:t>поземлен имот с идентификатор 87076.149.48, трайно предназначение на територията „територия, заета от води и водни обекти”, НТП „язовир”, номер по предходен план № 000314, находящ се в землището на с. Ябълково, Община Димитровград, ЕКАТТЕ 87076, с площ 75,943 дка, при граници на имота,  87076.148.49, 87076.149.47, 87076.149.46, 87076.149.44</w:t>
      </w:r>
      <w:r>
        <w:rPr>
          <w:b/>
        </w:rPr>
        <w:t xml:space="preserve">, </w:t>
      </w:r>
      <w:r w:rsidRPr="00392F0D">
        <w:t xml:space="preserve"> Заповед за одобрение на КККР № </w:t>
      </w:r>
      <w:r w:rsidRPr="00392F0D">
        <w:rPr>
          <w:bCs/>
        </w:rPr>
        <w:t>РД-18-</w:t>
      </w:r>
      <w:r>
        <w:rPr>
          <w:bCs/>
        </w:rPr>
        <w:t>4</w:t>
      </w:r>
      <w:r w:rsidRPr="00392F0D">
        <w:rPr>
          <w:bCs/>
        </w:rPr>
        <w:t>58/1</w:t>
      </w:r>
      <w:r>
        <w:rPr>
          <w:bCs/>
        </w:rPr>
        <w:t>5</w:t>
      </w:r>
      <w:r w:rsidRPr="00392F0D">
        <w:rPr>
          <w:bCs/>
        </w:rPr>
        <w:t>.0</w:t>
      </w:r>
      <w:r>
        <w:rPr>
          <w:bCs/>
        </w:rPr>
        <w:t>2</w:t>
      </w:r>
      <w:r w:rsidRPr="00392F0D">
        <w:rPr>
          <w:bCs/>
        </w:rPr>
        <w:t>.201</w:t>
      </w:r>
      <w:r>
        <w:rPr>
          <w:bCs/>
        </w:rPr>
        <w:t>8</w:t>
      </w:r>
      <w:r w:rsidRPr="00392F0D">
        <w:rPr>
          <w:bCs/>
        </w:rPr>
        <w:t>г.</w:t>
      </w:r>
      <w:r w:rsidRPr="00392F0D">
        <w:t xml:space="preserve"> на ИЗПЪЛНИТЕЛЕН ДИРЕКТОР НА АГКК, </w:t>
      </w:r>
      <w:r w:rsidRPr="00392F0D">
        <w:rPr>
          <w:lang w:val="ru-RU"/>
        </w:rPr>
        <w:t>съгласно скица №15-</w:t>
      </w:r>
      <w:r w:rsidRPr="00392F0D">
        <w:t>14444</w:t>
      </w:r>
      <w:r>
        <w:t>2</w:t>
      </w:r>
      <w:r w:rsidRPr="00392F0D">
        <w:t>-12</w:t>
      </w:r>
      <w:r w:rsidRPr="00392F0D">
        <w:rPr>
          <w:lang w:val="ru-RU"/>
        </w:rPr>
        <w:t>.0</w:t>
      </w:r>
      <w:r w:rsidRPr="00392F0D">
        <w:t>2</w:t>
      </w:r>
      <w:r w:rsidRPr="00392F0D">
        <w:rPr>
          <w:lang w:val="ru-RU"/>
        </w:rPr>
        <w:t>.202</w:t>
      </w:r>
      <w:r w:rsidRPr="00392F0D">
        <w:t>1</w:t>
      </w:r>
      <w:r w:rsidRPr="00392F0D">
        <w:rPr>
          <w:lang w:val="ru-RU"/>
        </w:rPr>
        <w:t>г. на СГКК – гр. Хасково</w:t>
      </w:r>
    </w:p>
    <w:p w:rsidR="00C72BC0" w:rsidRPr="00C12A58" w:rsidRDefault="00C72BC0" w:rsidP="00C72BC0">
      <w:pPr>
        <w:ind w:firstLine="720"/>
        <w:jc w:val="both"/>
      </w:pPr>
      <w:r w:rsidRPr="00C12A58">
        <w:t xml:space="preserve"> </w:t>
      </w:r>
      <w:r w:rsidRPr="00C12A58">
        <w:rPr>
          <w:rStyle w:val="24"/>
          <w:color w:val="auto"/>
        </w:rPr>
        <w:t>1.2.</w:t>
      </w:r>
      <w:bookmarkStart w:id="0" w:name="_GoBack"/>
      <w:r w:rsidRPr="00C12A58">
        <w:rPr>
          <w:rStyle w:val="24"/>
          <w:color w:val="auto"/>
        </w:rPr>
        <w:t xml:space="preserve">Обектът на концесия е публична общинска собственост </w:t>
      </w:r>
      <w:r w:rsidRPr="00C12A58">
        <w:t xml:space="preserve">и е </w:t>
      </w:r>
      <w:r w:rsidRPr="00C12A58">
        <w:rPr>
          <w:lang w:val="ru-RU"/>
        </w:rPr>
        <w:t xml:space="preserve">актуван с Акт за публична общинска собственост </w:t>
      </w:r>
      <w:r w:rsidRPr="00C12A58">
        <w:t>№416/17.02.2021г.</w:t>
      </w:r>
      <w:r w:rsidRPr="00C12A58">
        <w:rPr>
          <w:b/>
        </w:rPr>
        <w:t xml:space="preserve"> </w:t>
      </w:r>
      <w:r w:rsidRPr="00C12A58">
        <w:t>на Община Димитровград.</w:t>
      </w:r>
    </w:p>
    <w:bookmarkEnd w:id="0"/>
    <w:p w:rsidR="00C72BC0" w:rsidRDefault="00C72BC0" w:rsidP="00C72BC0">
      <w:pPr>
        <w:ind w:firstLine="720"/>
        <w:jc w:val="both"/>
      </w:pPr>
    </w:p>
    <w:p w:rsidR="00C72BC0" w:rsidRDefault="00C72BC0" w:rsidP="00C72BC0">
      <w:pPr>
        <w:pStyle w:val="60"/>
        <w:shd w:val="clear" w:color="auto" w:fill="auto"/>
        <w:spacing w:line="240" w:lineRule="auto"/>
        <w:ind w:firstLine="740"/>
        <w:jc w:val="both"/>
        <w:rPr>
          <w:rFonts w:ascii="Times New Roman" w:hAnsi="Times New Roman"/>
          <w:sz w:val="24"/>
          <w:szCs w:val="24"/>
        </w:rPr>
      </w:pPr>
      <w:r w:rsidRPr="000644A0">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Одобрявам</w:t>
      </w:r>
      <w:r>
        <w:rPr>
          <w:rFonts w:ascii="Times New Roman" w:hAnsi="Times New Roman"/>
          <w:sz w:val="24"/>
          <w:szCs w:val="24"/>
          <w:lang w:val="en-US"/>
        </w:rPr>
        <w:t xml:space="preserve"> </w:t>
      </w:r>
      <w:r w:rsidRPr="000644A0">
        <w:rPr>
          <w:rFonts w:ascii="Times New Roman" w:hAnsi="Times New Roman"/>
          <w:sz w:val="24"/>
          <w:szCs w:val="24"/>
        </w:rPr>
        <w:t>Обявление</w:t>
      </w:r>
      <w:r>
        <w:rPr>
          <w:rFonts w:ascii="Times New Roman" w:hAnsi="Times New Roman"/>
          <w:sz w:val="24"/>
          <w:szCs w:val="24"/>
        </w:rPr>
        <w:t>то за откриване на процедурата, съгласно Приложение №1</w:t>
      </w:r>
    </w:p>
    <w:p w:rsidR="00C72BC0" w:rsidRPr="00702B78" w:rsidRDefault="00C72BC0" w:rsidP="00C72BC0">
      <w:pPr>
        <w:pStyle w:val="60"/>
        <w:shd w:val="clear" w:color="auto" w:fill="auto"/>
        <w:spacing w:line="240" w:lineRule="auto"/>
        <w:ind w:firstLine="740"/>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.Одобрявам Документацията за концесията, съгласно Приложение №2</w:t>
      </w:r>
    </w:p>
    <w:p w:rsidR="00C72BC0" w:rsidRDefault="00C72BC0" w:rsidP="00C72BC0">
      <w:pPr>
        <w:pStyle w:val="60"/>
        <w:shd w:val="clear" w:color="auto" w:fill="auto"/>
        <w:spacing w:after="25" w:line="300" w:lineRule="exact"/>
        <w:jc w:val="left"/>
        <w:rPr>
          <w:rFonts w:ascii="Times New Roman" w:hAnsi="Times New Roman"/>
          <w:sz w:val="24"/>
          <w:szCs w:val="24"/>
        </w:rPr>
      </w:pPr>
    </w:p>
    <w:p w:rsidR="00C72BC0" w:rsidRDefault="00C72BC0" w:rsidP="00C72BC0">
      <w:pPr>
        <w:pStyle w:val="60"/>
        <w:shd w:val="clear" w:color="auto" w:fill="auto"/>
        <w:spacing w:after="25" w:line="300" w:lineRule="exact"/>
        <w:jc w:val="left"/>
        <w:rPr>
          <w:rFonts w:ascii="Times New Roman" w:hAnsi="Times New Roman"/>
          <w:sz w:val="24"/>
          <w:szCs w:val="24"/>
        </w:rPr>
      </w:pPr>
    </w:p>
    <w:p w:rsidR="00C72BC0" w:rsidRPr="000644A0" w:rsidRDefault="00C72BC0" w:rsidP="00C72BC0">
      <w:pPr>
        <w:pStyle w:val="60"/>
        <w:shd w:val="clear" w:color="auto" w:fill="auto"/>
        <w:spacing w:after="25" w:line="300" w:lineRule="exact"/>
        <w:jc w:val="left"/>
        <w:rPr>
          <w:rFonts w:ascii="Times New Roman" w:hAnsi="Times New Roman"/>
          <w:sz w:val="24"/>
          <w:szCs w:val="24"/>
        </w:rPr>
      </w:pPr>
      <w:r>
        <w:rPr>
          <w:rFonts w:ascii="Times New Roman" w:hAnsi="Times New Roman"/>
          <w:sz w:val="24"/>
          <w:szCs w:val="24"/>
        </w:rPr>
        <w:t>ИВО ДИМОВ</w:t>
      </w:r>
    </w:p>
    <w:p w:rsidR="00C72BC0" w:rsidRDefault="00C72BC0" w:rsidP="00C72BC0">
      <w:pPr>
        <w:pStyle w:val="26"/>
        <w:keepNext/>
        <w:keepLines/>
        <w:shd w:val="clear" w:color="auto" w:fill="auto"/>
        <w:spacing w:before="0" w:line="260" w:lineRule="exact"/>
        <w:rPr>
          <w:rFonts w:ascii="Times New Roman" w:hAnsi="Times New Roman"/>
          <w:sz w:val="24"/>
          <w:szCs w:val="24"/>
        </w:rPr>
      </w:pPr>
      <w:bookmarkStart w:id="1" w:name="bookmark1"/>
      <w:r w:rsidRPr="000644A0">
        <w:rPr>
          <w:rFonts w:ascii="Times New Roman" w:hAnsi="Times New Roman"/>
          <w:sz w:val="24"/>
          <w:szCs w:val="24"/>
        </w:rPr>
        <w:t>Кмет на Община</w:t>
      </w:r>
      <w:bookmarkEnd w:id="1"/>
      <w:r>
        <w:rPr>
          <w:rFonts w:ascii="Times New Roman" w:hAnsi="Times New Roman"/>
          <w:sz w:val="24"/>
          <w:szCs w:val="24"/>
        </w:rPr>
        <w:t xml:space="preserve"> Димитровград</w:t>
      </w:r>
    </w:p>
    <w:p w:rsidR="00C72BC0" w:rsidRDefault="00C72BC0" w:rsidP="00C72BC0">
      <w:pPr>
        <w:pStyle w:val="26"/>
        <w:keepNext/>
        <w:keepLines/>
        <w:shd w:val="clear" w:color="auto" w:fill="auto"/>
        <w:spacing w:before="0" w:line="260" w:lineRule="exact"/>
        <w:rPr>
          <w:rFonts w:ascii="Times New Roman" w:hAnsi="Times New Roman"/>
          <w:sz w:val="24"/>
          <w:szCs w:val="24"/>
        </w:rPr>
      </w:pPr>
    </w:p>
    <w:p w:rsidR="00C72BC0" w:rsidRPr="00B21CF9" w:rsidRDefault="00C72BC0" w:rsidP="00C72BC0">
      <w:pPr>
        <w:rPr>
          <w:sz w:val="12"/>
        </w:rPr>
      </w:pPr>
    </w:p>
    <w:p w:rsidR="00C72BC0" w:rsidRPr="003E3039" w:rsidRDefault="00C72BC0" w:rsidP="00C72BC0">
      <w:pPr>
        <w:jc w:val="center"/>
        <w:rPr>
          <w:b/>
          <w:sz w:val="28"/>
          <w:szCs w:val="28"/>
        </w:rPr>
      </w:pPr>
    </w:p>
    <w:p w:rsidR="00C72BC0" w:rsidRPr="003E3039" w:rsidRDefault="00C72BC0" w:rsidP="00C72BC0">
      <w:pPr>
        <w:spacing w:line="360" w:lineRule="auto"/>
        <w:jc w:val="center"/>
        <w:rPr>
          <w:b/>
          <w:sz w:val="28"/>
          <w:szCs w:val="28"/>
        </w:rPr>
      </w:pPr>
      <w:r w:rsidRPr="003E3039">
        <w:rPr>
          <w:b/>
          <w:sz w:val="28"/>
          <w:szCs w:val="28"/>
        </w:rPr>
        <w:t xml:space="preserve">Обосновка на концесията </w:t>
      </w:r>
    </w:p>
    <w:p w:rsidR="00C72BC0" w:rsidRPr="003E3039" w:rsidRDefault="00C72BC0" w:rsidP="00C72BC0">
      <w:pPr>
        <w:spacing w:line="360" w:lineRule="auto"/>
        <w:jc w:val="center"/>
        <w:rPr>
          <w:b/>
          <w:sz w:val="28"/>
          <w:szCs w:val="28"/>
        </w:rPr>
      </w:pPr>
      <w:r w:rsidRPr="003E3039">
        <w:rPr>
          <w:b/>
          <w:sz w:val="28"/>
          <w:szCs w:val="28"/>
        </w:rPr>
        <w:t xml:space="preserve">за  строителство,  експлоатация и поддържане на язовир, </w:t>
      </w:r>
    </w:p>
    <w:p w:rsidR="00C72BC0" w:rsidRPr="003E3039" w:rsidRDefault="00C72BC0" w:rsidP="00C72BC0">
      <w:pPr>
        <w:keepNext/>
        <w:spacing w:line="360" w:lineRule="auto"/>
        <w:jc w:val="center"/>
        <w:outlineLvl w:val="7"/>
        <w:rPr>
          <w:b/>
          <w:spacing w:val="44"/>
          <w:sz w:val="28"/>
          <w:szCs w:val="28"/>
        </w:rPr>
      </w:pPr>
      <w:r w:rsidRPr="003E3039">
        <w:rPr>
          <w:b/>
          <w:color w:val="404040"/>
          <w:sz w:val="28"/>
          <w:szCs w:val="28"/>
        </w:rPr>
        <w:t xml:space="preserve">разположен в поземлен имот с идентификатор </w:t>
      </w:r>
      <w:r w:rsidRPr="003E3039">
        <w:rPr>
          <w:b/>
          <w:iCs/>
          <w:spacing w:val="44"/>
          <w:sz w:val="28"/>
          <w:szCs w:val="28"/>
        </w:rPr>
        <w:t>87076.149.48</w:t>
      </w:r>
    </w:p>
    <w:p w:rsidR="00C72BC0" w:rsidRPr="003E3039" w:rsidRDefault="00C72BC0" w:rsidP="00C72BC0">
      <w:pPr>
        <w:spacing w:line="360" w:lineRule="auto"/>
        <w:jc w:val="center"/>
        <w:rPr>
          <w:b/>
          <w:sz w:val="28"/>
          <w:szCs w:val="28"/>
        </w:rPr>
      </w:pPr>
      <w:r w:rsidRPr="003E3039">
        <w:rPr>
          <w:b/>
          <w:sz w:val="28"/>
          <w:szCs w:val="28"/>
        </w:rPr>
        <w:t>в землището с. Ябълково</w:t>
      </w:r>
    </w:p>
    <w:p w:rsidR="00C72BC0" w:rsidRPr="003E3039" w:rsidRDefault="00C72BC0" w:rsidP="00C72BC0">
      <w:pPr>
        <w:keepNext/>
        <w:keepLines/>
        <w:spacing w:line="360" w:lineRule="auto"/>
        <w:jc w:val="center"/>
        <w:outlineLvl w:val="7"/>
        <w:rPr>
          <w:b/>
        </w:rPr>
      </w:pPr>
    </w:p>
    <w:p w:rsidR="00C72BC0" w:rsidRPr="003E3039" w:rsidRDefault="00C72BC0" w:rsidP="00C72BC0"/>
    <w:p w:rsidR="00C72BC0" w:rsidRPr="003E3039" w:rsidRDefault="00C72BC0" w:rsidP="00C72BC0">
      <w:pPr>
        <w:rPr>
          <w:b/>
        </w:rPr>
      </w:pPr>
      <w:r w:rsidRPr="003E3039">
        <w:tab/>
      </w:r>
      <w:r w:rsidRPr="003E3039">
        <w:rPr>
          <w:b/>
        </w:rPr>
        <w:t xml:space="preserve">І. Цели на концесията </w:t>
      </w:r>
    </w:p>
    <w:p w:rsidR="00C72BC0" w:rsidRPr="003E3039" w:rsidRDefault="00C72BC0" w:rsidP="00C72BC0">
      <w:pPr>
        <w:rPr>
          <w:b/>
        </w:rPr>
      </w:pPr>
    </w:p>
    <w:p w:rsidR="00C72BC0" w:rsidRPr="003E3039" w:rsidRDefault="00C72BC0" w:rsidP="00C72BC0">
      <w:pPr>
        <w:jc w:val="both"/>
      </w:pPr>
      <w:r w:rsidRPr="003E3039">
        <w:tab/>
        <w:t>Административно-организационните и социално-икономически условия и особености на обстановката в страната и региона определят, в своята съвкупност, най-</w:t>
      </w:r>
      <w:r w:rsidRPr="003E3039">
        <w:lastRenderedPageBreak/>
        <w:t>съществените причини и основните цели на решението за отдаване на концесия на въпросното хидромелиоративно съоръжение:</w:t>
      </w:r>
    </w:p>
    <w:p w:rsidR="00C72BC0" w:rsidRPr="003E3039" w:rsidRDefault="00C72BC0" w:rsidP="001A6186">
      <w:pPr>
        <w:numPr>
          <w:ilvl w:val="0"/>
          <w:numId w:val="2"/>
        </w:numPr>
        <w:tabs>
          <w:tab w:val="clear" w:pos="1110"/>
          <w:tab w:val="num" w:pos="0"/>
          <w:tab w:val="num" w:pos="709"/>
        </w:tabs>
        <w:ind w:left="0" w:firstLine="709"/>
        <w:jc w:val="both"/>
        <w:rPr>
          <w:color w:val="000000"/>
        </w:rPr>
      </w:pPr>
      <w:r w:rsidRPr="003E3039">
        <w:rPr>
          <w:color w:val="000000"/>
        </w:rPr>
        <w:t>Необходимостта от съхраняване на съвкупността от хидромелиоративни съоръжения в региона, като функционално годна за експлоатация взаимносвързана система, осигуряваща нормалния и безопасен отток и използване на водите, в т.ч. при екстремни ситуации.</w:t>
      </w:r>
    </w:p>
    <w:p w:rsidR="00C72BC0" w:rsidRPr="003E3039" w:rsidRDefault="00C72BC0" w:rsidP="00C72BC0">
      <w:pPr>
        <w:ind w:firstLine="705"/>
        <w:jc w:val="both"/>
        <w:rPr>
          <w:color w:val="000000"/>
        </w:rPr>
      </w:pPr>
      <w:r w:rsidRPr="003E3039">
        <w:rPr>
          <w:color w:val="000000"/>
        </w:rPr>
        <w:t>2. Необходимостта от редовна целенасочена технологична поддръжка и ремонт на основните функционални съоръжения на язовира.</w:t>
      </w:r>
    </w:p>
    <w:p w:rsidR="00C72BC0" w:rsidRPr="003E3039" w:rsidRDefault="00C72BC0" w:rsidP="00C72BC0">
      <w:pPr>
        <w:jc w:val="both"/>
        <w:rPr>
          <w:color w:val="000000"/>
        </w:rPr>
      </w:pPr>
      <w:r w:rsidRPr="003E3039">
        <w:rPr>
          <w:color w:val="000000"/>
        </w:rPr>
        <w:tab/>
        <w:t>3. Проблемите, свързани с променящите се условия и социално-икономическите функции на общините, както и с неблагоприятната социално-икономическа ситуация за структурите на местното самоуправление, определящи затрудненията на Община Димитровград да поддържа самостоятелно редица дейности и обекти.</w:t>
      </w:r>
    </w:p>
    <w:p w:rsidR="00C72BC0" w:rsidRPr="003E3039" w:rsidRDefault="00C72BC0" w:rsidP="001A6186">
      <w:pPr>
        <w:numPr>
          <w:ilvl w:val="0"/>
          <w:numId w:val="3"/>
        </w:numPr>
        <w:ind w:left="0" w:firstLine="709"/>
        <w:jc w:val="both"/>
        <w:rPr>
          <w:color w:val="000000"/>
        </w:rPr>
      </w:pPr>
      <w:r w:rsidRPr="003E3039">
        <w:rPr>
          <w:color w:val="000000"/>
        </w:rPr>
        <w:tab/>
        <w:t>Необходимостта от запазване на определен обем от социални дейности, в т.ч. чрез реализация на част от имуществото на Общината и насочването на ресурси към по-малък брой социално значими дейности и/или обекти.</w:t>
      </w:r>
    </w:p>
    <w:p w:rsidR="00C72BC0" w:rsidRPr="003E3039" w:rsidRDefault="00C72BC0" w:rsidP="001A6186">
      <w:pPr>
        <w:numPr>
          <w:ilvl w:val="0"/>
          <w:numId w:val="3"/>
        </w:numPr>
        <w:tabs>
          <w:tab w:val="clear" w:pos="1080"/>
          <w:tab w:val="num" w:pos="0"/>
          <w:tab w:val="num" w:pos="709"/>
        </w:tabs>
        <w:ind w:left="0" w:firstLine="709"/>
        <w:jc w:val="both"/>
        <w:rPr>
          <w:color w:val="000000"/>
        </w:rPr>
      </w:pPr>
      <w:r w:rsidRPr="003E3039">
        <w:rPr>
          <w:color w:val="000000"/>
        </w:rPr>
        <w:t>Предоставяне на възможности за реализация на конкретни дейности и/или проекти от малкия и среден бизнес в региона, с което ще бъде стимулирано привличането на частни финансови и технологични ресурси, както и евентуални иновативни решения, свързани с използването  и технологичната поддръжка на язовира.</w:t>
      </w:r>
    </w:p>
    <w:p w:rsidR="00C72BC0" w:rsidRPr="003E3039" w:rsidRDefault="00C72BC0" w:rsidP="001A6186">
      <w:pPr>
        <w:numPr>
          <w:ilvl w:val="0"/>
          <w:numId w:val="3"/>
        </w:numPr>
        <w:jc w:val="both"/>
        <w:rPr>
          <w:color w:val="000000"/>
        </w:rPr>
      </w:pPr>
      <w:r w:rsidRPr="003E3039">
        <w:rPr>
          <w:color w:val="000000"/>
        </w:rPr>
        <w:t>Социалният ефект, в резултат на:</w:t>
      </w:r>
    </w:p>
    <w:p w:rsidR="00C72BC0" w:rsidRPr="003E3039" w:rsidRDefault="00C72BC0" w:rsidP="001A6186">
      <w:pPr>
        <w:numPr>
          <w:ilvl w:val="0"/>
          <w:numId w:val="1"/>
        </w:numPr>
        <w:jc w:val="both"/>
        <w:rPr>
          <w:color w:val="000000"/>
        </w:rPr>
      </w:pPr>
      <w:r w:rsidRPr="003E3039">
        <w:rPr>
          <w:color w:val="000000"/>
        </w:rPr>
        <w:t>разкриването на нови работни места в дейностите по използването и технологичната поддръжка на язовира и свързаните с него съоръжения;</w:t>
      </w:r>
    </w:p>
    <w:p w:rsidR="00C72BC0" w:rsidRPr="003E3039" w:rsidRDefault="00C72BC0" w:rsidP="001A6186">
      <w:pPr>
        <w:numPr>
          <w:ilvl w:val="0"/>
          <w:numId w:val="1"/>
        </w:numPr>
        <w:jc w:val="both"/>
        <w:rPr>
          <w:color w:val="000000"/>
        </w:rPr>
      </w:pPr>
      <w:r w:rsidRPr="003E3039">
        <w:rPr>
          <w:color w:val="000000"/>
        </w:rPr>
        <w:t>възможностите за използването на язовира и неговите околности за индивидуален риболов и спортно-туристически мероприятия.</w:t>
      </w:r>
    </w:p>
    <w:p w:rsidR="00C72BC0" w:rsidRPr="003E3039" w:rsidRDefault="00C72BC0" w:rsidP="00C72BC0">
      <w:pPr>
        <w:jc w:val="both"/>
        <w:rPr>
          <w:color w:val="000000"/>
        </w:rPr>
      </w:pPr>
    </w:p>
    <w:p w:rsidR="00C72BC0" w:rsidRPr="003E3039" w:rsidRDefault="00C72BC0" w:rsidP="00C72BC0">
      <w:pPr>
        <w:ind w:left="1260" w:hanging="552"/>
        <w:jc w:val="both"/>
        <w:rPr>
          <w:b/>
          <w:color w:val="000000"/>
        </w:rPr>
      </w:pPr>
      <w:r w:rsidRPr="003E3039">
        <w:rPr>
          <w:b/>
          <w:color w:val="000000"/>
        </w:rPr>
        <w:t>ІІ. Правни обстоятелства, свързани със собствеността, ползването и</w:t>
      </w:r>
      <w:r w:rsidRPr="003E3039">
        <w:rPr>
          <w:b/>
          <w:color w:val="000000"/>
          <w:lang w:val="ru-RU"/>
        </w:rPr>
        <w:t xml:space="preserve"> </w:t>
      </w:r>
      <w:r w:rsidRPr="003E3039">
        <w:rPr>
          <w:b/>
          <w:color w:val="000000"/>
        </w:rPr>
        <w:t>нормалната техническа  експлоатация на обекта.</w:t>
      </w:r>
    </w:p>
    <w:p w:rsidR="00C72BC0" w:rsidRPr="003E3039" w:rsidRDefault="00C72BC0" w:rsidP="00C72BC0">
      <w:pPr>
        <w:ind w:firstLine="708"/>
        <w:jc w:val="both"/>
      </w:pPr>
    </w:p>
    <w:p w:rsidR="00C72BC0" w:rsidRPr="003E3039" w:rsidRDefault="00C72BC0" w:rsidP="00C72BC0">
      <w:pPr>
        <w:ind w:firstLine="708"/>
        <w:jc w:val="both"/>
      </w:pPr>
      <w:r w:rsidRPr="003E3039">
        <w:t xml:space="preserve">С оглед на технологичните и функционални характеристики, необходимостта от компетентна техническа експлоатация и възможностите за използване на обекта на концесията – язовир и свързаните с него съоръжения, разположени в </w:t>
      </w:r>
      <w:r w:rsidRPr="003E3039">
        <w:rPr>
          <w:lang w:val="en-AU"/>
        </w:rPr>
        <w:t xml:space="preserve">поземлен имот с идентификатор </w:t>
      </w:r>
      <w:r w:rsidRPr="003E3039">
        <w:t xml:space="preserve">87076.149.48 в </w:t>
      </w:r>
      <w:r w:rsidRPr="003E3039">
        <w:rPr>
          <w:lang w:val="en-AU"/>
        </w:rPr>
        <w:t xml:space="preserve">землището на с. </w:t>
      </w:r>
      <w:r w:rsidRPr="003E3039">
        <w:t>Ябълково, предметът на концесията трябва да включва:</w:t>
      </w:r>
    </w:p>
    <w:p w:rsidR="00C72BC0" w:rsidRPr="003E3039" w:rsidRDefault="00C72BC0" w:rsidP="00C72BC0">
      <w:pPr>
        <w:jc w:val="both"/>
      </w:pPr>
      <w:r w:rsidRPr="003E3039">
        <w:tab/>
        <w:t>- техническа експлоатация, текущо поддържане и ремонт на язовира и свързаните с него съоръжения;</w:t>
      </w:r>
    </w:p>
    <w:p w:rsidR="00C72BC0" w:rsidRPr="003E3039" w:rsidRDefault="00C72BC0" w:rsidP="00C72BC0">
      <w:pPr>
        <w:jc w:val="both"/>
      </w:pPr>
      <w:r w:rsidRPr="003E3039">
        <w:tab/>
        <w:t>- извършване на стопански дейности, които не променят предназначението на обекта и неговите функции като елемент от системата на хидромелиоративните съоръжения в района,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рибовъдство, напояване, спортен риболов, туристическа, почивна и спортна дейност.</w:t>
      </w:r>
    </w:p>
    <w:p w:rsidR="00C72BC0" w:rsidRPr="003E3039" w:rsidRDefault="00C72BC0" w:rsidP="00C72BC0">
      <w:pPr>
        <w:jc w:val="both"/>
      </w:pPr>
      <w:r w:rsidRPr="003E3039">
        <w:tab/>
        <w:t xml:space="preserve">Особеностите и характера на дейностите, които може да се реализират в обекта, както и изискванията, мотивирани в </w:t>
      </w:r>
      <w:r w:rsidRPr="003E3039">
        <w:rPr>
          <w:b/>
        </w:rPr>
        <w:t xml:space="preserve">ЗК </w:t>
      </w:r>
      <w:r w:rsidRPr="003E3039">
        <w:rPr>
          <w:bCs/>
        </w:rPr>
        <w:t>и в становищата на компетентни държавни органи</w:t>
      </w:r>
      <w:r w:rsidRPr="003E3039">
        <w:t xml:space="preserve"> определят като най-адекватна форма за предоставяне на посочените дейности – концесията за строителство (вж. чл. 7 от </w:t>
      </w:r>
      <w:r w:rsidRPr="003E3039">
        <w:rPr>
          <w:b/>
        </w:rPr>
        <w:t>ЗК</w:t>
      </w:r>
      <w:r w:rsidRPr="003E3039">
        <w:t>).</w:t>
      </w:r>
    </w:p>
    <w:p w:rsidR="00C72BC0" w:rsidRPr="003E3039" w:rsidRDefault="00C72BC0" w:rsidP="00C72BC0">
      <w:pPr>
        <w:ind w:firstLine="708"/>
        <w:jc w:val="both"/>
      </w:pPr>
      <w:r w:rsidRPr="003E3039">
        <w:t xml:space="preserve">Оценявания язовир е собственост на Община Димитровград – вж. </w:t>
      </w:r>
      <w:r w:rsidRPr="003E3039">
        <w:rPr>
          <w:i/>
        </w:rPr>
        <w:t>Акт за публична общинска собственост</w:t>
      </w:r>
      <w:r w:rsidRPr="003E3039">
        <w:t xml:space="preserve"> № 26/26.06.2000 г. (прил. № 3).</w:t>
      </w:r>
    </w:p>
    <w:p w:rsidR="00C72BC0" w:rsidRPr="003E3039" w:rsidRDefault="00C72BC0" w:rsidP="00C72BC0">
      <w:pPr>
        <w:jc w:val="both"/>
      </w:pPr>
      <w:r w:rsidRPr="003E3039">
        <w:tab/>
        <w:t>Оценявания обект и земите, върху които е разположен:</w:t>
      </w:r>
    </w:p>
    <w:p w:rsidR="00C72BC0" w:rsidRPr="003E3039" w:rsidRDefault="00C72BC0" w:rsidP="001A6186">
      <w:pPr>
        <w:numPr>
          <w:ilvl w:val="0"/>
          <w:numId w:val="4"/>
        </w:numPr>
        <w:jc w:val="both"/>
      </w:pPr>
      <w:r w:rsidRPr="003E3039">
        <w:t>Не са обект на претенции спрямо собствеността на Общината по реда на действащото законодателство.</w:t>
      </w:r>
    </w:p>
    <w:p w:rsidR="00C72BC0" w:rsidRPr="003E3039" w:rsidRDefault="00C72BC0" w:rsidP="001A6186">
      <w:pPr>
        <w:numPr>
          <w:ilvl w:val="0"/>
          <w:numId w:val="4"/>
        </w:numPr>
        <w:jc w:val="both"/>
      </w:pPr>
      <w:r w:rsidRPr="003E3039">
        <w:lastRenderedPageBreak/>
        <w:t>Не са обременени с ипотеки и ограничени вещни права.</w:t>
      </w:r>
    </w:p>
    <w:p w:rsidR="00C72BC0" w:rsidRPr="003E3039" w:rsidRDefault="00C72BC0" w:rsidP="001A6186">
      <w:pPr>
        <w:numPr>
          <w:ilvl w:val="0"/>
          <w:numId w:val="4"/>
        </w:numPr>
        <w:jc w:val="both"/>
      </w:pPr>
      <w:r w:rsidRPr="003E3039">
        <w:t>Не са предмет на договори за предоставяне на водни ресурси или за осъществяване на дейности в оценявания обект от други физически и/или юридически лица.</w:t>
      </w:r>
    </w:p>
    <w:p w:rsidR="00C72BC0" w:rsidRPr="003E3039" w:rsidRDefault="00C72BC0" w:rsidP="001A6186">
      <w:pPr>
        <w:numPr>
          <w:ilvl w:val="0"/>
          <w:numId w:val="4"/>
        </w:numPr>
        <w:jc w:val="both"/>
      </w:pPr>
      <w:r w:rsidRPr="003E3039">
        <w:t>Не са включени в капитала на търговски дружества или в имуществото на дружества или други форми на съвместна дейност по ЗЗД.</w:t>
      </w:r>
    </w:p>
    <w:p w:rsidR="00C72BC0" w:rsidRPr="003E3039" w:rsidRDefault="00C72BC0" w:rsidP="00C72BC0">
      <w:pPr>
        <w:ind w:firstLine="720"/>
        <w:jc w:val="both"/>
      </w:pPr>
      <w:r w:rsidRPr="003E3039">
        <w:t xml:space="preserve">Обстоятелствата, формулирани в т.т. 1, 2, 3, и 4, са потвърдени от собственика – Община Димитровград с Декларация – вж. прил. № 2. </w:t>
      </w:r>
    </w:p>
    <w:p w:rsidR="00C72BC0" w:rsidRPr="003E3039" w:rsidRDefault="00C72BC0" w:rsidP="00C72BC0">
      <w:pPr>
        <w:ind w:firstLine="720"/>
        <w:jc w:val="both"/>
      </w:pPr>
      <w:r w:rsidRPr="003E3039">
        <w:t>Законът за водите (ЗВ) в своя чл. 20 ал. 1 предполага определяне на места за общо ползване на водите и водните обекти (вж. чл. 20 ал. 1 т. 1) и на права за ползване на водите в язовирите – общинска собственост (чл. 20 ал. 1 т. 2 от ЗВ), но не конкретизира</w:t>
      </w:r>
      <w:r w:rsidRPr="003E3039">
        <w:rPr>
          <w:lang w:val="ru-RU"/>
        </w:rPr>
        <w:t xml:space="preserve"> </w:t>
      </w:r>
      <w:r w:rsidRPr="003E3039">
        <w:t>достатъчно ясно и еднозначно изискванията в тези направления. С оглед на социално-икономическата ситуация и степента на развитие на поливното земеделие в района може да се предполага, че изискванията на Община Димитровград няма да бъдат проблем за технологичната поддръжка и нормалната експлоатация на съоръжението, както и да изискват някакви специални инвестиции.</w:t>
      </w:r>
    </w:p>
    <w:p w:rsidR="00C72BC0" w:rsidRPr="003E3039" w:rsidRDefault="00C72BC0" w:rsidP="00C72BC0">
      <w:pPr>
        <w:ind w:firstLine="720"/>
        <w:jc w:val="both"/>
        <w:rPr>
          <w:lang w:val="ru-RU"/>
        </w:rPr>
      </w:pPr>
      <w:r w:rsidRPr="003E3039">
        <w:rPr>
          <w:lang w:val="ru-RU"/>
        </w:rPr>
        <w:t xml:space="preserve">Друга съществена съвкупност от задължения на собственика на язовира произтича от изискванията на </w:t>
      </w:r>
      <w:r w:rsidRPr="003E3039">
        <w:rPr>
          <w:b/>
          <w:bCs/>
          <w:i/>
          <w:color w:val="000000"/>
          <w:lang w:val="ru-RU"/>
        </w:rPr>
        <w:t>Наредба за</w:t>
      </w:r>
      <w:r w:rsidRPr="003E3039">
        <w:rPr>
          <w:b/>
          <w:i/>
          <w:color w:val="FF0000"/>
          <w:shd w:val="clear" w:color="auto" w:fill="FEFEFE"/>
          <w:lang w:val="en-AU"/>
        </w:rPr>
        <w:t xml:space="preserve"> </w:t>
      </w:r>
      <w:r w:rsidRPr="003E3039">
        <w:rPr>
          <w:b/>
          <w:i/>
          <w:shd w:val="clear" w:color="auto" w:fill="FEFEFE"/>
          <w:lang w:val="en-AU"/>
        </w:rPr>
        <w:t xml:space="preserve">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w:t>
      </w:r>
      <w:r w:rsidRPr="003E3039">
        <w:rPr>
          <w:b/>
          <w:i/>
          <w:shd w:val="clear" w:color="auto" w:fill="FEFEFE"/>
        </w:rPr>
        <w:t>г</w:t>
      </w:r>
      <w:r w:rsidRPr="003E3039">
        <w:rPr>
          <w:lang w:val="ru-RU"/>
        </w:rPr>
        <w:t xml:space="preserve">. </w:t>
      </w:r>
    </w:p>
    <w:p w:rsidR="00C72BC0" w:rsidRPr="003E3039" w:rsidRDefault="00C72BC0" w:rsidP="00C72BC0">
      <w:pPr>
        <w:ind w:firstLine="720"/>
        <w:jc w:val="both"/>
      </w:pPr>
      <w:r w:rsidRPr="003E3039">
        <w:rPr>
          <w:lang w:val="ru-RU"/>
        </w:rPr>
        <w:t xml:space="preserve">С оглед на мотивираната в т. І ориентация на Общината към предоставяне на редица дейности и/или обекти за по-ефективна експлоатация и невъзможността за поддържане на специализиран персонал и техника, смятаме за целесъобразно собственикът (Община </w:t>
      </w:r>
      <w:r w:rsidRPr="003E3039">
        <w:t>Димитровград</w:t>
      </w:r>
      <w:r w:rsidRPr="003E3039">
        <w:rPr>
          <w:lang w:val="ru-RU"/>
        </w:rPr>
        <w:t xml:space="preserve">) да предостави своите права и задължения по посочената по-горе </w:t>
      </w:r>
      <w:r w:rsidRPr="003E3039">
        <w:rPr>
          <w:b/>
          <w:lang w:val="ru-RU"/>
        </w:rPr>
        <w:t>Наредба</w:t>
      </w:r>
      <w:r w:rsidRPr="003E3039">
        <w:rPr>
          <w:lang w:val="ru-RU"/>
        </w:rPr>
        <w:t xml:space="preserve"> на бъдещия концесионер, правни възможности и основания, за което дава чл. 20 ал. 5 от </w:t>
      </w:r>
      <w:r w:rsidRPr="003E3039">
        <w:rPr>
          <w:b/>
          <w:i/>
          <w:lang w:val="ru-RU"/>
        </w:rPr>
        <w:t>Закона за водите</w:t>
      </w:r>
      <w:r w:rsidRPr="003E3039">
        <w:t>.</w:t>
      </w:r>
    </w:p>
    <w:p w:rsidR="00C72BC0" w:rsidRPr="003E3039" w:rsidRDefault="00C72BC0" w:rsidP="00C72BC0">
      <w:pPr>
        <w:ind w:firstLine="720"/>
        <w:jc w:val="both"/>
        <w:rPr>
          <w:lang w:val="ru-RU"/>
        </w:rPr>
      </w:pPr>
      <w:r w:rsidRPr="003E3039">
        <w:t>Целесъобразно е условията на концесията да включат и принципен ангажимент на концесионера за поемане и на други задължения, възникващи от нормативни актове, свързани с приложението на ЗВ или на евентуалните изменения в действащото законодателство по тези проблеми. Още повече, че практиката в тази област се конкретизира постоянно и трудно може да бъде предвидена детайлно.</w:t>
      </w:r>
    </w:p>
    <w:p w:rsidR="00C72BC0" w:rsidRPr="003E3039" w:rsidRDefault="00C72BC0" w:rsidP="00C72BC0">
      <w:pPr>
        <w:ind w:firstLine="720"/>
        <w:jc w:val="both"/>
      </w:pPr>
      <w:r w:rsidRPr="003E3039">
        <w:t xml:space="preserve">Актуален пример за подобна конкретизация са измененията на </w:t>
      </w:r>
      <w:r w:rsidRPr="003E3039">
        <w:rPr>
          <w:b/>
        </w:rPr>
        <w:t>Закона за водите</w:t>
      </w:r>
      <w:r w:rsidRPr="003E3039">
        <w:t>, въвеждащи в процеса на техническа експлоатация на язовирите нов субект – „оператор на язовирна стена”, който по определението на закона е „физическо лице хидроспециалист или юридическо лице, което разполага със служител хидроспециалист”. Очевидно се регламентират (макар и минимални)  изисквания към квалификацията на конкретните лица, осъществяващи организацията на дейностите по техническата експлоатация, поддръжка и ремонт на съоръженията, което ще бъде свързано с определени разходи.</w:t>
      </w:r>
    </w:p>
    <w:p w:rsidR="00C72BC0" w:rsidRPr="003E3039" w:rsidRDefault="00C72BC0" w:rsidP="00C72BC0">
      <w:pPr>
        <w:ind w:firstLine="720"/>
        <w:jc w:val="both"/>
      </w:pPr>
      <w:r w:rsidRPr="003E3039">
        <w:t>В този смисъл, е справедливо да се предвидят годишни разходи на концесионера за осъществяване на текуща поддръжка и ремонт на язовира, прилежащите му системи и съоръжения, както и за поддържане на екологичните системи, свързани с функционирането и съоръженията на язовира.</w:t>
      </w:r>
    </w:p>
    <w:p w:rsidR="00C72BC0" w:rsidRPr="003E3039" w:rsidRDefault="00C72BC0" w:rsidP="00C72BC0">
      <w:pPr>
        <w:ind w:firstLine="720"/>
        <w:jc w:val="both"/>
      </w:pPr>
      <w:r w:rsidRPr="003E3039">
        <w:t xml:space="preserve">По наше мнение, добра основа за определяне стойността на дейностите по експлоатацията на язовирите дават стойностите на амортизационните норми за основен ремонт, регламентирани с действащото през 80-те години законодателство. До голяма степен тези средства (в рамките на 0,7 ÷ 2 % годишно от първоначалната стойност на обекта)позволяват нормално и своевременно поддържане и ремонт на съоръженията, което е най-същественото условие за нормалната, безопасна и съобразена с екологичните изисквания експлоатация, в т.ч. и при евентуалните стопански дейности, </w:t>
      </w:r>
      <w:r w:rsidRPr="003E3039">
        <w:lastRenderedPageBreak/>
        <w:t>осъществявани в язовира. Между другото въпросните нормативи (вж. Наредба за амортизационните норми – ДВ бр. 51/1987 г.) дават една сравнително точна, конкретизирана в зависимост от характеристиките на съоръженията, основа за прогнозиране на срока на съществуване и разходите за поддържане и възпроизводство на дадения обект.</w:t>
      </w:r>
    </w:p>
    <w:p w:rsidR="00C72BC0" w:rsidRPr="003E3039" w:rsidRDefault="00C72BC0" w:rsidP="00C72BC0">
      <w:pPr>
        <w:ind w:firstLine="720"/>
        <w:jc w:val="both"/>
      </w:pPr>
    </w:p>
    <w:p w:rsidR="00C72BC0" w:rsidRPr="003E3039" w:rsidRDefault="00C72BC0" w:rsidP="00C72BC0">
      <w:pPr>
        <w:ind w:firstLine="720"/>
        <w:jc w:val="center"/>
        <w:rPr>
          <w:b/>
          <w:i/>
        </w:rPr>
      </w:pPr>
      <w:r w:rsidRPr="003E3039">
        <w:rPr>
          <w:b/>
          <w:i/>
        </w:rPr>
        <w:t>Най-съществени особености при осъществяване на правата и задълженията на страните по договора за концесия</w:t>
      </w:r>
    </w:p>
    <w:p w:rsidR="00C72BC0" w:rsidRPr="003E3039" w:rsidRDefault="00C72BC0" w:rsidP="00C72BC0">
      <w:pPr>
        <w:ind w:firstLine="720"/>
        <w:jc w:val="center"/>
        <w:rPr>
          <w:b/>
          <w:i/>
        </w:rPr>
      </w:pPr>
    </w:p>
    <w:p w:rsidR="00C72BC0" w:rsidRPr="003E3039" w:rsidRDefault="00C72BC0" w:rsidP="00C72BC0">
      <w:pPr>
        <w:jc w:val="both"/>
      </w:pPr>
      <w:r w:rsidRPr="003E3039">
        <w:rPr>
          <w:lang w:val="ru-RU"/>
        </w:rPr>
        <w:tab/>
      </w:r>
      <w:r w:rsidRPr="003E3039">
        <w:t xml:space="preserve">Предложението относно основните права и задължения при концесията (вж. прил. № 1 – Основни права и задължения при концесията) синтезира, в тяхната взаимна връзка, най-съществените условия за реално, справедливо и ефективно осъществяване на концесията на язовира при посочените в разд. А особености и изисквания. Основната цел е да се осигури за целия период на концесията цялостен, категоричен и съобразен с изискванията на действащото законодателство ангажимент за извършване на необходимите дейности по техническата експлоатация, поддържане и ремонт на язовира и свързаните с него съоръжения от концесионера и с негови ресурси. Поемането на подобни сложни и потенциално променливи задължения (изискващи в т.ч. съобразяване с текущите изисквания на редица компетентни органи) предполага останалите ангажименти към концедента да са сравнително малки и лесни за отчитане и контрол. В този смисъл в </w:t>
      </w:r>
      <w:r w:rsidRPr="003E3039">
        <w:rPr>
          <w:b/>
        </w:rPr>
        <w:t>Обосновката на концесията</w:t>
      </w:r>
      <w:r w:rsidRPr="003E3039">
        <w:t xml:space="preserve"> са предложени следните елементи, формиращи предложението на участника в процедурата:</w:t>
      </w:r>
    </w:p>
    <w:p w:rsidR="00C72BC0" w:rsidRPr="003E3039" w:rsidRDefault="00C72BC0" w:rsidP="001A6186">
      <w:pPr>
        <w:numPr>
          <w:ilvl w:val="0"/>
          <w:numId w:val="15"/>
        </w:numPr>
        <w:tabs>
          <w:tab w:val="clear" w:pos="1440"/>
          <w:tab w:val="num" w:pos="851"/>
          <w:tab w:val="num" w:pos="900"/>
        </w:tabs>
        <w:ind w:left="0" w:firstLine="851"/>
        <w:jc w:val="both"/>
      </w:pPr>
      <w:r w:rsidRPr="003E3039">
        <w:rPr>
          <w:lang w:val="ru-RU"/>
        </w:rPr>
        <w:t xml:space="preserve"> Декларация за поемане на правата и задълженията по техническата експлоатация на язовира, язовирната стена и съоръженията към нея.</w:t>
      </w:r>
    </w:p>
    <w:p w:rsidR="00C72BC0" w:rsidRPr="003E3039" w:rsidRDefault="00C72BC0" w:rsidP="001A6186">
      <w:pPr>
        <w:numPr>
          <w:ilvl w:val="0"/>
          <w:numId w:val="15"/>
        </w:numPr>
        <w:tabs>
          <w:tab w:val="clear" w:pos="1440"/>
          <w:tab w:val="num" w:pos="0"/>
          <w:tab w:val="num" w:pos="851"/>
        </w:tabs>
        <w:ind w:left="0" w:firstLine="851"/>
        <w:jc w:val="both"/>
      </w:pPr>
      <w:r w:rsidRPr="003E3039">
        <w:rPr>
          <w:lang w:val="ru-RU"/>
        </w:rPr>
        <w:t>Предложение за стойност на годишното концесионно възнаграждение.</w:t>
      </w:r>
    </w:p>
    <w:p w:rsidR="00C72BC0" w:rsidRPr="003E3039" w:rsidRDefault="00C72BC0" w:rsidP="001A6186">
      <w:pPr>
        <w:numPr>
          <w:ilvl w:val="0"/>
          <w:numId w:val="15"/>
        </w:numPr>
        <w:tabs>
          <w:tab w:val="clear" w:pos="1440"/>
          <w:tab w:val="num" w:pos="0"/>
          <w:tab w:val="num" w:pos="851"/>
        </w:tabs>
        <w:ind w:left="0" w:firstLine="851"/>
        <w:jc w:val="both"/>
        <w:rPr>
          <w:lang w:val="ru-RU"/>
        </w:rPr>
      </w:pPr>
      <w:r w:rsidRPr="003E3039">
        <w:t xml:space="preserve"> </w:t>
      </w:r>
      <w:r w:rsidRPr="003E3039">
        <w:rPr>
          <w:lang w:val="ru-RU"/>
        </w:rPr>
        <w:t>Инвестиционна програма, конкретизираща концепцията на концесионера, за изграждане на технологични и инфраструктурни съоръжения (в т.ч. пътища, площадки, зелени площи, трайни насаждения), осигуряващи:</w:t>
      </w:r>
    </w:p>
    <w:p w:rsidR="00C72BC0" w:rsidRPr="003E3039" w:rsidRDefault="00C72BC0" w:rsidP="00C72BC0">
      <w:pPr>
        <w:ind w:firstLine="851"/>
        <w:jc w:val="both"/>
        <w:rPr>
          <w:lang w:val="ru-RU"/>
        </w:rPr>
      </w:pPr>
      <w:r w:rsidRPr="003E3039">
        <w:rPr>
          <w:lang w:val="ru-RU"/>
        </w:rPr>
        <w:t>- условия за нормална и безопасна експлоатация и поддържане на язовира;</w:t>
      </w:r>
    </w:p>
    <w:p w:rsidR="00C72BC0" w:rsidRPr="003E3039" w:rsidRDefault="00C72BC0" w:rsidP="001A6186">
      <w:pPr>
        <w:numPr>
          <w:ilvl w:val="0"/>
          <w:numId w:val="15"/>
        </w:numPr>
        <w:tabs>
          <w:tab w:val="clear" w:pos="1440"/>
          <w:tab w:val="num" w:pos="851"/>
          <w:tab w:val="num" w:pos="1276"/>
        </w:tabs>
        <w:ind w:left="0" w:firstLine="851"/>
        <w:jc w:val="both"/>
        <w:rPr>
          <w:lang w:val="ru-RU"/>
        </w:rPr>
      </w:pPr>
      <w:r w:rsidRPr="003E3039">
        <w:rPr>
          <w:lang w:val="ru-RU"/>
        </w:rPr>
        <w:t>условия и възможности за организиране на туристически, почивни и спортни дейности и мероприятия.</w:t>
      </w:r>
    </w:p>
    <w:p w:rsidR="00C72BC0" w:rsidRPr="003E3039" w:rsidRDefault="00C72BC0" w:rsidP="00C72BC0">
      <w:pPr>
        <w:ind w:firstLine="851"/>
        <w:jc w:val="both"/>
        <w:rPr>
          <w:lang w:val="ru-RU"/>
        </w:rPr>
      </w:pPr>
      <w:r w:rsidRPr="003E3039">
        <w:rPr>
          <w:lang w:val="ru-RU"/>
        </w:rPr>
        <w:t xml:space="preserve">  Инвестиционната програма включва разпределение на общата инвестиция по отделни инвестиционни проекти (обекти, съоръжения и др.), както и по години. </w:t>
      </w:r>
      <w:r w:rsidRPr="003E3039">
        <w:rPr>
          <w:i/>
          <w:lang w:val="ru-RU"/>
        </w:rPr>
        <w:t>Срокът</w:t>
      </w:r>
      <w:r w:rsidRPr="003E3039">
        <w:rPr>
          <w:lang w:val="ru-RU"/>
        </w:rPr>
        <w:t xml:space="preserve"> за изпълнение на инвестиционната програма е </w:t>
      </w:r>
      <w:r w:rsidRPr="003E3039">
        <w:rPr>
          <w:i/>
          <w:lang w:val="ru-RU"/>
        </w:rPr>
        <w:t>5 години</w:t>
      </w:r>
      <w:r w:rsidRPr="003E3039">
        <w:rPr>
          <w:lang w:val="ru-RU"/>
        </w:rPr>
        <w:t>, считано от началото на концесията.</w:t>
      </w:r>
    </w:p>
    <w:p w:rsidR="00C72BC0" w:rsidRPr="003E3039" w:rsidRDefault="00C72BC0" w:rsidP="00C72BC0">
      <w:pPr>
        <w:ind w:firstLine="705"/>
        <w:jc w:val="both"/>
        <w:rPr>
          <w:lang w:val="ru-RU"/>
        </w:rPr>
      </w:pPr>
      <w:r w:rsidRPr="003E3039">
        <w:rPr>
          <w:lang w:val="ru-RU"/>
        </w:rPr>
        <w:t xml:space="preserve">   Инвестициите, пряко свързани с дейността „рибовъдство” не следва да се приемат като елемент на настоящето предложение, тъй като не променят първоначалните параметри на обекта – предмет на концесията.</w:t>
      </w:r>
    </w:p>
    <w:p w:rsidR="00C72BC0" w:rsidRPr="003E3039" w:rsidRDefault="00C72BC0" w:rsidP="00C72BC0">
      <w:pPr>
        <w:ind w:firstLine="1080"/>
        <w:jc w:val="both"/>
      </w:pPr>
      <w:r w:rsidRPr="003E3039">
        <w:t xml:space="preserve">Санкциите за неизпълнение на посочените задължения (освен прекратяването на концесията по реда на т. 6.4 от </w:t>
      </w:r>
      <w:r w:rsidRPr="003E3039">
        <w:rPr>
          <w:b/>
        </w:rPr>
        <w:t>Основните права и задължения при концесията</w:t>
      </w:r>
      <w:r w:rsidRPr="003E3039">
        <w:t>) също трябва да бъдат опростени, еднозначни и лесни за контрол.</w:t>
      </w:r>
    </w:p>
    <w:p w:rsidR="00C72BC0" w:rsidRPr="003E3039" w:rsidRDefault="00C72BC0" w:rsidP="00C72BC0">
      <w:pPr>
        <w:ind w:firstLine="1080"/>
        <w:jc w:val="both"/>
      </w:pPr>
      <w:r w:rsidRPr="003E3039">
        <w:t>Предвидили сме санкция за закъснение при плащането на концесионното възнаграждение (вж. т. 8.4) след крайния срок за заплащане, съгласно т. 8.2 (31.01. на годината, за която е дължимо възнаграждението). Възможно е да се предвиди и парична санкция в размер на нереализираните инвестиции, включени в инвестиционното предложение на концесионера.</w:t>
      </w:r>
    </w:p>
    <w:p w:rsidR="00C72BC0" w:rsidRPr="003E3039" w:rsidRDefault="00C72BC0" w:rsidP="00C72BC0">
      <w:pPr>
        <w:ind w:firstLine="1080"/>
        <w:jc w:val="both"/>
      </w:pPr>
      <w:r w:rsidRPr="003E3039">
        <w:t xml:space="preserve">За неизпълнение на инвестиционни мероприятия, елементи от инвестиционната програма на концесионера, концедентът може да прекрати договора едностранно (т. 5.1.4 от </w:t>
      </w:r>
      <w:r w:rsidRPr="003E3039">
        <w:rPr>
          <w:b/>
        </w:rPr>
        <w:t>Основните права и задължения при концесията</w:t>
      </w:r>
      <w:r w:rsidRPr="003E3039">
        <w:t>). Възможно е да се предвиди и парична санкция в размер на нереализираните инвестиции, включени в инвестиционното предложение на концесионера.</w:t>
      </w:r>
    </w:p>
    <w:p w:rsidR="00C72BC0" w:rsidRPr="003E3039" w:rsidRDefault="00C72BC0" w:rsidP="00C72BC0">
      <w:pPr>
        <w:ind w:firstLine="1080"/>
        <w:jc w:val="both"/>
      </w:pPr>
      <w:r w:rsidRPr="003E3039">
        <w:lastRenderedPageBreak/>
        <w:t>Редът за решаване на споровете между страните трябва да включва в договора най-малко следните условия:</w:t>
      </w:r>
    </w:p>
    <w:p w:rsidR="00C72BC0" w:rsidRPr="003E3039" w:rsidRDefault="00C72BC0" w:rsidP="00C72BC0">
      <w:pPr>
        <w:autoSpaceDE w:val="0"/>
        <w:autoSpaceDN w:val="0"/>
        <w:ind w:firstLine="720"/>
        <w:jc w:val="both"/>
        <w:rPr>
          <w:lang w:val="ru-RU"/>
        </w:rPr>
      </w:pPr>
      <w:r w:rsidRPr="003E3039">
        <w:rPr>
          <w:lang w:val="ru-RU"/>
        </w:rPr>
        <w:t>- всички спорове между страните се уреждат със споразумение между тях. Ако такова не може да бъде постигнато, споровете се разрешават в съответствие с действащото в Република България законодателство, пред съответния компетентен съд</w:t>
      </w:r>
      <w:r w:rsidRPr="003E3039">
        <w:rPr>
          <w:b/>
          <w:lang w:val="ru-RU"/>
        </w:rPr>
        <w:t>.</w:t>
      </w:r>
      <w:r w:rsidRPr="003E3039">
        <w:rPr>
          <w:lang w:val="ru-RU"/>
        </w:rPr>
        <w:t xml:space="preserve">     </w:t>
      </w:r>
    </w:p>
    <w:p w:rsidR="00C72BC0" w:rsidRPr="003E3039" w:rsidRDefault="00C72BC0" w:rsidP="00C72BC0">
      <w:pPr>
        <w:ind w:firstLine="720"/>
        <w:jc w:val="both"/>
      </w:pPr>
      <w:r w:rsidRPr="003E3039">
        <w:rPr>
          <w:b/>
        </w:rPr>
        <w:t xml:space="preserve">- </w:t>
      </w:r>
      <w:r w:rsidRPr="003E3039">
        <w:t>за неуредените в договора въпроси се прилагат разпоредбите на действащото в Република България законодателство.</w:t>
      </w:r>
    </w:p>
    <w:p w:rsidR="00C72BC0" w:rsidRPr="003E3039" w:rsidRDefault="00C72BC0" w:rsidP="00C72BC0">
      <w:pPr>
        <w:jc w:val="both"/>
      </w:pPr>
      <w:r w:rsidRPr="003E3039">
        <w:tab/>
        <w:t xml:space="preserve">При изтичане или прекратяване на договора концесионерът е длъжен да предаде язовира и свързаните с него технологични и инфраструктурни съоръжения, в техническо и функционално състояние, отговарящо на срока на съществуването им и гарантиращо нормалната и безопасна експлоатация на обекта (вж. т. 5.4 от </w:t>
      </w:r>
      <w:r w:rsidRPr="003E3039">
        <w:rPr>
          <w:b/>
        </w:rPr>
        <w:t>Основните права и задължения при концесията</w:t>
      </w:r>
      <w:r w:rsidRPr="003E3039">
        <w:t>).</w:t>
      </w:r>
    </w:p>
    <w:p w:rsidR="00C72BC0" w:rsidRPr="003E3039" w:rsidRDefault="00C72BC0" w:rsidP="00C72BC0">
      <w:pPr>
        <w:ind w:firstLine="708"/>
        <w:jc w:val="both"/>
      </w:pPr>
      <w:r w:rsidRPr="003E3039">
        <w:t xml:space="preserve">Основен показател за подобно състояние ще бъдат становищата и предписанията на компетентните органи и специализирани фирми, осъществяващи контрол и/или специализирани дейности, свързани с техническата експлоатация, поддържане и ремонт на съоръженията, в съответствие със законодателството, действащо към момента на предаването на язовира. Напр. в настоящия момент подобно състояние би следвало да съответства на регламентираното в чл. 153 т. 1 на </w:t>
      </w:r>
      <w:r w:rsidRPr="003E3039">
        <w:rPr>
          <w:b/>
          <w:i/>
        </w:rPr>
        <w:t>Наредбата</w:t>
      </w:r>
      <w:r w:rsidRPr="003E3039">
        <w:t xml:space="preserve"> изправно техническо състояние.</w:t>
      </w:r>
    </w:p>
    <w:p w:rsidR="00C72BC0" w:rsidRPr="003E3039" w:rsidRDefault="00C72BC0" w:rsidP="00C72BC0">
      <w:pPr>
        <w:jc w:val="both"/>
      </w:pPr>
      <w:r w:rsidRPr="003E3039">
        <w:tab/>
        <w:t>При едностранно прекратяване на договора по вина на концесионера или при прекратяване по инициатива на концесионера е целесъобразно да се предвиди обезщетение, дължимо от концесионера, формирано от:</w:t>
      </w:r>
    </w:p>
    <w:p w:rsidR="00C72BC0" w:rsidRPr="003E3039" w:rsidRDefault="00C72BC0" w:rsidP="001A6186">
      <w:pPr>
        <w:numPr>
          <w:ilvl w:val="0"/>
          <w:numId w:val="15"/>
        </w:numPr>
        <w:jc w:val="both"/>
      </w:pPr>
      <w:r w:rsidRPr="003E3039">
        <w:t>годишното концесионно възнаграждение;</w:t>
      </w:r>
    </w:p>
    <w:p w:rsidR="00C72BC0" w:rsidRPr="003E3039" w:rsidRDefault="00C72BC0" w:rsidP="001A6186">
      <w:pPr>
        <w:pStyle w:val="a6"/>
        <w:numPr>
          <w:ilvl w:val="0"/>
          <w:numId w:val="15"/>
        </w:numPr>
        <w:jc w:val="both"/>
      </w:pPr>
      <w:r w:rsidRPr="003E3039">
        <w:t>стойността на очакваните годишни разходи за техническа експлоатация, текуща поддръжка и ремонти на язовира и прилежащите му съоръжения (вж. т. Е от разд. VІ на настоящата Обосновка).</w:t>
      </w:r>
    </w:p>
    <w:p w:rsidR="00C72BC0" w:rsidRPr="003E3039" w:rsidRDefault="00C72BC0" w:rsidP="00C72BC0">
      <w:pPr>
        <w:ind w:firstLine="1080"/>
        <w:jc w:val="both"/>
        <w:rPr>
          <w:b/>
        </w:rPr>
      </w:pPr>
      <w:r w:rsidRPr="003E3039">
        <w:rPr>
          <w:b/>
        </w:rPr>
        <w:t>ІІІ. Основни характеристики на обекта на концесията</w:t>
      </w:r>
      <w:r w:rsidRPr="003E3039">
        <w:t xml:space="preserve"> - съгласно АОС № 416/17.02.2021 г. на Община Димитровград, обектът представлява </w:t>
      </w:r>
      <w:r w:rsidRPr="003E3039">
        <w:rPr>
          <w:b/>
        </w:rPr>
        <w:t>поземлен имот с идентификатор 87076.149.48, трайно предназначение на територията „територия, заета от води и водни обекти”, НТП „язовир”, номер по предходен план № 000314, находящ се в землището на с. Ябълково, Община Димитровград, ЕКАТТЕ 87076, с площ 75,943 дка, при граници на имота,  87076.148.49, 87076.149.47, 87076.149.46, 87076.149.44</w:t>
      </w:r>
    </w:p>
    <w:p w:rsidR="00C72BC0" w:rsidRPr="003E3039" w:rsidRDefault="00C72BC0" w:rsidP="00C72BC0">
      <w:pPr>
        <w:ind w:firstLine="720"/>
        <w:jc w:val="both"/>
      </w:pPr>
      <w:r w:rsidRPr="003E3039">
        <w:rPr>
          <w:b/>
        </w:rPr>
        <w:t xml:space="preserve">ІV.Възможности за извършване на стопански дейности в обекта на концесията </w:t>
      </w:r>
      <w:r w:rsidRPr="003E3039">
        <w:t>– рибовъдство, напояване, индивидуален и спортен риболов, туристическа дейност.</w:t>
      </w:r>
    </w:p>
    <w:p w:rsidR="00C72BC0" w:rsidRPr="003E3039" w:rsidRDefault="00C72BC0" w:rsidP="00C72BC0">
      <w:pPr>
        <w:ind w:firstLine="720"/>
        <w:jc w:val="both"/>
      </w:pPr>
    </w:p>
    <w:p w:rsidR="00C72BC0" w:rsidRPr="003E3039" w:rsidRDefault="00C72BC0" w:rsidP="00C72BC0">
      <w:pPr>
        <w:ind w:firstLine="720"/>
        <w:jc w:val="both"/>
        <w:rPr>
          <w:b/>
        </w:rPr>
      </w:pPr>
      <w:r w:rsidRPr="003E3039">
        <w:rPr>
          <w:b/>
        </w:rPr>
        <w:t>V.Основни условия и елементи на концесията, включително основни права и задължения на страните по концесионния договор.</w:t>
      </w:r>
    </w:p>
    <w:p w:rsidR="00C72BC0" w:rsidRPr="003E3039" w:rsidRDefault="00C72BC0" w:rsidP="001A6186">
      <w:pPr>
        <w:numPr>
          <w:ilvl w:val="0"/>
          <w:numId w:val="5"/>
        </w:numPr>
        <w:jc w:val="both"/>
      </w:pPr>
      <w:r w:rsidRPr="003E3039">
        <w:t>Предмет на концесията</w:t>
      </w:r>
    </w:p>
    <w:p w:rsidR="00C72BC0" w:rsidRPr="003E3039" w:rsidRDefault="00C72BC0" w:rsidP="00C72BC0">
      <w:pPr>
        <w:ind w:firstLine="708"/>
        <w:jc w:val="both"/>
      </w:pPr>
      <w:r w:rsidRPr="003E3039">
        <w:t xml:space="preserve">Община Димитровград предоставя концесия за строителство,  експлоатация и поддържане на  обект - язовир, намиращ се в землището на с. Ябълково. </w:t>
      </w:r>
    </w:p>
    <w:p w:rsidR="00C72BC0" w:rsidRPr="003E3039" w:rsidRDefault="00C72BC0" w:rsidP="001A6186">
      <w:pPr>
        <w:numPr>
          <w:ilvl w:val="0"/>
          <w:numId w:val="5"/>
        </w:numPr>
        <w:jc w:val="both"/>
      </w:pPr>
      <w:r w:rsidRPr="003E3039">
        <w:t>Срок на концесията – 15 години.</w:t>
      </w:r>
    </w:p>
    <w:p w:rsidR="00C72BC0" w:rsidRPr="003E3039" w:rsidRDefault="00C72BC0" w:rsidP="001A6186">
      <w:pPr>
        <w:numPr>
          <w:ilvl w:val="0"/>
          <w:numId w:val="5"/>
        </w:numPr>
        <w:tabs>
          <w:tab w:val="clear" w:pos="1080"/>
          <w:tab w:val="num" w:pos="0"/>
          <w:tab w:val="num" w:pos="709"/>
        </w:tabs>
        <w:ind w:left="0" w:firstLine="709"/>
        <w:jc w:val="both"/>
      </w:pPr>
      <w:r w:rsidRPr="003E3039">
        <w:rPr>
          <w:lang w:val="ru-RU"/>
        </w:rPr>
        <w:t xml:space="preserve">Начин на определяне на концесионера – чрез провеждане на открита процедура по реда на гл. </w:t>
      </w:r>
      <w:r w:rsidRPr="003E3039">
        <w:t xml:space="preserve">ІІІ от </w:t>
      </w:r>
      <w:r w:rsidRPr="003E3039">
        <w:rPr>
          <w:b/>
        </w:rPr>
        <w:t>Закона за концесиите (ЗК)</w:t>
      </w:r>
      <w:r w:rsidRPr="003E3039">
        <w:t>.</w:t>
      </w:r>
    </w:p>
    <w:p w:rsidR="00C72BC0" w:rsidRPr="003E3039" w:rsidRDefault="00C72BC0" w:rsidP="001A6186">
      <w:pPr>
        <w:numPr>
          <w:ilvl w:val="0"/>
          <w:numId w:val="5"/>
        </w:numPr>
        <w:tabs>
          <w:tab w:val="num" w:pos="0"/>
        </w:tabs>
        <w:ind w:hanging="371"/>
        <w:jc w:val="both"/>
        <w:rPr>
          <w:lang w:val="ru-RU"/>
        </w:rPr>
      </w:pPr>
      <w:r w:rsidRPr="003E3039">
        <w:rPr>
          <w:lang w:val="ru-RU"/>
        </w:rPr>
        <w:t>Предмет на концесията:</w:t>
      </w:r>
    </w:p>
    <w:p w:rsidR="00C72BC0" w:rsidRPr="003E3039" w:rsidRDefault="00C72BC0" w:rsidP="00C72BC0">
      <w:pPr>
        <w:ind w:firstLine="1077"/>
        <w:jc w:val="both"/>
      </w:pPr>
      <w:r w:rsidRPr="003E3039">
        <w:t>- техническа експлоатация, текущо поддържане и ремонт на язовира и свързаните с него съоръжения;</w:t>
      </w:r>
    </w:p>
    <w:p w:rsidR="00C72BC0" w:rsidRPr="003E3039" w:rsidRDefault="00C72BC0" w:rsidP="00C72BC0">
      <w:pPr>
        <w:ind w:firstLine="1077"/>
        <w:jc w:val="both"/>
        <w:rPr>
          <w:lang w:val="ru-RU"/>
        </w:rPr>
      </w:pPr>
      <w:r w:rsidRPr="003E3039">
        <w:t xml:space="preserve">- извършване на стопански дейности, които не променят предназначението на обекта и неговите функции като елемент от системата на хидромелиоративните съоръжения в района, не увреждат неговите елементи, не са свързани с опасности за </w:t>
      </w:r>
      <w:r w:rsidRPr="003E3039">
        <w:lastRenderedPageBreak/>
        <w:t>околната среда, човешкото здраве и имуществото на други лица и не са забранени от действащото законодателство – рибовъдство, напояване, индивидуален и спортен риболов, туристическа, почивна и спортна дейност</w:t>
      </w:r>
      <w:r w:rsidRPr="003E3039">
        <w:rPr>
          <w:lang w:val="ru-RU"/>
        </w:rPr>
        <w:t>.</w:t>
      </w:r>
    </w:p>
    <w:p w:rsidR="00C72BC0" w:rsidRPr="003E3039" w:rsidRDefault="00C72BC0" w:rsidP="001A6186">
      <w:pPr>
        <w:numPr>
          <w:ilvl w:val="0"/>
          <w:numId w:val="5"/>
        </w:numPr>
        <w:jc w:val="both"/>
        <w:rPr>
          <w:lang w:val="ru-RU"/>
        </w:rPr>
      </w:pPr>
      <w:r w:rsidRPr="003E3039">
        <w:rPr>
          <w:lang w:val="ru-RU"/>
        </w:rPr>
        <w:t>Основни права и задължения на концесионера:</w:t>
      </w:r>
    </w:p>
    <w:p w:rsidR="00C72BC0" w:rsidRPr="003E3039" w:rsidRDefault="00C72BC0" w:rsidP="001A6186">
      <w:pPr>
        <w:numPr>
          <w:ilvl w:val="1"/>
          <w:numId w:val="5"/>
        </w:numPr>
        <w:tabs>
          <w:tab w:val="clear" w:pos="1440"/>
          <w:tab w:val="num" w:pos="0"/>
          <w:tab w:val="num" w:pos="709"/>
        </w:tabs>
        <w:ind w:left="0" w:firstLine="709"/>
        <w:jc w:val="both"/>
        <w:rPr>
          <w:lang w:val="ru-RU"/>
        </w:rPr>
      </w:pPr>
      <w:r w:rsidRPr="003E3039">
        <w:rPr>
          <w:lang w:val="ru-RU"/>
        </w:rPr>
        <w:t>Да използва обекта добросъвестно, съгласно неговото предназначение и дейностите, за които е предоставена концесията, като не допуска действия които могат да доведат до икономическа неизгодност на бъдещата му експлоатация, както и да не променя по какъвто и да било начин предназначението на обекта.</w:t>
      </w:r>
    </w:p>
    <w:p w:rsidR="00C72BC0" w:rsidRPr="003E3039" w:rsidRDefault="00C72BC0" w:rsidP="001A6186">
      <w:pPr>
        <w:numPr>
          <w:ilvl w:val="2"/>
          <w:numId w:val="12"/>
        </w:numPr>
        <w:tabs>
          <w:tab w:val="clear" w:pos="1800"/>
          <w:tab w:val="num" w:pos="0"/>
          <w:tab w:val="num" w:pos="709"/>
        </w:tabs>
        <w:ind w:left="0" w:firstLine="709"/>
        <w:jc w:val="both"/>
      </w:pPr>
      <w:r w:rsidRPr="003E3039">
        <w:t>Д</w:t>
      </w:r>
      <w:r w:rsidRPr="003E3039">
        <w:rPr>
          <w:lang w:val="ru-RU"/>
        </w:rPr>
        <w:t>а не извършва и да не допуска извършването на незаконно строителство на концесионната територия</w:t>
      </w:r>
      <w:r w:rsidRPr="003E3039">
        <w:t>.</w:t>
      </w:r>
    </w:p>
    <w:p w:rsidR="00C72BC0" w:rsidRPr="003E3039" w:rsidRDefault="00C72BC0" w:rsidP="001A6186">
      <w:pPr>
        <w:numPr>
          <w:ilvl w:val="2"/>
          <w:numId w:val="12"/>
        </w:numPr>
        <w:tabs>
          <w:tab w:val="clear" w:pos="1800"/>
          <w:tab w:val="num" w:pos="0"/>
          <w:tab w:val="num" w:pos="709"/>
          <w:tab w:val="num" w:pos="1080"/>
        </w:tabs>
        <w:ind w:left="0" w:firstLine="709"/>
        <w:jc w:val="both"/>
        <w:rPr>
          <w:lang w:val="ru-RU"/>
        </w:rPr>
      </w:pPr>
      <w:r w:rsidRPr="003E3039">
        <w:t>Д</w:t>
      </w:r>
      <w:r w:rsidRPr="003E3039">
        <w:rPr>
          <w:lang w:val="ru-RU"/>
        </w:rPr>
        <w:t>а съгласува предварително с концедента извършването на</w:t>
      </w:r>
      <w:r w:rsidRPr="003E3039">
        <w:t xml:space="preserve"> строителство и</w:t>
      </w:r>
      <w:r w:rsidRPr="003E3039">
        <w:rPr>
          <w:lang w:val="ru-RU"/>
        </w:rPr>
        <w:t xml:space="preserve"> подобрения на концесионната територия</w:t>
      </w:r>
      <w:r w:rsidRPr="003E3039">
        <w:t>.</w:t>
      </w:r>
    </w:p>
    <w:p w:rsidR="00C72BC0" w:rsidRPr="003E3039" w:rsidRDefault="00C72BC0" w:rsidP="001A6186">
      <w:pPr>
        <w:numPr>
          <w:ilvl w:val="2"/>
          <w:numId w:val="12"/>
        </w:numPr>
        <w:tabs>
          <w:tab w:val="clear" w:pos="1800"/>
          <w:tab w:val="num" w:pos="0"/>
          <w:tab w:val="num" w:pos="709"/>
          <w:tab w:val="num" w:pos="1080"/>
        </w:tabs>
        <w:ind w:left="0" w:firstLine="709"/>
        <w:jc w:val="both"/>
        <w:rPr>
          <w:lang w:val="ru-RU"/>
        </w:rPr>
      </w:pPr>
      <w:r w:rsidRPr="003E3039">
        <w:t>Да изпълни проектите, предвидени в инвестиционното предложение, по начина и в сроковете, договорени с концедента.</w:t>
      </w:r>
    </w:p>
    <w:p w:rsidR="00C72BC0" w:rsidRPr="003E3039" w:rsidRDefault="00C72BC0" w:rsidP="001A6186">
      <w:pPr>
        <w:numPr>
          <w:ilvl w:val="2"/>
          <w:numId w:val="12"/>
        </w:numPr>
        <w:tabs>
          <w:tab w:val="num" w:pos="1080"/>
        </w:tabs>
        <w:ind w:left="0" w:firstLine="709"/>
        <w:jc w:val="both"/>
        <w:rPr>
          <w:lang w:val="ru-RU"/>
        </w:rPr>
      </w:pPr>
      <w:r w:rsidRPr="003E3039">
        <w:t>Неизпълнението на проектите, в сроковете, предвидени в инвестиционното предложение, е основание за едностранно прекратяване на договора от страна на концедента.</w:t>
      </w:r>
    </w:p>
    <w:p w:rsidR="00C72BC0" w:rsidRPr="003E3039" w:rsidRDefault="00C72BC0" w:rsidP="001A6186">
      <w:pPr>
        <w:numPr>
          <w:ilvl w:val="1"/>
          <w:numId w:val="12"/>
        </w:numPr>
        <w:tabs>
          <w:tab w:val="clear" w:pos="1080"/>
          <w:tab w:val="num" w:pos="0"/>
          <w:tab w:val="num" w:pos="709"/>
        </w:tabs>
        <w:ind w:left="0" w:firstLine="709"/>
        <w:jc w:val="both"/>
        <w:rPr>
          <w:lang w:val="ru-RU"/>
        </w:rPr>
      </w:pPr>
      <w:r w:rsidRPr="003E3039">
        <w:rPr>
          <w:lang w:val="ru-RU"/>
        </w:rPr>
        <w:t xml:space="preserve"> Да ползва язовира, като осъществява в него дейностите, регламентирани в концесионната документация, както и всички други дейности, които не противоречат на условията на концесионния договор и не са забранени от действащото законодателство. Да организира и извършва всички дейности в съответствие с изискванията на действащото законодателство.</w:t>
      </w:r>
    </w:p>
    <w:p w:rsidR="00C72BC0" w:rsidRPr="003E3039" w:rsidRDefault="00C72BC0" w:rsidP="001A6186">
      <w:pPr>
        <w:numPr>
          <w:ilvl w:val="1"/>
          <w:numId w:val="12"/>
        </w:numPr>
        <w:tabs>
          <w:tab w:val="num" w:pos="0"/>
        </w:tabs>
        <w:ind w:left="0" w:firstLine="709"/>
        <w:jc w:val="both"/>
        <w:rPr>
          <w:lang w:val="ru-RU"/>
        </w:rPr>
      </w:pPr>
      <w:r w:rsidRPr="003E3039">
        <w:rPr>
          <w:lang w:val="ru-RU"/>
        </w:rPr>
        <w:t>Да ползва съоръженията на язовира и изградената инфраструктура.</w:t>
      </w:r>
    </w:p>
    <w:p w:rsidR="00C72BC0" w:rsidRPr="003E3039" w:rsidRDefault="00C72BC0" w:rsidP="001A6186">
      <w:pPr>
        <w:numPr>
          <w:ilvl w:val="1"/>
          <w:numId w:val="12"/>
        </w:numPr>
        <w:tabs>
          <w:tab w:val="num" w:pos="0"/>
        </w:tabs>
        <w:ind w:left="0" w:firstLine="709"/>
        <w:jc w:val="both"/>
        <w:rPr>
          <w:lang w:val="ru-RU"/>
        </w:rPr>
      </w:pPr>
      <w:r w:rsidRPr="003E3039">
        <w:rPr>
          <w:lang w:val="ru-RU"/>
        </w:rPr>
        <w:t>Да предаде язовира и свързаните с него технологични и инфраструктурни съоръжения на собственика, при изтичане срока на концесията, в техническо и функционално състояние, отговарящо на срока за съществуването им и гарантиращо нормалната и безопасна експлоатация на язовира.</w:t>
      </w:r>
    </w:p>
    <w:p w:rsidR="00C72BC0" w:rsidRPr="003E3039" w:rsidRDefault="00C72BC0" w:rsidP="001A6186">
      <w:pPr>
        <w:numPr>
          <w:ilvl w:val="1"/>
          <w:numId w:val="12"/>
        </w:numPr>
        <w:tabs>
          <w:tab w:val="clear" w:pos="1080"/>
          <w:tab w:val="num" w:pos="0"/>
          <w:tab w:val="num" w:pos="709"/>
        </w:tabs>
        <w:ind w:left="0" w:firstLine="709"/>
        <w:jc w:val="both"/>
        <w:rPr>
          <w:lang w:val="ru-RU"/>
        </w:rPr>
      </w:pPr>
      <w:r w:rsidRPr="003E3039">
        <w:rPr>
          <w:lang w:val="ru-RU"/>
        </w:rPr>
        <w:t>Да заплаща на концедента дължимите концесионни възнаграждения при условия и срокове, договаряни между страните.</w:t>
      </w:r>
    </w:p>
    <w:p w:rsidR="00C72BC0" w:rsidRPr="003E3039" w:rsidRDefault="00C72BC0" w:rsidP="001A6186">
      <w:pPr>
        <w:numPr>
          <w:ilvl w:val="1"/>
          <w:numId w:val="12"/>
        </w:numPr>
        <w:tabs>
          <w:tab w:val="clear" w:pos="1080"/>
          <w:tab w:val="num" w:pos="0"/>
        </w:tabs>
        <w:ind w:left="0" w:firstLine="709"/>
        <w:jc w:val="both"/>
        <w:rPr>
          <w:lang w:val="ru-RU"/>
        </w:rPr>
      </w:pPr>
      <w:r w:rsidRPr="003E3039">
        <w:rPr>
          <w:lang w:val="ru-RU"/>
        </w:rPr>
        <w:t>Да не прехвърля правата и задълженията си по концесионния договор на трети лица, освен ако това не е уговорено с концедента.</w:t>
      </w:r>
    </w:p>
    <w:p w:rsidR="00C72BC0" w:rsidRPr="003E3039" w:rsidRDefault="00C72BC0" w:rsidP="001A6186">
      <w:pPr>
        <w:numPr>
          <w:ilvl w:val="1"/>
          <w:numId w:val="12"/>
        </w:numPr>
        <w:tabs>
          <w:tab w:val="num" w:pos="0"/>
        </w:tabs>
        <w:ind w:left="0" w:firstLine="709"/>
        <w:jc w:val="both"/>
        <w:rPr>
          <w:lang w:val="ru-RU"/>
        </w:rPr>
      </w:pPr>
      <w:r w:rsidRPr="003E3039">
        <w:rPr>
          <w:lang w:val="ru-RU"/>
        </w:rPr>
        <w:t xml:space="preserve">Да изпълнява изцяло на свой риск и за своя сметка всички задължения на собственика по експлоатацията и ползването на язовира, хидротехническите и инфраструктурните съоръжения, регламентирани в </w:t>
      </w:r>
      <w:r w:rsidRPr="003E3039">
        <w:rPr>
          <w:b/>
          <w:i/>
          <w:shd w:val="clear" w:color="auto" w:fill="FEFEFE"/>
        </w:rPr>
        <w:t>Наредба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г.</w:t>
      </w:r>
      <w:r w:rsidRPr="003E3039">
        <w:rPr>
          <w:b/>
          <w:i/>
        </w:rPr>
        <w:t xml:space="preserve"> (наричана по-нататък Наредбата) </w:t>
      </w:r>
      <w:r w:rsidRPr="003E3039">
        <w:rPr>
          <w:lang w:val="ru-RU"/>
        </w:rPr>
        <w:t>и да съобразява дейността си с действащото законодателство.</w:t>
      </w:r>
    </w:p>
    <w:p w:rsidR="00C72BC0" w:rsidRPr="003E3039" w:rsidRDefault="00C72BC0" w:rsidP="00C72BC0">
      <w:pPr>
        <w:ind w:firstLine="708"/>
        <w:jc w:val="both"/>
        <w:rPr>
          <w:lang w:val="ru-RU"/>
        </w:rPr>
      </w:pPr>
      <w:r w:rsidRPr="003E3039">
        <w:rPr>
          <w:lang w:val="ru-RU"/>
        </w:rPr>
        <w:t>5.7.1. Към момента на подписване на концесионния договор концесионерът трябва да отговаря на изискванията за оператор на язовирна стена, съгласно пар. 1 ал. 1 т. 95 от Допълнителните разпоредби на Закона за водите, или да има договор за извършване на дейностите, предвидени в чл. 138 от Закона за водите, с друго лице отговарящо на изискванията за оператор на язовирна стена.</w:t>
      </w:r>
    </w:p>
    <w:p w:rsidR="00C72BC0" w:rsidRPr="003E3039" w:rsidRDefault="00C72BC0" w:rsidP="00C72BC0">
      <w:pPr>
        <w:ind w:firstLine="720"/>
        <w:jc w:val="both"/>
        <w:rPr>
          <w:lang w:val="ru-RU"/>
        </w:rPr>
      </w:pPr>
      <w:r w:rsidRPr="003E3039">
        <w:t>5.8. Да набира целево средства за ремонт на язовира, обслужващите го съоръжения и инфраструктура, в размера, посочен във Финансово-икономическия анализ, за изразходването на които да предоставя отчет на концедента.</w:t>
      </w:r>
    </w:p>
    <w:p w:rsidR="00C72BC0" w:rsidRPr="003E3039" w:rsidRDefault="00C72BC0" w:rsidP="00C72BC0">
      <w:pPr>
        <w:jc w:val="both"/>
        <w:rPr>
          <w:lang w:val="ru-RU"/>
        </w:rPr>
      </w:pPr>
      <w:r w:rsidRPr="003E3039">
        <w:rPr>
          <w:lang w:val="ru-RU"/>
        </w:rPr>
        <w:tab/>
        <w:t>5.8.1. Средствата по т. 5.8 могат да се изразходват изцяло през  годината, в която са отчислени или част от тях да се изразходват авансово за реализацията на по-мащабни работи и/или съоръжения, след което да се приспаднат от текущите разходи за техническа експлоатация, поддръжка и ремонт през следващите години.</w:t>
      </w:r>
    </w:p>
    <w:p w:rsidR="00C72BC0" w:rsidRPr="003E3039" w:rsidRDefault="00C72BC0" w:rsidP="001A6186">
      <w:pPr>
        <w:numPr>
          <w:ilvl w:val="1"/>
          <w:numId w:val="7"/>
        </w:numPr>
        <w:tabs>
          <w:tab w:val="num" w:pos="0"/>
        </w:tabs>
        <w:ind w:left="0" w:firstLine="709"/>
        <w:jc w:val="both"/>
      </w:pPr>
      <w:r w:rsidRPr="003E3039">
        <w:lastRenderedPageBreak/>
        <w:t>До 31.03. на всяка календарна година да подава декларация за изпълнението на следните текущи ежегодни мероприятия:</w:t>
      </w:r>
    </w:p>
    <w:p w:rsidR="00C72BC0" w:rsidRPr="003E3039" w:rsidRDefault="00C72BC0" w:rsidP="001A6186">
      <w:pPr>
        <w:numPr>
          <w:ilvl w:val="0"/>
          <w:numId w:val="8"/>
        </w:numPr>
        <w:jc w:val="both"/>
      </w:pPr>
      <w:r w:rsidRPr="003E3039">
        <w:t xml:space="preserve">При </w:t>
      </w:r>
      <w:r w:rsidRPr="003E3039">
        <w:rPr>
          <w:color w:val="000000"/>
          <w:shd w:val="clear" w:color="auto" w:fill="FFFFFF"/>
        </w:rPr>
        <w:t>наличие на слягания, коловози, прокопавания и други нарушения по короната на стената незабавно да се възстановява плътността и равнинността и. Чрез подходящи съоръжения и означаване да се осигури забранителен режим за преминаване по короната на превозни средства</w:t>
      </w:r>
      <w:r w:rsidRPr="003E3039">
        <w:t xml:space="preserve"> ;</w:t>
      </w:r>
    </w:p>
    <w:p w:rsidR="00C72BC0" w:rsidRPr="003E3039" w:rsidRDefault="00C72BC0" w:rsidP="001A6186">
      <w:pPr>
        <w:numPr>
          <w:ilvl w:val="0"/>
          <w:numId w:val="8"/>
        </w:numPr>
        <w:jc w:val="both"/>
      </w:pPr>
      <w:r w:rsidRPr="003E3039">
        <w:t>Изготвяне и актуализиране на авариен план;</w:t>
      </w:r>
    </w:p>
    <w:p w:rsidR="00C72BC0" w:rsidRPr="003E3039" w:rsidRDefault="00C72BC0" w:rsidP="001A6186">
      <w:pPr>
        <w:numPr>
          <w:ilvl w:val="0"/>
          <w:numId w:val="8"/>
        </w:numPr>
        <w:jc w:val="both"/>
      </w:pPr>
      <w:r w:rsidRPr="003E3039">
        <w:t>Почистване от растителност и възстановяване на сухия и мокрия откос на стената;</w:t>
      </w:r>
    </w:p>
    <w:p w:rsidR="00C72BC0" w:rsidRPr="003E3039" w:rsidRDefault="00C72BC0" w:rsidP="001A6186">
      <w:pPr>
        <w:numPr>
          <w:ilvl w:val="0"/>
          <w:numId w:val="8"/>
        </w:numPr>
        <w:jc w:val="both"/>
      </w:pPr>
      <w:r w:rsidRPr="003E3039">
        <w:t>Поддържане на съществувашата кота на преливния ръб;</w:t>
      </w:r>
    </w:p>
    <w:p w:rsidR="00C72BC0" w:rsidRPr="003E3039" w:rsidRDefault="00C72BC0" w:rsidP="001A6186">
      <w:pPr>
        <w:numPr>
          <w:ilvl w:val="0"/>
          <w:numId w:val="8"/>
        </w:numPr>
        <w:jc w:val="both"/>
      </w:pPr>
      <w:r w:rsidRPr="003E3039">
        <w:t>Поддържане в добро техническо състояние основния изпускател;</w:t>
      </w:r>
    </w:p>
    <w:p w:rsidR="00C72BC0" w:rsidRPr="003E3039" w:rsidRDefault="00C72BC0" w:rsidP="001A6186">
      <w:pPr>
        <w:numPr>
          <w:ilvl w:val="0"/>
          <w:numId w:val="8"/>
        </w:numPr>
        <w:jc w:val="both"/>
      </w:pPr>
      <w:r w:rsidRPr="003E3039">
        <w:t>Почистване от дървета и храсти на каналите след крана на основния изпускател и преливника;</w:t>
      </w:r>
    </w:p>
    <w:p w:rsidR="00C72BC0" w:rsidRPr="003E3039" w:rsidRDefault="00C72BC0" w:rsidP="001A6186">
      <w:pPr>
        <w:numPr>
          <w:ilvl w:val="0"/>
          <w:numId w:val="8"/>
        </w:numPr>
        <w:jc w:val="both"/>
      </w:pPr>
      <w:r w:rsidRPr="003E3039">
        <w:t>Поддържане проводимостта на отводния канал в съответствие с параметрите на преливните съоръжения на разстояние 500 м. от язовирната стена.</w:t>
      </w:r>
    </w:p>
    <w:p w:rsidR="00C72BC0" w:rsidRPr="003E3039" w:rsidRDefault="00C72BC0" w:rsidP="00C72BC0">
      <w:pPr>
        <w:ind w:firstLine="720"/>
        <w:jc w:val="both"/>
      </w:pPr>
      <w:r w:rsidRPr="003E3039">
        <w:t>5.10. Да предостави, по указание на концедента, места за общо ползване на водите и да осигури ползване на вода за напояване, по начин и в обем, съответстващ на изискванията на действащото законодателство и текущо договарян между страните, който не възпрепятствува основната дейност по концесията в обема, предвиден във Финансово-икономическия анализ.</w:t>
      </w:r>
    </w:p>
    <w:p w:rsidR="00C72BC0" w:rsidRPr="003E3039" w:rsidRDefault="00C72BC0" w:rsidP="00C72BC0">
      <w:pPr>
        <w:ind w:firstLine="708"/>
        <w:jc w:val="both"/>
      </w:pPr>
      <w:r w:rsidRPr="003E3039">
        <w:t>5.11. Да допуска по всяко време представители на компетентните контролни органи и представителите на концедента, както и да предоставя документацията, уточнена в договора.</w:t>
      </w:r>
    </w:p>
    <w:p w:rsidR="00C72BC0" w:rsidRPr="003E3039" w:rsidRDefault="00C72BC0" w:rsidP="00C72BC0">
      <w:pPr>
        <w:ind w:firstLine="720"/>
        <w:jc w:val="both"/>
        <w:rPr>
          <w:lang w:val="ru-RU"/>
        </w:rPr>
      </w:pPr>
      <w:r w:rsidRPr="003E3039">
        <w:rPr>
          <w:lang w:val="ru-RU"/>
        </w:rPr>
        <w:t>5.12. При форсмажорни обстоятелства да предоставя ресурси и съдействие, по ред текущо уточняван между страните.</w:t>
      </w:r>
    </w:p>
    <w:p w:rsidR="00C72BC0" w:rsidRPr="003E3039" w:rsidRDefault="00C72BC0" w:rsidP="00C72BC0">
      <w:pPr>
        <w:ind w:firstLine="720"/>
        <w:jc w:val="both"/>
        <w:rPr>
          <w:lang w:val="ru-RU"/>
        </w:rPr>
      </w:pPr>
      <w:r w:rsidRPr="003E3039">
        <w:rPr>
          <w:lang w:val="ru-RU"/>
        </w:rPr>
        <w:t>5.13. Да запази и поддържа екологичната биосреда в язовира, с оглед комплексно използване на водите.</w:t>
      </w:r>
    </w:p>
    <w:p w:rsidR="00C72BC0" w:rsidRPr="003E3039" w:rsidRDefault="00C72BC0" w:rsidP="00C72BC0">
      <w:pPr>
        <w:ind w:firstLine="708"/>
        <w:jc w:val="both"/>
        <w:rPr>
          <w:rFonts w:eastAsia="Calibri"/>
        </w:rPr>
      </w:pPr>
      <w:bookmarkStart w:id="2" w:name="_Hlk66805579"/>
      <w:r w:rsidRPr="003E3039">
        <w:rPr>
          <w:rFonts w:eastAsia="Calibri"/>
        </w:rPr>
        <w:t>5.13.1. Концесионерът да предприеме необходимите действия по реда на екологичното законодателство, в случай че някоя от предвидените за изпълнение дейности, предмет на концесията, представлява инвестиционно предложение, попадащо в обхвата на глава Шеста от Закона за опазване на околната среда (ЗООС) и може да бъде разрешено само след одобряване, съгласно изискванията на ЗООС.</w:t>
      </w:r>
      <w:bookmarkEnd w:id="2"/>
    </w:p>
    <w:p w:rsidR="00C72BC0" w:rsidRPr="003E3039" w:rsidRDefault="00C72BC0" w:rsidP="00C72BC0">
      <w:pPr>
        <w:ind w:firstLine="720"/>
        <w:jc w:val="both"/>
        <w:rPr>
          <w:lang w:val="ru-RU"/>
        </w:rPr>
      </w:pPr>
      <w:r w:rsidRPr="003E3039">
        <w:rPr>
          <w:lang w:val="ru-RU"/>
        </w:rPr>
        <w:t>5.14. При необходимост да представи оценка за въздействие върху околната среда, съгласно изискванията на действащото законодателство.</w:t>
      </w:r>
    </w:p>
    <w:p w:rsidR="00C72BC0" w:rsidRPr="003E3039" w:rsidRDefault="00C72BC0" w:rsidP="00C72BC0">
      <w:pPr>
        <w:ind w:firstLine="720"/>
        <w:jc w:val="both"/>
        <w:rPr>
          <w:lang w:val="ru-RU"/>
        </w:rPr>
      </w:pPr>
      <w:r w:rsidRPr="003E3039">
        <w:rPr>
          <w:lang w:val="ru-RU"/>
        </w:rPr>
        <w:t>5.15. Да застрахова за своя сметка обекта на концесията, в т.ч. за всички възможни щети и неблагоприятни последици от неговата експлоатация, техническо поддържане и ремонт.</w:t>
      </w:r>
    </w:p>
    <w:p w:rsidR="00C72BC0" w:rsidRPr="003E3039" w:rsidRDefault="00C72BC0" w:rsidP="00C72BC0">
      <w:pPr>
        <w:ind w:firstLine="720"/>
        <w:jc w:val="both"/>
        <w:rPr>
          <w:lang w:val="ru-RU"/>
        </w:rPr>
      </w:pPr>
      <w:r w:rsidRPr="003E3039">
        <w:rPr>
          <w:lang w:val="ru-RU"/>
        </w:rPr>
        <w:t>5.16. Да заплаща всички дължими държавни такси и всички данъци и такси по ЗМДТ, свързани с експлоатацията на обекта.</w:t>
      </w:r>
    </w:p>
    <w:p w:rsidR="00C72BC0" w:rsidRPr="003E3039" w:rsidRDefault="00C72BC0" w:rsidP="00C72BC0">
      <w:pPr>
        <w:ind w:firstLine="708"/>
        <w:jc w:val="both"/>
        <w:rPr>
          <w:lang w:val="ru-RU"/>
        </w:rPr>
      </w:pPr>
      <w:r w:rsidRPr="003E3039">
        <w:rPr>
          <w:lang w:val="ru-RU"/>
        </w:rPr>
        <w:t>5.17. Изисквания, свързани с националната сигурност и отбраната на страната, с опазването на околната среда, на човешкото здраве, на защитените територии, зони и обекти и на обществения ред:</w:t>
      </w:r>
    </w:p>
    <w:p w:rsidR="00C72BC0" w:rsidRPr="003E3039" w:rsidRDefault="00C72BC0" w:rsidP="00C72BC0">
      <w:pPr>
        <w:ind w:firstLine="708"/>
        <w:jc w:val="both"/>
        <w:rPr>
          <w:lang w:val="ru-RU"/>
        </w:rPr>
      </w:pPr>
      <w:r w:rsidRPr="003E3039">
        <w:rPr>
          <w:lang w:val="ru-RU"/>
        </w:rPr>
        <w:t>5.17.1. При упражняване на правата по концесията, както и на съпътстващите права, концесионерът е длъжен да спазва всички изисквания относно опазване на човешкото здраве, водностопанските съоръжения, околната среда, защитените територии и обекти, националната сигурност, отбраната на страната и опазването на обществения ред, съгласно наредбите на Общински съвет – Димитровград и действащото законодателство.</w:t>
      </w:r>
    </w:p>
    <w:p w:rsidR="00C72BC0" w:rsidRPr="003E3039" w:rsidRDefault="00C72BC0" w:rsidP="00C72BC0">
      <w:pPr>
        <w:ind w:firstLine="708"/>
        <w:jc w:val="both"/>
        <w:rPr>
          <w:lang w:val="ru-RU"/>
        </w:rPr>
      </w:pPr>
      <w:r w:rsidRPr="003E3039">
        <w:rPr>
          <w:lang w:val="ru-RU"/>
        </w:rPr>
        <w:lastRenderedPageBreak/>
        <w:t>5.17.2. Концесионерът е длъжен да уведомява незабавно концедента за нововъзникнали обстоятелства, създаващи опасност за националната сигурност, отбраната и обществения ред.</w:t>
      </w:r>
    </w:p>
    <w:p w:rsidR="00C72BC0" w:rsidRPr="003E3039" w:rsidRDefault="00C72BC0" w:rsidP="00C72BC0">
      <w:pPr>
        <w:ind w:firstLine="708"/>
        <w:jc w:val="both"/>
        <w:rPr>
          <w:lang w:val="ru-RU"/>
        </w:rPr>
      </w:pPr>
      <w:r w:rsidRPr="003E3039">
        <w:rPr>
          <w:lang w:val="ru-RU"/>
        </w:rPr>
        <w:t>5.17.3 Концесионерът е длъжен:</w:t>
      </w:r>
    </w:p>
    <w:p w:rsidR="00C72BC0" w:rsidRPr="003E3039" w:rsidRDefault="00C72BC0" w:rsidP="00C72BC0">
      <w:pPr>
        <w:ind w:firstLine="708"/>
        <w:jc w:val="both"/>
        <w:rPr>
          <w:lang w:val="ru-RU"/>
        </w:rPr>
      </w:pPr>
      <w:r w:rsidRPr="003E3039">
        <w:rPr>
          <w:lang w:val="ru-RU"/>
        </w:rPr>
        <w:t>5.17.3.1.</w:t>
      </w:r>
      <w:r w:rsidRPr="003E3039">
        <w:t xml:space="preserve"> Да изготви авариен план на язовира, в съответствие с изискванията на чл. 138а, ал. 1 и 2 от Закона за водите и приложение № 2 към чл. 57, ал. 2 от Наредбата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(Обн. ДВ, бр. 9 от 31 януари 2020 г.)</w:t>
      </w:r>
      <w:r w:rsidRPr="003E3039">
        <w:rPr>
          <w:lang w:val="ru-RU"/>
        </w:rPr>
        <w:t>;</w:t>
      </w:r>
    </w:p>
    <w:p w:rsidR="00C72BC0" w:rsidRPr="003E3039" w:rsidRDefault="00C72BC0" w:rsidP="00C72BC0">
      <w:pPr>
        <w:jc w:val="both"/>
        <w:rPr>
          <w:lang w:val="ru-RU"/>
        </w:rPr>
      </w:pPr>
      <w:r w:rsidRPr="003E3039">
        <w:rPr>
          <w:lang w:val="ru-RU"/>
        </w:rPr>
        <w:tab/>
        <w:t>5.17.3.2. Да съгласува аварийния план по предходната подточка с концедента и със собствениците на каскадно разположените хидротехнически съоръжения по поречието на реката, както и със собствениците на други съоръжения, свързани с язовира, в тримесечен срок от подписването на концесионния договор;</w:t>
      </w:r>
    </w:p>
    <w:p w:rsidR="00C72BC0" w:rsidRPr="003E3039" w:rsidRDefault="00C72BC0" w:rsidP="00C72BC0">
      <w:pPr>
        <w:ind w:firstLine="708"/>
        <w:jc w:val="both"/>
        <w:rPr>
          <w:lang w:val="ru-RU"/>
        </w:rPr>
      </w:pPr>
      <w:r w:rsidRPr="003E3039">
        <w:rPr>
          <w:lang w:val="ru-RU"/>
        </w:rPr>
        <w:t>5.17.3.3. Незабавно да предприема мерки по изпълнение на всички предписания по техническото състояние и експлоатацията на язовирната стена и съоръженията към нея, дадени от компетентните органи.</w:t>
      </w:r>
    </w:p>
    <w:p w:rsidR="00C72BC0" w:rsidRPr="003E3039" w:rsidRDefault="00C72BC0" w:rsidP="00C72BC0">
      <w:pPr>
        <w:ind w:firstLine="708"/>
        <w:jc w:val="both"/>
        <w:rPr>
          <w:lang w:val="ru-RU"/>
        </w:rPr>
      </w:pPr>
      <w:r w:rsidRPr="003E3039">
        <w:rPr>
          <w:lang w:val="ru-RU"/>
        </w:rPr>
        <w:t>5.17.4.Концесионерът е длъжен да изпълнява задълженията по чл.35, ал.3 от ЗЗБ.</w:t>
      </w:r>
    </w:p>
    <w:p w:rsidR="00C72BC0" w:rsidRPr="003E3039" w:rsidRDefault="00C72BC0" w:rsidP="00C72BC0">
      <w:pPr>
        <w:ind w:firstLine="708"/>
        <w:jc w:val="both"/>
        <w:rPr>
          <w:lang w:val="ru-RU"/>
        </w:rPr>
      </w:pPr>
      <w:r w:rsidRPr="003E3039">
        <w:rPr>
          <w:lang w:val="ru-RU"/>
        </w:rPr>
        <w:t>5.17.5. Концесионерът е длъжен да изпълнява задълженията по чл.142 от ЗВ.</w:t>
      </w:r>
    </w:p>
    <w:p w:rsidR="00C72BC0" w:rsidRPr="003E3039" w:rsidRDefault="00C72BC0" w:rsidP="00C72BC0">
      <w:pPr>
        <w:ind w:firstLine="708"/>
        <w:jc w:val="both"/>
        <w:rPr>
          <w:lang w:val="ru-RU"/>
        </w:rPr>
      </w:pPr>
      <w:r w:rsidRPr="003E3039">
        <w:rPr>
          <w:lang w:val="ru-RU"/>
        </w:rPr>
        <w:t>5.17.6. Концесионерът е длъжен да изпълнява всички изисквания на компетентните органи, свързани с националната сигурност, отбраната на страната и опазването на обществения ред.</w:t>
      </w:r>
    </w:p>
    <w:p w:rsidR="00C72BC0" w:rsidRPr="003E3039" w:rsidRDefault="00C72BC0" w:rsidP="001A6186">
      <w:pPr>
        <w:numPr>
          <w:ilvl w:val="0"/>
          <w:numId w:val="6"/>
        </w:numPr>
        <w:ind w:firstLine="349"/>
        <w:jc w:val="both"/>
        <w:rPr>
          <w:lang w:val="ru-RU"/>
        </w:rPr>
      </w:pPr>
      <w:r w:rsidRPr="003E3039">
        <w:rPr>
          <w:lang w:val="ru-RU"/>
        </w:rPr>
        <w:t xml:space="preserve">  Основни права и задължения на концедента:</w:t>
      </w:r>
    </w:p>
    <w:p w:rsidR="00C72BC0" w:rsidRPr="003E3039" w:rsidRDefault="00C72BC0" w:rsidP="001A6186">
      <w:pPr>
        <w:numPr>
          <w:ilvl w:val="1"/>
          <w:numId w:val="6"/>
        </w:numPr>
        <w:tabs>
          <w:tab w:val="num" w:pos="0"/>
        </w:tabs>
        <w:ind w:left="0" w:firstLine="709"/>
        <w:jc w:val="both"/>
        <w:rPr>
          <w:lang w:val="ru-RU"/>
        </w:rPr>
      </w:pPr>
      <w:r w:rsidRPr="003E3039">
        <w:rPr>
          <w:lang w:val="ru-RU"/>
        </w:rPr>
        <w:t>Да получава концесионните възнаграждения в срокове и по условия, описани в договора.</w:t>
      </w:r>
    </w:p>
    <w:p w:rsidR="00C72BC0" w:rsidRPr="003E3039" w:rsidRDefault="00C72BC0" w:rsidP="001A6186">
      <w:pPr>
        <w:numPr>
          <w:ilvl w:val="1"/>
          <w:numId w:val="6"/>
        </w:numPr>
        <w:tabs>
          <w:tab w:val="num" w:pos="0"/>
        </w:tabs>
        <w:ind w:left="0" w:firstLine="709"/>
        <w:jc w:val="both"/>
        <w:rPr>
          <w:lang w:val="ru-RU"/>
        </w:rPr>
      </w:pPr>
      <w:r w:rsidRPr="003E3039">
        <w:rPr>
          <w:lang w:val="ru-RU"/>
        </w:rPr>
        <w:t>Право на собственост върху язовира, инфраструктурата и други активи, описани в договора.</w:t>
      </w:r>
    </w:p>
    <w:p w:rsidR="00C72BC0" w:rsidRPr="003E3039" w:rsidRDefault="00C72BC0" w:rsidP="001A6186">
      <w:pPr>
        <w:numPr>
          <w:ilvl w:val="1"/>
          <w:numId w:val="6"/>
        </w:numPr>
        <w:tabs>
          <w:tab w:val="num" w:pos="0"/>
        </w:tabs>
        <w:ind w:left="0" w:firstLine="709"/>
        <w:jc w:val="both"/>
        <w:rPr>
          <w:lang w:val="ru-RU"/>
        </w:rPr>
      </w:pPr>
      <w:r w:rsidRPr="003E3039">
        <w:rPr>
          <w:lang w:val="ru-RU"/>
        </w:rPr>
        <w:t>Да контролира изпълнението на задълженията на концесионера по договор, включително и чрез право на достъп до обекта и получаване на информация и документи.</w:t>
      </w:r>
    </w:p>
    <w:p w:rsidR="00C72BC0" w:rsidRPr="003E3039" w:rsidRDefault="00C72BC0" w:rsidP="001A6186">
      <w:pPr>
        <w:numPr>
          <w:ilvl w:val="1"/>
          <w:numId w:val="6"/>
        </w:numPr>
        <w:tabs>
          <w:tab w:val="num" w:pos="0"/>
        </w:tabs>
        <w:ind w:left="0" w:firstLine="709"/>
        <w:jc w:val="both"/>
        <w:rPr>
          <w:lang w:val="ru-RU"/>
        </w:rPr>
      </w:pPr>
      <w:r w:rsidRPr="003E3039">
        <w:rPr>
          <w:lang w:val="ru-RU"/>
        </w:rPr>
        <w:t>Да прекрати едностранно договора при неизпълнение на задълженията на концесионера.</w:t>
      </w:r>
    </w:p>
    <w:p w:rsidR="00C72BC0" w:rsidRPr="003E3039" w:rsidRDefault="00C72BC0" w:rsidP="00C72BC0">
      <w:pPr>
        <w:jc w:val="both"/>
        <w:rPr>
          <w:lang w:val="ru-RU"/>
        </w:rPr>
      </w:pPr>
      <w:r w:rsidRPr="003E3039">
        <w:rPr>
          <w:lang w:val="ru-RU"/>
        </w:rPr>
        <w:tab/>
        <w:t>6.4.1. При едностранно прекратяване на договора по вина на концесионера, концесионерът дължи обезщетение включващо:</w:t>
      </w:r>
    </w:p>
    <w:p w:rsidR="00C72BC0" w:rsidRPr="003E3039" w:rsidRDefault="00C72BC0" w:rsidP="00C72BC0">
      <w:pPr>
        <w:jc w:val="both"/>
        <w:rPr>
          <w:lang w:val="ru-RU"/>
        </w:rPr>
      </w:pPr>
      <w:r w:rsidRPr="003E3039">
        <w:rPr>
          <w:lang w:val="ru-RU"/>
        </w:rPr>
        <w:tab/>
      </w:r>
      <w:r w:rsidRPr="003E3039">
        <w:rPr>
          <w:lang w:val="ru-RU"/>
        </w:rPr>
        <w:tab/>
        <w:t>- концесионното възнаграждение за период от една година след датата на прекратяване на договора, актуализирано по начина, предвиден в т. 8.3 от договора;</w:t>
      </w:r>
    </w:p>
    <w:p w:rsidR="00C72BC0" w:rsidRPr="003E3039" w:rsidRDefault="00C72BC0" w:rsidP="00C72BC0">
      <w:pPr>
        <w:ind w:firstLine="720"/>
        <w:jc w:val="both"/>
        <w:rPr>
          <w:lang w:val="ru-RU"/>
        </w:rPr>
      </w:pPr>
      <w:r w:rsidRPr="003E3039">
        <w:rPr>
          <w:lang w:val="ru-RU"/>
        </w:rPr>
        <w:tab/>
        <w:t xml:space="preserve">- стойността на годишните разходи за техническа експлоатация, текуща поддръжка и ремонт на язовира и прилежащите му съоръжения – определени в т. </w:t>
      </w:r>
      <w:r w:rsidRPr="003E3039">
        <w:t>V</w:t>
      </w:r>
      <w:r w:rsidRPr="003E3039">
        <w:rPr>
          <w:lang w:val="ru-RU"/>
        </w:rPr>
        <w:t>ІІ на разд. Г от Финансово-икономическия анализ и актуализирани по начина, предвиден в т. 8.3 от договора за периода от началото до датата на прекратяване на концесията.</w:t>
      </w:r>
    </w:p>
    <w:p w:rsidR="00C72BC0" w:rsidRPr="003E3039" w:rsidRDefault="00C72BC0" w:rsidP="001A6186">
      <w:pPr>
        <w:numPr>
          <w:ilvl w:val="1"/>
          <w:numId w:val="6"/>
        </w:numPr>
        <w:tabs>
          <w:tab w:val="clear" w:pos="1080"/>
          <w:tab w:val="num" w:pos="0"/>
          <w:tab w:val="num" w:pos="709"/>
        </w:tabs>
        <w:ind w:left="0" w:firstLine="709"/>
        <w:jc w:val="both"/>
        <w:rPr>
          <w:lang w:val="ru-RU"/>
        </w:rPr>
      </w:pPr>
      <w:r w:rsidRPr="003E3039">
        <w:rPr>
          <w:lang w:val="ru-RU"/>
        </w:rPr>
        <w:t>Да не пречи на концесионера да изпълнява задълженията си по договор, освен в случаите, регламентирани в действащото законодателство или при форсмажорни обстоятелства.</w:t>
      </w:r>
    </w:p>
    <w:p w:rsidR="00C72BC0" w:rsidRPr="003E3039" w:rsidRDefault="00C72BC0" w:rsidP="001A6186">
      <w:pPr>
        <w:numPr>
          <w:ilvl w:val="1"/>
          <w:numId w:val="6"/>
        </w:numPr>
        <w:tabs>
          <w:tab w:val="clear" w:pos="1080"/>
          <w:tab w:val="num" w:pos="0"/>
          <w:tab w:val="num" w:pos="709"/>
        </w:tabs>
        <w:ind w:left="0" w:firstLine="709"/>
        <w:jc w:val="both"/>
        <w:rPr>
          <w:lang w:val="ru-RU"/>
        </w:rPr>
      </w:pPr>
      <w:r w:rsidRPr="003E3039">
        <w:rPr>
          <w:lang w:val="ru-RU"/>
        </w:rPr>
        <w:t>Да оказва съдействие при осъществяване на концесията, ако действията на концесионера са съобразени с договорните условия.</w:t>
      </w:r>
    </w:p>
    <w:p w:rsidR="00C72BC0" w:rsidRPr="003E3039" w:rsidRDefault="00C72BC0" w:rsidP="001A6186">
      <w:pPr>
        <w:numPr>
          <w:ilvl w:val="2"/>
          <w:numId w:val="6"/>
        </w:numPr>
        <w:tabs>
          <w:tab w:val="num" w:pos="0"/>
        </w:tabs>
        <w:ind w:left="0" w:firstLine="709"/>
        <w:jc w:val="both"/>
        <w:rPr>
          <w:lang w:val="ru-RU"/>
        </w:rPr>
      </w:pPr>
      <w:r w:rsidRPr="003E3039">
        <w:rPr>
          <w:lang w:val="ru-RU"/>
        </w:rPr>
        <w:t>Да осигурява на концесионера постоянен и неограничен достъп до всички части от язовира и свързаните с него технологични и инфраструктурни съоръжения (в т.ч. разположени в други имоти) за осъществяване на дейностите, свързани с нормалната техническа експлоатация, поддържане и ремонт, задълженията по концесионния договор и действащото законодателство.</w:t>
      </w:r>
    </w:p>
    <w:p w:rsidR="00C72BC0" w:rsidRPr="003E3039" w:rsidRDefault="00C72BC0" w:rsidP="001A6186">
      <w:pPr>
        <w:numPr>
          <w:ilvl w:val="1"/>
          <w:numId w:val="6"/>
        </w:numPr>
        <w:tabs>
          <w:tab w:val="num" w:pos="0"/>
        </w:tabs>
        <w:ind w:left="0" w:firstLine="709"/>
        <w:jc w:val="both"/>
        <w:rPr>
          <w:lang w:val="ru-RU"/>
        </w:rPr>
      </w:pPr>
      <w:r w:rsidRPr="003E3039">
        <w:rPr>
          <w:lang w:val="ru-RU"/>
        </w:rPr>
        <w:t>Да развали договора, по реда и при условията, предвидени в пар. 3 на Преходните и заключителните разпоредби на Закона за сдружения за напояване.</w:t>
      </w:r>
    </w:p>
    <w:p w:rsidR="00C72BC0" w:rsidRPr="003E3039" w:rsidRDefault="00C72BC0" w:rsidP="001A6186">
      <w:pPr>
        <w:numPr>
          <w:ilvl w:val="0"/>
          <w:numId w:val="6"/>
        </w:numPr>
        <w:tabs>
          <w:tab w:val="clear" w:pos="360"/>
          <w:tab w:val="num" w:pos="0"/>
        </w:tabs>
        <w:ind w:left="0" w:firstLine="709"/>
        <w:jc w:val="both"/>
        <w:rPr>
          <w:lang w:val="ru-RU"/>
        </w:rPr>
      </w:pPr>
      <w:r w:rsidRPr="003E3039">
        <w:rPr>
          <w:lang w:val="ru-RU"/>
        </w:rPr>
        <w:lastRenderedPageBreak/>
        <w:t>Начало на концесията – датата на влизане в сила на концесионния договор.</w:t>
      </w:r>
    </w:p>
    <w:p w:rsidR="00C72BC0" w:rsidRPr="003E3039" w:rsidRDefault="00C72BC0" w:rsidP="001A6186">
      <w:pPr>
        <w:numPr>
          <w:ilvl w:val="0"/>
          <w:numId w:val="6"/>
        </w:numPr>
        <w:tabs>
          <w:tab w:val="clear" w:pos="360"/>
          <w:tab w:val="num" w:pos="1440"/>
        </w:tabs>
        <w:ind w:left="1620" w:hanging="911"/>
        <w:jc w:val="both"/>
      </w:pPr>
      <w:r w:rsidRPr="003E3039">
        <w:t>Концесионно възнаграждение.</w:t>
      </w:r>
    </w:p>
    <w:p w:rsidR="00C72BC0" w:rsidRPr="003E3039" w:rsidRDefault="00C72BC0" w:rsidP="001A6186">
      <w:pPr>
        <w:numPr>
          <w:ilvl w:val="1"/>
          <w:numId w:val="6"/>
        </w:numPr>
        <w:tabs>
          <w:tab w:val="num" w:pos="1440"/>
        </w:tabs>
        <w:ind w:left="0" w:firstLine="709"/>
        <w:jc w:val="both"/>
        <w:rPr>
          <w:lang w:val="ru-RU"/>
        </w:rPr>
      </w:pPr>
      <w:r w:rsidRPr="003E3039">
        <w:rPr>
          <w:lang w:val="ru-RU"/>
        </w:rPr>
        <w:t xml:space="preserve">Размерът на концесионното възнаграждение се определя от предложението на концесионера, но не може да бъде по-малко от определеното във финансово-икономическия анализ </w:t>
      </w:r>
      <w:r w:rsidRPr="003E3039">
        <w:rPr>
          <w:b/>
          <w:i/>
          <w:lang w:val="ru-RU"/>
        </w:rPr>
        <w:t>начално годишно концесионно възнаграждение</w:t>
      </w:r>
      <w:r w:rsidRPr="003E3039">
        <w:rPr>
          <w:lang w:val="ru-RU"/>
        </w:rPr>
        <w:t xml:space="preserve">, а именно – </w:t>
      </w:r>
      <w:r w:rsidRPr="003E3039">
        <w:rPr>
          <w:b/>
        </w:rPr>
        <w:t>2 880</w:t>
      </w:r>
      <w:r w:rsidRPr="003E3039">
        <w:rPr>
          <w:b/>
          <w:lang w:val="ru-RU"/>
        </w:rPr>
        <w:t xml:space="preserve"> лв., без ДДС</w:t>
      </w:r>
      <w:r w:rsidRPr="003E3039">
        <w:rPr>
          <w:lang w:val="ru-RU"/>
        </w:rPr>
        <w:t>.</w:t>
      </w:r>
    </w:p>
    <w:p w:rsidR="00C72BC0" w:rsidRPr="003E3039" w:rsidRDefault="00C72BC0" w:rsidP="001A6186">
      <w:pPr>
        <w:numPr>
          <w:ilvl w:val="1"/>
          <w:numId w:val="6"/>
        </w:numPr>
        <w:tabs>
          <w:tab w:val="num" w:pos="0"/>
        </w:tabs>
        <w:ind w:left="0" w:firstLine="709"/>
        <w:jc w:val="both"/>
        <w:rPr>
          <w:lang w:val="ru-RU"/>
        </w:rPr>
      </w:pPr>
      <w:r w:rsidRPr="003E3039">
        <w:rPr>
          <w:lang w:val="ru-RU"/>
        </w:rPr>
        <w:t>Годишното концесионно възнаграждение се изплаща в срок до 31.01. на годината за която е дължимо, по начин, текущо договарян между страните.</w:t>
      </w:r>
    </w:p>
    <w:p w:rsidR="00C72BC0" w:rsidRPr="003E3039" w:rsidRDefault="00C72BC0" w:rsidP="001A6186">
      <w:pPr>
        <w:numPr>
          <w:ilvl w:val="1"/>
          <w:numId w:val="14"/>
        </w:numPr>
        <w:tabs>
          <w:tab w:val="num" w:pos="0"/>
        </w:tabs>
        <w:ind w:left="0" w:firstLine="709"/>
        <w:jc w:val="both"/>
        <w:rPr>
          <w:lang w:val="ru-RU"/>
        </w:rPr>
      </w:pPr>
      <w:r w:rsidRPr="003E3039">
        <w:rPr>
          <w:lang w:val="ru-RU"/>
        </w:rPr>
        <w:t>Корекция на концесионното възнаграждение се извършва в тримесечен срок след края на всяка година с положителното изменение на индекса на цените и инфлацията на Националния статистически институт през изминалия период.</w:t>
      </w:r>
    </w:p>
    <w:p w:rsidR="00C72BC0" w:rsidRPr="003E3039" w:rsidRDefault="00C72BC0" w:rsidP="001A6186">
      <w:pPr>
        <w:numPr>
          <w:ilvl w:val="1"/>
          <w:numId w:val="13"/>
        </w:numPr>
        <w:tabs>
          <w:tab w:val="num" w:pos="0"/>
        </w:tabs>
        <w:ind w:left="0" w:firstLine="709"/>
        <w:jc w:val="both"/>
        <w:rPr>
          <w:lang w:val="ru-RU"/>
        </w:rPr>
      </w:pPr>
      <w:r w:rsidRPr="003E3039">
        <w:rPr>
          <w:lang w:val="ru-RU"/>
        </w:rPr>
        <w:t>За закъснение при изплащане на концесионното възнаграждение концесионерът дължи санкция в размер на 2 % за всеки ден закъснение след срока, посочен в т. 8.2, но не повече от 50 % от годишното концесионно възнаграждение.</w:t>
      </w:r>
    </w:p>
    <w:p w:rsidR="00C72BC0" w:rsidRPr="003E3039" w:rsidRDefault="00C72BC0" w:rsidP="001A6186">
      <w:pPr>
        <w:numPr>
          <w:ilvl w:val="0"/>
          <w:numId w:val="6"/>
        </w:numPr>
        <w:tabs>
          <w:tab w:val="clear" w:pos="360"/>
          <w:tab w:val="num" w:pos="0"/>
        </w:tabs>
        <w:ind w:left="0" w:firstLine="709"/>
        <w:jc w:val="both"/>
        <w:rPr>
          <w:lang w:val="ru-RU"/>
        </w:rPr>
      </w:pPr>
      <w:r w:rsidRPr="003E3039">
        <w:rPr>
          <w:lang w:val="ru-RU"/>
        </w:rPr>
        <w:t>Гаранции за изпълнение на задълженията по концесионния договор:</w:t>
      </w:r>
    </w:p>
    <w:p w:rsidR="00C72BC0" w:rsidRPr="003E3039" w:rsidRDefault="00C72BC0" w:rsidP="001A6186">
      <w:pPr>
        <w:numPr>
          <w:ilvl w:val="1"/>
          <w:numId w:val="6"/>
        </w:numPr>
        <w:tabs>
          <w:tab w:val="clear" w:pos="1080"/>
          <w:tab w:val="num" w:pos="0"/>
          <w:tab w:val="num" w:pos="709"/>
        </w:tabs>
        <w:ind w:left="0" w:firstLine="699"/>
        <w:jc w:val="both"/>
      </w:pPr>
      <w:r w:rsidRPr="003E3039">
        <w:rPr>
          <w:lang w:val="ru-RU"/>
        </w:rPr>
        <w:t xml:space="preserve">За изпълнението на задълженията по концесионния договор,  концесионерът внася при подписването на договора сума в размер на договореното при явяването на конкурса годишно концесионно възнаграждение, която му се връща след изтичането на договора. </w:t>
      </w:r>
      <w:r w:rsidRPr="003E3039">
        <w:t>Начинът на внасяне се определя в конкурсната документация.</w:t>
      </w:r>
    </w:p>
    <w:p w:rsidR="00C72BC0" w:rsidRPr="003E3039" w:rsidRDefault="00C72BC0" w:rsidP="00C72BC0">
      <w:pPr>
        <w:autoSpaceDE w:val="0"/>
        <w:autoSpaceDN w:val="0"/>
        <w:ind w:firstLine="720"/>
        <w:jc w:val="both"/>
        <w:rPr>
          <w:lang w:val="ru-RU"/>
        </w:rPr>
      </w:pPr>
      <w:r w:rsidRPr="003E3039">
        <w:rPr>
          <w:lang w:val="ru-RU"/>
        </w:rPr>
        <w:t xml:space="preserve">10.1. Всички спорове между страните се уреждат със споразумение между тях. Ако такова не може да бъде постигнато, споровете се разрешават в съответствие с действащото в Република България законодателство, пред съответния компетентен съд. </w:t>
      </w:r>
    </w:p>
    <w:p w:rsidR="00C72BC0" w:rsidRPr="003E3039" w:rsidRDefault="00C72BC0" w:rsidP="00C72BC0">
      <w:pPr>
        <w:ind w:firstLine="720"/>
        <w:jc w:val="both"/>
      </w:pPr>
      <w:r w:rsidRPr="003E3039">
        <w:rPr>
          <w:lang w:val="ru-RU"/>
        </w:rPr>
        <w:t>1</w:t>
      </w:r>
      <w:r w:rsidRPr="003E3039">
        <w:t>0</w:t>
      </w:r>
      <w:r w:rsidRPr="003E3039">
        <w:rPr>
          <w:lang w:val="ru-RU"/>
        </w:rPr>
        <w:t>.</w:t>
      </w:r>
      <w:r w:rsidRPr="003E3039">
        <w:t>2. За неуредените в този договор въпроси се прилагат разпоредбите на действащото в Република България законодателство.</w:t>
      </w:r>
    </w:p>
    <w:p w:rsidR="00C72BC0" w:rsidRPr="003E3039" w:rsidRDefault="00C72BC0" w:rsidP="00C72BC0"/>
    <w:p w:rsidR="00C72BC0" w:rsidRPr="003E3039" w:rsidRDefault="00C72BC0" w:rsidP="00C72BC0">
      <w:pPr>
        <w:ind w:left="1276" w:hanging="556"/>
        <w:jc w:val="both"/>
        <w:rPr>
          <w:b/>
          <w:i/>
        </w:rPr>
      </w:pPr>
      <w:r w:rsidRPr="003E3039">
        <w:rPr>
          <w:b/>
          <w:i/>
        </w:rPr>
        <w:t>VІ. Моделиране, анализ и избор на най-вероятните ефективни варианти за технико-технологичните и финансово-икономически параметри на концесията</w:t>
      </w:r>
    </w:p>
    <w:p w:rsidR="00C72BC0" w:rsidRPr="003E3039" w:rsidRDefault="00C72BC0" w:rsidP="00C72BC0">
      <w:pPr>
        <w:ind w:left="1276" w:hanging="556"/>
        <w:jc w:val="both"/>
        <w:rPr>
          <w:b/>
          <w:i/>
        </w:rPr>
      </w:pPr>
    </w:p>
    <w:p w:rsidR="00C72BC0" w:rsidRPr="003E3039" w:rsidRDefault="00C72BC0" w:rsidP="00C72BC0">
      <w:pPr>
        <w:ind w:firstLine="720"/>
        <w:jc w:val="both"/>
      </w:pPr>
      <w:r w:rsidRPr="003E3039">
        <w:t>Особеностите и условията, мотивирани в предишните раздели, показват, че подобни хидромелиоративни съоръжения едва ли ще представляват съществен конкретен интерес като обекти за комплексно използване (респ. за привличане на съществени инвестиции), с оглед на ограничените възможности за използването им (най-вече за рибовъдство), липсата на съвременна обща и технологична инфраструктура, физическото остаряване на съоръженията и свързаните с това бъдещи разходи за реконструкция, текущо поддържане и ремонт. В този смисъл, нормално е, че Възложителят не е определил еднозначни изисквания към разработката по отношение на извършваните в обекта дейности, както и по отношение на срока на концесията. Липсват и предварителни конкретни предложения и/или проекти от заинтересовани лица – потенциални концесионери. По тази причина екипът, осъществяващ разработката се насочи към определяне стойността на обекта, респ. на концесионното възнаграждение, на основата на моделирането на очакваните приходи от използването на обекта за рибовъдство.</w:t>
      </w:r>
    </w:p>
    <w:p w:rsidR="00C72BC0" w:rsidRPr="003E3039" w:rsidRDefault="00C72BC0" w:rsidP="00C72BC0">
      <w:pPr>
        <w:jc w:val="both"/>
      </w:pPr>
      <w:r w:rsidRPr="003E3039">
        <w:tab/>
        <w:t>Ориентацията към този подход се определя и от:</w:t>
      </w:r>
    </w:p>
    <w:p w:rsidR="00C72BC0" w:rsidRPr="003E3039" w:rsidRDefault="00C72BC0" w:rsidP="001A6186">
      <w:pPr>
        <w:numPr>
          <w:ilvl w:val="0"/>
          <w:numId w:val="9"/>
        </w:numPr>
        <w:jc w:val="both"/>
      </w:pPr>
      <w:r w:rsidRPr="003E3039">
        <w:t>Неясните перспективи относно използването на води от язовира за напояване:</w:t>
      </w:r>
    </w:p>
    <w:p w:rsidR="00C72BC0" w:rsidRPr="003E3039" w:rsidRDefault="00C72BC0" w:rsidP="001A6186">
      <w:pPr>
        <w:numPr>
          <w:ilvl w:val="1"/>
          <w:numId w:val="9"/>
        </w:numPr>
        <w:jc w:val="both"/>
      </w:pPr>
      <w:r w:rsidRPr="003E3039">
        <w:t>Неизяснената практика относно правата за ползване на водните ресурси за напояване от трети лица (освен собственика и концесионера).</w:t>
      </w:r>
    </w:p>
    <w:p w:rsidR="00C72BC0" w:rsidRPr="003E3039" w:rsidRDefault="00C72BC0" w:rsidP="001A6186">
      <w:pPr>
        <w:numPr>
          <w:ilvl w:val="1"/>
          <w:numId w:val="9"/>
        </w:numPr>
        <w:jc w:val="both"/>
      </w:pPr>
      <w:r w:rsidRPr="003E3039">
        <w:t xml:space="preserve">Неблагоприятните перспективи за развитие на поливно земеделие в района, респ. за интерес към ползване на вода за напояване, както поради </w:t>
      </w:r>
      <w:r w:rsidRPr="003E3039">
        <w:lastRenderedPageBreak/>
        <w:t>влошената социално-икономическа ситуация в района, така и поради причините, посочени в т. 1.1.</w:t>
      </w:r>
    </w:p>
    <w:p w:rsidR="00C72BC0" w:rsidRPr="003E3039" w:rsidRDefault="00C72BC0" w:rsidP="001A6186">
      <w:pPr>
        <w:numPr>
          <w:ilvl w:val="0"/>
          <w:numId w:val="9"/>
        </w:numPr>
        <w:jc w:val="both"/>
      </w:pPr>
      <w:r w:rsidRPr="003E3039">
        <w:t>Възможностите за организиране на рибовъдство в язовира, при това без големи инвестиции в реконструкции на съоръжението.</w:t>
      </w:r>
    </w:p>
    <w:p w:rsidR="00C72BC0" w:rsidRPr="003E3039" w:rsidRDefault="00C72BC0" w:rsidP="001A6186">
      <w:pPr>
        <w:numPr>
          <w:ilvl w:val="0"/>
          <w:numId w:val="9"/>
        </w:numPr>
        <w:jc w:val="both"/>
      </w:pPr>
      <w:r w:rsidRPr="003E3039">
        <w:t>Досегашната практика в Общината и региона, потвърждаваща изводите, мотивирани в т.т. 1 и 2.</w:t>
      </w:r>
    </w:p>
    <w:p w:rsidR="00C72BC0" w:rsidRPr="003E3039" w:rsidRDefault="00C72BC0" w:rsidP="001A6186">
      <w:pPr>
        <w:numPr>
          <w:ilvl w:val="0"/>
          <w:numId w:val="9"/>
        </w:numPr>
        <w:jc w:val="both"/>
      </w:pPr>
      <w:r w:rsidRPr="003E3039">
        <w:t>Предварителните проучвания показват, че възстановителната стойност на обектите е твърде висока, за да се използва като основа за определяне на концесионното възнаграждение. Този факт е логичен, като се има впредвид ограниченото и едностранно използване на язовира в момента. Все пак възстановителната стойност се използва като основа за определяне на разходите по техническата експлоатация, поддръжката и ремонта на съоръженията.</w:t>
      </w:r>
    </w:p>
    <w:p w:rsidR="00C72BC0" w:rsidRPr="003E3039" w:rsidRDefault="00C72BC0" w:rsidP="00C72BC0">
      <w:pPr>
        <w:ind w:firstLine="708"/>
        <w:jc w:val="both"/>
      </w:pPr>
      <w:r w:rsidRPr="003E3039">
        <w:t>Като най-реална възможност за осъществяване на ефективна стопанска дейност в язовира, считаме че се очертава отглеждането на шаранови риби.</w:t>
      </w:r>
    </w:p>
    <w:p w:rsidR="00C72BC0" w:rsidRPr="003E3039" w:rsidRDefault="00C72BC0" w:rsidP="00C72BC0">
      <w:pPr>
        <w:jc w:val="both"/>
      </w:pPr>
      <w:r w:rsidRPr="003E3039">
        <w:tab/>
        <w:t>Моделирането на производствено-стопанската дейност по развъждане на риба е извършено при следните, най-съществени, характеристики и условия:</w:t>
      </w:r>
    </w:p>
    <w:p w:rsidR="00C72BC0" w:rsidRPr="003E3039" w:rsidRDefault="00C72BC0" w:rsidP="00C72BC0">
      <w:pPr>
        <w:ind w:firstLine="720"/>
        <w:jc w:val="both"/>
      </w:pPr>
      <w:r w:rsidRPr="003E3039">
        <w:t>А. Развъждане на шаран в рамките на един угоителен сезон, при допускането, че е възможно 20 – 30 % от рибата да се реализира през следващата година, с оглед – достигане на живо тегло (над 1 кг.) подходящо за пазарна реализация на рибата. Иначе казано, това предполага един постоянен улов за период от 1 година, тъй като едни и същи количества се реализират допълнително, но и остават за реализация през следващата година.</w:t>
      </w:r>
    </w:p>
    <w:p w:rsidR="00C72BC0" w:rsidRPr="003E3039" w:rsidRDefault="00C72BC0" w:rsidP="00C72BC0">
      <w:pPr>
        <w:ind w:left="720"/>
        <w:jc w:val="both"/>
      </w:pPr>
      <w:r w:rsidRPr="003E3039">
        <w:t>Б. Зарибяване с около 200 риби на 1 дка водна площ.</w:t>
      </w:r>
    </w:p>
    <w:p w:rsidR="00C72BC0" w:rsidRPr="003E3039" w:rsidRDefault="00C72BC0" w:rsidP="00C72BC0">
      <w:pPr>
        <w:ind w:left="720"/>
        <w:jc w:val="both"/>
      </w:pPr>
      <w:r w:rsidRPr="003E3039">
        <w:t>В. Оцеляемост на заложения зарибителен материал – 85 %.</w:t>
      </w:r>
    </w:p>
    <w:p w:rsidR="00C72BC0" w:rsidRPr="003E3039" w:rsidRDefault="00C72BC0" w:rsidP="00C72BC0">
      <w:pPr>
        <w:ind w:firstLine="720"/>
        <w:jc w:val="both"/>
      </w:pPr>
      <w:r w:rsidRPr="003E3039">
        <w:t>Г. Рибовъдството, като елемент от стопанския живот на страната не се отличава с особено съществен дял в реализираният обществен продукт, респ. с динамика на развитие, различна като посока и/или темпове на общите стопански процеси. В този смисъл може да се очаква (с известно закъснение – до 1-2 год.) темповете на нарастване на приходите от реализация на продукцията да следват нарастването на разходите, свързано с макроикономическата среда.</w:t>
      </w:r>
    </w:p>
    <w:p w:rsidR="00C72BC0" w:rsidRPr="003E3039" w:rsidRDefault="00C72BC0" w:rsidP="00C72BC0">
      <w:pPr>
        <w:ind w:firstLine="720"/>
        <w:jc w:val="both"/>
      </w:pPr>
      <w:r w:rsidRPr="003E3039">
        <w:t>Д. Годишни производствени разходи за дейността „рибовъдство”, включващи:</w:t>
      </w:r>
    </w:p>
    <w:p w:rsidR="00C72BC0" w:rsidRPr="003E3039" w:rsidRDefault="00C72BC0" w:rsidP="00C72BC0">
      <w:pPr>
        <w:jc w:val="both"/>
      </w:pPr>
      <w:r w:rsidRPr="003E3039">
        <w:tab/>
        <w:t>Д.1. Разходи за закупуване на зарибителен материал.</w:t>
      </w:r>
    </w:p>
    <w:p w:rsidR="00C72BC0" w:rsidRPr="003E3039" w:rsidRDefault="00C72BC0" w:rsidP="00C72BC0">
      <w:pPr>
        <w:jc w:val="both"/>
      </w:pPr>
      <w:r w:rsidRPr="003E3039">
        <w:tab/>
        <w:t>Д.2. Разходи за храна на рибата.</w:t>
      </w:r>
    </w:p>
    <w:p w:rsidR="00C72BC0" w:rsidRPr="003E3039" w:rsidRDefault="00C72BC0" w:rsidP="00C72BC0">
      <w:pPr>
        <w:jc w:val="both"/>
      </w:pPr>
      <w:r w:rsidRPr="003E3039">
        <w:tab/>
        <w:t>Д.3. Други технологични разходи – за варуване, профилактични третирания, ел. енергия, транспортни разходи и др.</w:t>
      </w:r>
    </w:p>
    <w:p w:rsidR="00C72BC0" w:rsidRPr="003E3039" w:rsidRDefault="00C72BC0" w:rsidP="00C72BC0">
      <w:pPr>
        <w:jc w:val="both"/>
      </w:pPr>
      <w:r w:rsidRPr="003E3039">
        <w:tab/>
        <w:t>Д.4. Разходи за амортизация на собствени активи – съгласно изискванията на Закона за корпоративното подоходно облагане (ЗКПО) и Счетоводен стандарт (СС) № 4 – Отчитане на амортизациите.</w:t>
      </w:r>
    </w:p>
    <w:p w:rsidR="00C72BC0" w:rsidRPr="003E3039" w:rsidRDefault="00C72BC0" w:rsidP="00C72BC0">
      <w:pPr>
        <w:jc w:val="both"/>
      </w:pPr>
      <w:r w:rsidRPr="003E3039">
        <w:tab/>
        <w:t>Д.5. Разходи за персонал.</w:t>
      </w:r>
    </w:p>
    <w:p w:rsidR="00C72BC0" w:rsidRPr="003E3039" w:rsidRDefault="00C72BC0" w:rsidP="00C72BC0">
      <w:pPr>
        <w:ind w:firstLine="720"/>
        <w:jc w:val="both"/>
      </w:pPr>
      <w:r w:rsidRPr="003E3039">
        <w:t>Е. Годишни разходи за техническа експлоатация, текуща поддръжка и ремонти на язовира и прилежащите му съоръжения – определени в зависимост от типа, пространствените характеристики и сложността на хидромелиоративните съоръжения.</w:t>
      </w:r>
    </w:p>
    <w:p w:rsidR="00C72BC0" w:rsidRPr="003E3039" w:rsidRDefault="00C72BC0" w:rsidP="00C72BC0">
      <w:pPr>
        <w:jc w:val="both"/>
      </w:pPr>
      <w:r w:rsidRPr="003E3039">
        <w:tab/>
        <w:t>Мероприятията и дейностите, в т.ч. тези с инвестиционен характер, финансирани със средствата по т. E, се отчитат пред собственика (Община Димитровград) в едномесечен срок от изтичането на всяка година, считано от датата на влизане в сила на концесионния договор. Начинът и приоритетът на извършване на дейностите се определя от концесионера, в съответствие с действащото законодателство и предписанията на компетентните органи, като е задължително ежегодното изпълнение на следните мероприятия:</w:t>
      </w:r>
    </w:p>
    <w:p w:rsidR="00C72BC0" w:rsidRPr="003E3039" w:rsidRDefault="00C72BC0" w:rsidP="001A6186">
      <w:pPr>
        <w:numPr>
          <w:ilvl w:val="0"/>
          <w:numId w:val="10"/>
        </w:numPr>
        <w:tabs>
          <w:tab w:val="num" w:pos="1636"/>
        </w:tabs>
        <w:ind w:left="1636"/>
        <w:jc w:val="both"/>
      </w:pPr>
      <w:r w:rsidRPr="003E3039">
        <w:lastRenderedPageBreak/>
        <w:t xml:space="preserve">При </w:t>
      </w:r>
      <w:r w:rsidRPr="003E3039">
        <w:rPr>
          <w:color w:val="000000"/>
          <w:shd w:val="clear" w:color="auto" w:fill="FFFFFF"/>
        </w:rPr>
        <w:t>наличие на слягания, коловози, прокопавания и други нарушения по короната на стената незабавно да се възстановява плътността и равнинността и. Чрез подходящи съоръжения и означаване да се осигури забранителен режим за преминаване по короната на превозни средства</w:t>
      </w:r>
      <w:r w:rsidRPr="003E3039">
        <w:t>;</w:t>
      </w:r>
    </w:p>
    <w:p w:rsidR="00C72BC0" w:rsidRPr="003E3039" w:rsidRDefault="00C72BC0" w:rsidP="001A6186">
      <w:pPr>
        <w:numPr>
          <w:ilvl w:val="0"/>
          <w:numId w:val="10"/>
        </w:numPr>
        <w:tabs>
          <w:tab w:val="num" w:pos="1636"/>
        </w:tabs>
        <w:ind w:left="1636"/>
        <w:jc w:val="both"/>
      </w:pPr>
      <w:r w:rsidRPr="003E3039">
        <w:t>Изготвяне и актуализиране на авариен план;</w:t>
      </w:r>
    </w:p>
    <w:p w:rsidR="00C72BC0" w:rsidRPr="003E3039" w:rsidRDefault="00C72BC0" w:rsidP="001A6186">
      <w:pPr>
        <w:numPr>
          <w:ilvl w:val="0"/>
          <w:numId w:val="10"/>
        </w:numPr>
        <w:tabs>
          <w:tab w:val="num" w:pos="1636"/>
        </w:tabs>
        <w:ind w:left="1636"/>
        <w:jc w:val="both"/>
      </w:pPr>
      <w:r w:rsidRPr="003E3039">
        <w:t>Да се организира и поддържа нормалното функциониране на авариен склад с необходимите инструменти и материали, съгласно изискванията на компетентните органи;</w:t>
      </w:r>
    </w:p>
    <w:p w:rsidR="00C72BC0" w:rsidRPr="003E3039" w:rsidRDefault="00C72BC0" w:rsidP="001A6186">
      <w:pPr>
        <w:numPr>
          <w:ilvl w:val="0"/>
          <w:numId w:val="10"/>
        </w:numPr>
        <w:tabs>
          <w:tab w:val="num" w:pos="1636"/>
        </w:tabs>
        <w:ind w:left="1636"/>
        <w:jc w:val="both"/>
      </w:pPr>
      <w:r w:rsidRPr="003E3039">
        <w:t>Да се почиства от растителност и да се възстановява нормалния профил на сухия и мокрия откос на стената;</w:t>
      </w:r>
    </w:p>
    <w:p w:rsidR="00C72BC0" w:rsidRPr="003E3039" w:rsidRDefault="00C72BC0" w:rsidP="001A6186">
      <w:pPr>
        <w:numPr>
          <w:ilvl w:val="0"/>
          <w:numId w:val="10"/>
        </w:numPr>
        <w:tabs>
          <w:tab w:val="num" w:pos="1636"/>
        </w:tabs>
        <w:ind w:left="1636"/>
        <w:jc w:val="both"/>
      </w:pPr>
      <w:r w:rsidRPr="003E3039">
        <w:t>Да се поддържа нормалната кота на преливния ръб;</w:t>
      </w:r>
    </w:p>
    <w:p w:rsidR="00C72BC0" w:rsidRPr="003E3039" w:rsidRDefault="00C72BC0" w:rsidP="001A6186">
      <w:pPr>
        <w:numPr>
          <w:ilvl w:val="0"/>
          <w:numId w:val="10"/>
        </w:numPr>
        <w:tabs>
          <w:tab w:val="num" w:pos="1636"/>
        </w:tabs>
        <w:ind w:left="1636"/>
        <w:jc w:val="both"/>
      </w:pPr>
      <w:r w:rsidRPr="003E3039">
        <w:t>Да се поддържа в добро техническо състояние основния изпускател;</w:t>
      </w:r>
    </w:p>
    <w:p w:rsidR="00C72BC0" w:rsidRPr="003E3039" w:rsidRDefault="00C72BC0" w:rsidP="001A6186">
      <w:pPr>
        <w:numPr>
          <w:ilvl w:val="0"/>
          <w:numId w:val="10"/>
        </w:numPr>
        <w:tabs>
          <w:tab w:val="num" w:pos="1636"/>
        </w:tabs>
        <w:ind w:left="1636"/>
        <w:jc w:val="both"/>
      </w:pPr>
      <w:r w:rsidRPr="003E3039">
        <w:t>Да се поддържа нормалния профил и да се почистват от дървета и храсти стената, канала след крана на основния изпускател, преливния ръб и преливния канал;</w:t>
      </w:r>
    </w:p>
    <w:p w:rsidR="00C72BC0" w:rsidRPr="003E3039" w:rsidRDefault="00C72BC0" w:rsidP="001A6186">
      <w:pPr>
        <w:numPr>
          <w:ilvl w:val="0"/>
          <w:numId w:val="10"/>
        </w:numPr>
        <w:tabs>
          <w:tab w:val="clear" w:pos="360"/>
          <w:tab w:val="num" w:pos="709"/>
          <w:tab w:val="num" w:pos="1636"/>
        </w:tabs>
        <w:ind w:left="1636"/>
        <w:jc w:val="both"/>
      </w:pPr>
      <w:r w:rsidRPr="003E3039">
        <w:t>Да се поддържа проводимостта на отводния канал в съответствие с параметрите на преливните съоръжения на разстояние 500 м. от язовирната стена.</w:t>
      </w:r>
    </w:p>
    <w:p w:rsidR="00C72BC0" w:rsidRPr="003E3039" w:rsidRDefault="00C72BC0" w:rsidP="00C72BC0">
      <w:pPr>
        <w:keepNext/>
        <w:ind w:firstLine="708"/>
        <w:jc w:val="both"/>
        <w:outlineLvl w:val="1"/>
        <w:rPr>
          <w:bCs/>
          <w:iCs/>
        </w:rPr>
      </w:pPr>
      <w:r w:rsidRPr="003E3039">
        <w:rPr>
          <w:bCs/>
          <w:iCs/>
        </w:rPr>
        <w:t>Получените на основата на този модел стойности на очаквания чист приход от дейността „рибовъдство”, респ. на чистия приход от концесията (след отчитане на разходите по т. Е), определят основното финансово изискване на Община Димитровград към концесионните предложения:</w:t>
      </w:r>
    </w:p>
    <w:p w:rsidR="00C72BC0" w:rsidRPr="003E3039" w:rsidRDefault="00C72BC0" w:rsidP="00C72BC0">
      <w:pPr>
        <w:jc w:val="both"/>
        <w:rPr>
          <w:b/>
        </w:rPr>
      </w:pPr>
      <w:r w:rsidRPr="003E3039">
        <w:rPr>
          <w:b/>
        </w:rPr>
        <w:t xml:space="preserve">      - минимална стойност на годишното концесионно възнаграждение – 2 880 лв</w:t>
      </w:r>
      <w:r w:rsidRPr="003E3039">
        <w:t xml:space="preserve">., </w:t>
      </w:r>
      <w:r w:rsidRPr="003E3039">
        <w:rPr>
          <w:b/>
        </w:rPr>
        <w:t>без ДДС.</w:t>
      </w:r>
    </w:p>
    <w:p w:rsidR="00C72BC0" w:rsidRPr="003E3039" w:rsidRDefault="00C72BC0" w:rsidP="00C72BC0">
      <w:pPr>
        <w:jc w:val="both"/>
      </w:pPr>
    </w:p>
    <w:p w:rsidR="00C72BC0" w:rsidRPr="003E3039" w:rsidRDefault="00C72BC0" w:rsidP="00C72BC0">
      <w:pPr>
        <w:ind w:firstLine="708"/>
        <w:rPr>
          <w:color w:val="000000"/>
        </w:rPr>
      </w:pPr>
      <w:r w:rsidRPr="003E3039">
        <w:rPr>
          <w:b/>
        </w:rPr>
        <w:t>VІІ.</w:t>
      </w:r>
      <w:r w:rsidRPr="003E3039">
        <w:t xml:space="preserve"> </w:t>
      </w:r>
      <w:r w:rsidRPr="003E3039">
        <w:rPr>
          <w:b/>
          <w:color w:val="000000"/>
        </w:rPr>
        <w:t>Основни рискове, свързани с реализацията на концесията</w:t>
      </w:r>
      <w:r w:rsidRPr="003E3039">
        <w:rPr>
          <w:color w:val="000000"/>
        </w:rPr>
        <w:t>.</w:t>
      </w:r>
    </w:p>
    <w:p w:rsidR="00C72BC0" w:rsidRPr="003E3039" w:rsidRDefault="00C72BC0" w:rsidP="00C72BC0">
      <w:pPr>
        <w:ind w:firstLine="720"/>
        <w:jc w:val="both"/>
        <w:rPr>
          <w:color w:val="000000"/>
          <w:lang w:val="ru-RU"/>
        </w:rPr>
      </w:pPr>
      <w:r w:rsidRPr="003E3039">
        <w:rPr>
          <w:color w:val="000000"/>
        </w:rPr>
        <w:t xml:space="preserve">Нарушаване на икономическия баланс на дейностите, </w:t>
      </w:r>
      <w:r w:rsidRPr="003E3039">
        <w:rPr>
          <w:color w:val="000000"/>
          <w:lang w:val="ru-RU"/>
        </w:rPr>
        <w:t>свързани с нормалната и безопасна експлоатация на хидротехническите съоръжения и на стопанските дейности, предмет на концесията, може да възникне в резултат на влиянието на следните основни групи от фактори:</w:t>
      </w:r>
    </w:p>
    <w:p w:rsidR="00C72BC0" w:rsidRPr="003E3039" w:rsidRDefault="00C72BC0" w:rsidP="00C72BC0">
      <w:pPr>
        <w:ind w:firstLine="720"/>
        <w:jc w:val="both"/>
        <w:rPr>
          <w:color w:val="000000"/>
          <w:lang w:val="ru-RU"/>
        </w:rPr>
      </w:pPr>
      <w:r w:rsidRPr="003E3039">
        <w:rPr>
          <w:color w:val="000000"/>
          <w:lang w:val="ru-RU"/>
        </w:rPr>
        <w:t>- фактори, свързани с евентуални промени и/или претенции към собствеността на обекта. В момента такива обстоятелства не са установени;</w:t>
      </w:r>
    </w:p>
    <w:p w:rsidR="00C72BC0" w:rsidRPr="003E3039" w:rsidRDefault="00C72BC0" w:rsidP="00C72BC0">
      <w:pPr>
        <w:ind w:firstLine="720"/>
        <w:jc w:val="both"/>
        <w:rPr>
          <w:color w:val="000000"/>
          <w:lang w:val="ru-RU"/>
        </w:rPr>
      </w:pPr>
      <w:r w:rsidRPr="003E3039">
        <w:rPr>
          <w:color w:val="000000"/>
          <w:lang w:val="ru-RU"/>
        </w:rPr>
        <w:t>- фактори, свързани с евентуални промени в начина и организацията за ползване на води от язовира. С оглед състоянието и перспективите за развитие на поливно земеделие в района не се очаква съществено влияние на този тип фактори.</w:t>
      </w:r>
    </w:p>
    <w:p w:rsidR="00C72BC0" w:rsidRPr="003E3039" w:rsidRDefault="00C72BC0" w:rsidP="00C72BC0">
      <w:pPr>
        <w:ind w:firstLine="720"/>
        <w:jc w:val="both"/>
        <w:rPr>
          <w:color w:val="000000"/>
          <w:lang w:val="ru-RU"/>
        </w:rPr>
      </w:pPr>
      <w:r w:rsidRPr="003E3039">
        <w:rPr>
          <w:color w:val="000000"/>
          <w:lang w:val="ru-RU"/>
        </w:rPr>
        <w:t>- фактори, свързани с нарушаване правилата за техническа експлоатация и безопасност, регламентирани в действащото законодателство. В този случай отговорността за всички потенциални щети и пропуснати ползи е на концесионера,  с оглед на задължението му да извършва всички мероприятия по текущото поддържане, ремонта и реконструкцията на хидротехническите съоръжения. Тези задължения на концесионера са обвързани с целевото изразходване на определени средства, с които е намалена стойността на концесионното възнаграждение.</w:t>
      </w:r>
    </w:p>
    <w:p w:rsidR="00C72BC0" w:rsidRPr="003E3039" w:rsidRDefault="00C72BC0" w:rsidP="00C72BC0">
      <w:pPr>
        <w:ind w:firstLine="720"/>
        <w:jc w:val="both"/>
        <w:rPr>
          <w:color w:val="000000"/>
          <w:lang w:val="ru-RU"/>
        </w:rPr>
      </w:pPr>
      <w:r w:rsidRPr="003E3039">
        <w:rPr>
          <w:b/>
          <w:color w:val="000000"/>
          <w:lang w:val="ru-RU"/>
        </w:rPr>
        <w:t>VІІІ. Финансово-икономически показатели на концесията и ефективност на концесията от гледна точка на концедента</w:t>
      </w:r>
      <w:r w:rsidRPr="003E3039">
        <w:rPr>
          <w:color w:val="000000"/>
          <w:lang w:val="ru-RU"/>
        </w:rPr>
        <w:t>.</w:t>
      </w:r>
    </w:p>
    <w:p w:rsidR="00C72BC0" w:rsidRPr="003E3039" w:rsidRDefault="00C72BC0" w:rsidP="00C72BC0">
      <w:pPr>
        <w:ind w:firstLine="720"/>
        <w:jc w:val="both"/>
        <w:rPr>
          <w:color w:val="000000"/>
          <w:lang w:val="ru-RU"/>
        </w:rPr>
      </w:pPr>
      <w:r w:rsidRPr="003E3039">
        <w:rPr>
          <w:color w:val="000000"/>
          <w:lang w:val="ru-RU"/>
        </w:rPr>
        <w:t>Основните финансово-икономически показатели на концесията, определени във финансово-икономическия анализ са:</w:t>
      </w:r>
    </w:p>
    <w:p w:rsidR="00C72BC0" w:rsidRPr="003E3039" w:rsidRDefault="00C72BC0" w:rsidP="00C72BC0">
      <w:pPr>
        <w:ind w:firstLine="720"/>
        <w:rPr>
          <w:b/>
          <w:color w:val="000000"/>
        </w:rPr>
      </w:pPr>
      <w:r w:rsidRPr="003E3039">
        <w:rPr>
          <w:b/>
          <w:color w:val="000000"/>
          <w:lang w:val="ru-RU"/>
        </w:rPr>
        <w:t>Нетна настояща стойност на обекта на концесията (</w:t>
      </w:r>
      <w:r w:rsidRPr="003E3039">
        <w:rPr>
          <w:b/>
          <w:color w:val="000000"/>
        </w:rPr>
        <w:t>NPV) – 25 050 лв.</w:t>
      </w:r>
    </w:p>
    <w:p w:rsidR="00C72BC0" w:rsidRPr="003E3039" w:rsidRDefault="00C72BC0" w:rsidP="00C72BC0">
      <w:pPr>
        <w:ind w:firstLine="720"/>
        <w:jc w:val="both"/>
        <w:rPr>
          <w:b/>
          <w:color w:val="000000"/>
        </w:rPr>
      </w:pPr>
      <w:bookmarkStart w:id="3" w:name="OLE_LINK1"/>
      <w:r w:rsidRPr="003E3039">
        <w:rPr>
          <w:b/>
          <w:color w:val="000000"/>
        </w:rPr>
        <w:t xml:space="preserve">Вътрешна норма на възвръщаемост </w:t>
      </w:r>
      <w:r w:rsidRPr="003E3039">
        <w:rPr>
          <w:b/>
          <w:color w:val="000000"/>
          <w:lang w:val="ru-RU"/>
        </w:rPr>
        <w:t>(</w:t>
      </w:r>
      <w:r w:rsidRPr="003E3039">
        <w:rPr>
          <w:b/>
          <w:color w:val="000000"/>
        </w:rPr>
        <w:t>IRR</w:t>
      </w:r>
      <w:r w:rsidRPr="003E3039">
        <w:rPr>
          <w:b/>
          <w:color w:val="000000"/>
          <w:lang w:val="ru-RU"/>
        </w:rPr>
        <w:t xml:space="preserve">) </w:t>
      </w:r>
      <w:bookmarkEnd w:id="3"/>
      <w:r w:rsidRPr="003E3039">
        <w:rPr>
          <w:b/>
          <w:color w:val="000000"/>
          <w:lang w:val="ru-RU"/>
        </w:rPr>
        <w:t>– 24,8 %</w:t>
      </w:r>
      <w:r w:rsidRPr="003E3039">
        <w:rPr>
          <w:b/>
          <w:color w:val="000000"/>
        </w:rPr>
        <w:t>.</w:t>
      </w:r>
    </w:p>
    <w:p w:rsidR="00C72BC0" w:rsidRPr="003E3039" w:rsidRDefault="00C72BC0" w:rsidP="00C72BC0">
      <w:pPr>
        <w:ind w:firstLine="720"/>
        <w:jc w:val="both"/>
        <w:rPr>
          <w:color w:val="000000"/>
        </w:rPr>
      </w:pPr>
      <w:r w:rsidRPr="003E3039">
        <w:rPr>
          <w:color w:val="000000"/>
        </w:rPr>
        <w:lastRenderedPageBreak/>
        <w:t xml:space="preserve">Предложението за начална стойност на </w:t>
      </w:r>
      <w:r w:rsidRPr="003E3039">
        <w:rPr>
          <w:b/>
          <w:color w:val="000000"/>
        </w:rPr>
        <w:t>годишното</w:t>
      </w:r>
      <w:r w:rsidRPr="003E3039">
        <w:rPr>
          <w:color w:val="000000"/>
        </w:rPr>
        <w:t xml:space="preserve"> </w:t>
      </w:r>
      <w:r w:rsidRPr="003E3039">
        <w:rPr>
          <w:b/>
          <w:color w:val="000000"/>
        </w:rPr>
        <w:t>концесионно възнаграждение е 2 880 лв., без ДДС</w:t>
      </w:r>
      <w:r w:rsidRPr="003E3039">
        <w:rPr>
          <w:color w:val="000000"/>
        </w:rPr>
        <w:t>.</w:t>
      </w:r>
    </w:p>
    <w:p w:rsidR="00C72BC0" w:rsidRPr="003E3039" w:rsidRDefault="00C72BC0" w:rsidP="00C72BC0">
      <w:pPr>
        <w:ind w:firstLine="720"/>
        <w:jc w:val="both"/>
        <w:rPr>
          <w:color w:val="000000"/>
        </w:rPr>
      </w:pPr>
      <w:r w:rsidRPr="003E3039">
        <w:rPr>
          <w:color w:val="000000"/>
        </w:rPr>
        <w:t>Посочените характеристики предполагат възможности за организиране от концесионера на печеливши дейности, свързани с цялостното управление, експлоатация и използване на язовира, респ. платежоспособен интерес към процедурата за предоставяне на концесия.</w:t>
      </w:r>
    </w:p>
    <w:p w:rsidR="00C72BC0" w:rsidRPr="003E3039" w:rsidRDefault="00C72BC0" w:rsidP="00C72BC0">
      <w:pPr>
        <w:ind w:firstLine="720"/>
        <w:jc w:val="both"/>
        <w:rPr>
          <w:color w:val="000000"/>
        </w:rPr>
      </w:pPr>
      <w:r w:rsidRPr="003E3039">
        <w:rPr>
          <w:b/>
          <w:color w:val="000000"/>
        </w:rPr>
        <w:t>Прогнозната стойност</w:t>
      </w:r>
      <w:r w:rsidRPr="003E3039">
        <w:rPr>
          <w:color w:val="000000"/>
        </w:rPr>
        <w:t xml:space="preserve"> на концесията определена на основата на предполагаем растеж от 5 % на приходите от обекта и дисконтов процент 4 % (препоръчван най-често при процедури за оценка на проекти от държавни органи и организации) е </w:t>
      </w:r>
      <w:r w:rsidRPr="003E3039">
        <w:rPr>
          <w:b/>
          <w:color w:val="000000"/>
        </w:rPr>
        <w:t>1 228 000 лв</w:t>
      </w:r>
      <w:r w:rsidRPr="003E3039">
        <w:rPr>
          <w:color w:val="000000"/>
        </w:rPr>
        <w:t>.</w:t>
      </w:r>
    </w:p>
    <w:p w:rsidR="00C72BC0" w:rsidRPr="003E3039" w:rsidRDefault="00C72BC0" w:rsidP="00C72BC0">
      <w:pPr>
        <w:ind w:firstLine="720"/>
        <w:jc w:val="both"/>
        <w:rPr>
          <w:color w:val="000000"/>
        </w:rPr>
      </w:pPr>
      <w:r w:rsidRPr="003E3039">
        <w:rPr>
          <w:color w:val="000000"/>
        </w:rPr>
        <w:t>Ефективността на концесията от гледна точка на концедента е свързана с:</w:t>
      </w:r>
    </w:p>
    <w:p w:rsidR="00C72BC0" w:rsidRPr="003E3039" w:rsidRDefault="00C72BC0" w:rsidP="001A6186">
      <w:pPr>
        <w:numPr>
          <w:ilvl w:val="0"/>
          <w:numId w:val="16"/>
        </w:numPr>
        <w:tabs>
          <w:tab w:val="clear" w:pos="1818"/>
          <w:tab w:val="num" w:pos="709"/>
          <w:tab w:val="num" w:pos="1080"/>
        </w:tabs>
        <w:ind w:left="0" w:firstLine="709"/>
        <w:jc w:val="both"/>
        <w:rPr>
          <w:color w:val="000000"/>
          <w:lang w:val="ru-RU"/>
        </w:rPr>
      </w:pPr>
      <w:r w:rsidRPr="003E3039">
        <w:rPr>
          <w:color w:val="000000"/>
          <w:lang w:val="ru-RU"/>
        </w:rPr>
        <w:t>Съхраняването на съвкупността от хидромелиоративни съоръжения в региона, като функционално годна за експлоатация взаимносвързана система, осигуряваща нормалния и безопасен отток и използване на водите, в т.ч. при екстремни ситуации.</w:t>
      </w:r>
    </w:p>
    <w:p w:rsidR="00C72BC0" w:rsidRPr="003E3039" w:rsidRDefault="00C72BC0" w:rsidP="001A6186">
      <w:pPr>
        <w:numPr>
          <w:ilvl w:val="0"/>
          <w:numId w:val="16"/>
        </w:numPr>
        <w:tabs>
          <w:tab w:val="num" w:pos="1080"/>
        </w:tabs>
        <w:ind w:left="0" w:firstLine="709"/>
        <w:jc w:val="both"/>
        <w:rPr>
          <w:color w:val="000000"/>
          <w:lang w:val="ru-RU"/>
        </w:rPr>
      </w:pPr>
      <w:r w:rsidRPr="003E3039">
        <w:rPr>
          <w:color w:val="000000"/>
          <w:lang w:val="ru-RU"/>
        </w:rPr>
        <w:t>Осигуряването на редовна целенасочена технологична поддръжка и ремонт на основните функционални съоръжения на язовира.</w:t>
      </w:r>
    </w:p>
    <w:p w:rsidR="00C72BC0" w:rsidRPr="003E3039" w:rsidRDefault="00C72BC0" w:rsidP="001A6186">
      <w:pPr>
        <w:numPr>
          <w:ilvl w:val="0"/>
          <w:numId w:val="16"/>
        </w:numPr>
        <w:tabs>
          <w:tab w:val="num" w:pos="1080"/>
        </w:tabs>
        <w:jc w:val="both"/>
        <w:rPr>
          <w:color w:val="000000"/>
          <w:lang w:val="ru-RU"/>
        </w:rPr>
      </w:pPr>
      <w:r w:rsidRPr="003E3039">
        <w:rPr>
          <w:color w:val="000000"/>
          <w:lang w:val="ru-RU"/>
        </w:rPr>
        <w:t>Социалният ефект, в резултат на:</w:t>
      </w:r>
    </w:p>
    <w:p w:rsidR="00C72BC0" w:rsidRPr="003E3039" w:rsidRDefault="00C72BC0" w:rsidP="001A6186">
      <w:pPr>
        <w:numPr>
          <w:ilvl w:val="0"/>
          <w:numId w:val="1"/>
        </w:numPr>
        <w:jc w:val="both"/>
        <w:rPr>
          <w:color w:val="000000"/>
          <w:lang w:val="ru-RU"/>
        </w:rPr>
      </w:pPr>
      <w:r w:rsidRPr="003E3039">
        <w:rPr>
          <w:color w:val="000000"/>
          <w:lang w:val="ru-RU"/>
        </w:rPr>
        <w:t>разкриването на нови работни места в дейностите по използването и технологичната поддръжка на язовира и свързаните с него съоръжения;</w:t>
      </w:r>
    </w:p>
    <w:p w:rsidR="00C72BC0" w:rsidRPr="003E3039" w:rsidRDefault="00C72BC0" w:rsidP="001A6186">
      <w:pPr>
        <w:numPr>
          <w:ilvl w:val="0"/>
          <w:numId w:val="1"/>
        </w:numPr>
        <w:jc w:val="both"/>
        <w:rPr>
          <w:color w:val="000000"/>
          <w:lang w:val="ru-RU"/>
        </w:rPr>
      </w:pPr>
      <w:r w:rsidRPr="003E3039">
        <w:rPr>
          <w:color w:val="000000"/>
          <w:lang w:val="ru-RU"/>
        </w:rPr>
        <w:t>възможностите за използването на язовира и неговите околности за индивидуален риболов и спортно-туристически мероприятия.</w:t>
      </w:r>
    </w:p>
    <w:p w:rsidR="00C72BC0" w:rsidRPr="003E3039" w:rsidRDefault="00C72BC0" w:rsidP="00C72BC0">
      <w:pPr>
        <w:ind w:firstLine="708"/>
        <w:jc w:val="both"/>
        <w:rPr>
          <w:lang w:val="ru-RU"/>
        </w:rPr>
      </w:pPr>
      <w:r w:rsidRPr="003E3039">
        <w:rPr>
          <w:color w:val="000000"/>
          <w:lang w:val="ru-RU"/>
        </w:rPr>
        <w:t>4. Получаването на концесионно възнаграждение, което при определени условия може да бъде съществено по-високо, в зависимост от привлечените ресурси и евентуалните иновативни решения, повишаващи ефективността на стопанската дейност на концесионера, респ. стойността на неговото предложение за концесионно възнаграждение.</w:t>
      </w:r>
    </w:p>
    <w:p w:rsidR="00C72BC0" w:rsidRPr="003E3039" w:rsidRDefault="00C72BC0" w:rsidP="00C72BC0">
      <w:pPr>
        <w:rPr>
          <w:color w:val="000000"/>
        </w:rPr>
      </w:pPr>
      <w:r w:rsidRPr="003E3039">
        <w:rPr>
          <w:color w:val="000000"/>
        </w:rPr>
        <w:tab/>
      </w:r>
      <w:r w:rsidRPr="003E3039">
        <w:rPr>
          <w:b/>
          <w:color w:val="000000"/>
        </w:rPr>
        <w:t>ІХ. Избор на вида на концесията</w:t>
      </w:r>
      <w:r w:rsidRPr="003E3039">
        <w:rPr>
          <w:color w:val="000000"/>
        </w:rPr>
        <w:t>.</w:t>
      </w:r>
    </w:p>
    <w:p w:rsidR="00C72BC0" w:rsidRPr="003E3039" w:rsidRDefault="00C72BC0" w:rsidP="00C72BC0">
      <w:pPr>
        <w:jc w:val="both"/>
        <w:rPr>
          <w:color w:val="000000"/>
        </w:rPr>
      </w:pPr>
      <w:r w:rsidRPr="003E3039">
        <w:rPr>
          <w:color w:val="000000"/>
        </w:rPr>
        <w:tab/>
        <w:t xml:space="preserve">Особеностите и характера на дейностите, описани в разд. ІV, както и изискванията, мотивирани в </w:t>
      </w:r>
      <w:r w:rsidRPr="003E3039">
        <w:rPr>
          <w:b/>
          <w:color w:val="000000"/>
        </w:rPr>
        <w:t>Закона за концесиите (ЗК)</w:t>
      </w:r>
      <w:r w:rsidRPr="003E3039">
        <w:rPr>
          <w:color w:val="000000"/>
        </w:rPr>
        <w:t xml:space="preserve"> определят като най-адекватна форма за предоставяне на посочените дейности – концесията за строителство (вж. чл. 7 от ЗК).</w:t>
      </w:r>
    </w:p>
    <w:p w:rsidR="00C72BC0" w:rsidRPr="003E3039" w:rsidRDefault="00C72BC0" w:rsidP="00C72BC0">
      <w:pPr>
        <w:ind w:firstLine="705"/>
        <w:jc w:val="both"/>
        <w:rPr>
          <w:color w:val="000000"/>
        </w:rPr>
      </w:pPr>
      <w:r w:rsidRPr="003E3039">
        <w:rPr>
          <w:color w:val="000000"/>
        </w:rPr>
        <w:t xml:space="preserve">Сравнително опростените и малко на брой изисквания и еднозначността на показателите, с които се оценяват предложенията на участниците, както и изискването на чл. 52 ал. 3 от </w:t>
      </w:r>
      <w:r w:rsidRPr="003E3039">
        <w:rPr>
          <w:b/>
          <w:color w:val="000000"/>
        </w:rPr>
        <w:t>ЗК</w:t>
      </w:r>
      <w:r w:rsidRPr="003E3039">
        <w:rPr>
          <w:color w:val="000000"/>
        </w:rPr>
        <w:t xml:space="preserve"> определят избора на процедурата за определяне на концесионер – </w:t>
      </w:r>
      <w:r w:rsidRPr="003E3039">
        <w:rPr>
          <w:b/>
          <w:color w:val="000000"/>
        </w:rPr>
        <w:t>открита процедура</w:t>
      </w:r>
      <w:r w:rsidRPr="003E3039">
        <w:rPr>
          <w:color w:val="000000"/>
        </w:rPr>
        <w:t>.</w:t>
      </w:r>
    </w:p>
    <w:p w:rsidR="00C72BC0" w:rsidRPr="003E3039" w:rsidRDefault="00C72BC0" w:rsidP="00C72BC0">
      <w:pPr>
        <w:ind w:firstLine="705"/>
        <w:jc w:val="both"/>
      </w:pPr>
      <w:r w:rsidRPr="003E3039">
        <w:rPr>
          <w:color w:val="000000"/>
        </w:rPr>
        <w:tab/>
      </w:r>
      <w:r w:rsidRPr="003E3039">
        <w:rPr>
          <w:b/>
          <w:color w:val="000000"/>
        </w:rPr>
        <w:t>Х. Изисквания за подбор на участниците</w:t>
      </w:r>
      <w:r w:rsidRPr="003E3039">
        <w:rPr>
          <w:color w:val="000000"/>
        </w:rPr>
        <w:t xml:space="preserve"> </w:t>
      </w:r>
      <w:r w:rsidRPr="003E3039">
        <w:t>.</w:t>
      </w:r>
    </w:p>
    <w:p w:rsidR="00C72BC0" w:rsidRPr="003E3039" w:rsidRDefault="00C72BC0" w:rsidP="00C72BC0">
      <w:pPr>
        <w:ind w:firstLine="705"/>
        <w:jc w:val="both"/>
      </w:pPr>
      <w:r w:rsidRPr="003E3039">
        <w:t>Липсата на специални изисквания и на необходимост от значителни ресурси при извършване на дейностите, които могат да се организират в обекта на концесията, определят като единствени ограничения разпоредбите на чл. 60 от Закона за концесиите (ЗК).</w:t>
      </w:r>
    </w:p>
    <w:p w:rsidR="00C72BC0" w:rsidRPr="003E3039" w:rsidRDefault="00C72BC0" w:rsidP="00C72BC0">
      <w:pPr>
        <w:ind w:firstLine="705"/>
        <w:jc w:val="both"/>
      </w:pPr>
      <w:r w:rsidRPr="003E3039">
        <w:tab/>
        <w:t>В този смисъл, участниците следва да предоставят декларации за отсъствие на обстоятелствата по чл. 60 ал. 2 от ЗК, с отчитане на изключенията, предвидени в чл. 60 ал. 4 от ЗК.</w:t>
      </w:r>
    </w:p>
    <w:p w:rsidR="00C72BC0" w:rsidRPr="003E3039" w:rsidRDefault="00C72BC0" w:rsidP="00C72BC0">
      <w:pPr>
        <w:ind w:firstLine="705"/>
        <w:jc w:val="both"/>
      </w:pPr>
      <w:r w:rsidRPr="003E3039">
        <w:t>Липсата на тази декларация е основание за отстраняване на участника.</w:t>
      </w:r>
    </w:p>
    <w:p w:rsidR="00C72BC0" w:rsidRPr="003E3039" w:rsidRDefault="00C72BC0" w:rsidP="00C72BC0">
      <w:pPr>
        <w:ind w:firstLine="708"/>
        <w:jc w:val="both"/>
        <w:rPr>
          <w:lang w:val="ru-RU"/>
        </w:rPr>
      </w:pPr>
      <w:r w:rsidRPr="003E3039">
        <w:t xml:space="preserve">С оглед приоритета на изискването за осигуряване на нормална, безопасна и съобразена с изискванията на действащото законодателство експлоатация и текущо поддържане на съоръженията, е целесъобразно да се предвиди </w:t>
      </w:r>
      <w:r w:rsidRPr="003E3039">
        <w:rPr>
          <w:b/>
        </w:rPr>
        <w:t xml:space="preserve">изискване </w:t>
      </w:r>
      <w:r w:rsidRPr="003E3039">
        <w:t xml:space="preserve">към момента на подписване на концесионния договор </w:t>
      </w:r>
      <w:r w:rsidRPr="003E3039">
        <w:rPr>
          <w:b/>
        </w:rPr>
        <w:t xml:space="preserve">концесионерът да отговаря </w:t>
      </w:r>
      <w:r w:rsidRPr="003E3039">
        <w:rPr>
          <w:b/>
          <w:lang w:val="ru-RU"/>
        </w:rPr>
        <w:t xml:space="preserve">на изискванията за оператор на язовирна стена, съгласно пар. 1 ал. 1 т. 95 от Допълнителните разпоредби на Закона за водите, или да има договор за </w:t>
      </w:r>
      <w:r w:rsidRPr="003E3039">
        <w:rPr>
          <w:b/>
          <w:lang w:val="ru-RU"/>
        </w:rPr>
        <w:lastRenderedPageBreak/>
        <w:t>извършване на дейностите, предвидени в чл. 138 в от Закона за водите, с друго лице отговарящо на изискванията за оператор на язовирна стена</w:t>
      </w:r>
      <w:r w:rsidRPr="003E3039">
        <w:rPr>
          <w:bCs/>
          <w:lang w:val="ru-RU"/>
        </w:rPr>
        <w:t>.</w:t>
      </w:r>
    </w:p>
    <w:p w:rsidR="00C72BC0" w:rsidRPr="003E3039" w:rsidRDefault="00C72BC0" w:rsidP="00C72BC0">
      <w:pPr>
        <w:ind w:firstLine="705"/>
        <w:jc w:val="both"/>
        <w:rPr>
          <w:lang w:val="ru-RU"/>
        </w:rPr>
      </w:pPr>
      <w:r w:rsidRPr="003E3039">
        <w:rPr>
          <w:lang w:val="ru-RU"/>
        </w:rPr>
        <w:t>Изпълнението на това изискване е условие за сключването на концесионния договор.</w:t>
      </w:r>
    </w:p>
    <w:p w:rsidR="00C72BC0" w:rsidRPr="003E3039" w:rsidRDefault="00C72BC0" w:rsidP="00C72BC0"/>
    <w:p w:rsidR="00C72BC0" w:rsidRPr="003E3039" w:rsidRDefault="00C72BC0" w:rsidP="00C72BC0">
      <w:pPr>
        <w:jc w:val="both"/>
        <w:rPr>
          <w:b/>
        </w:rPr>
      </w:pPr>
      <w:r w:rsidRPr="003E3039">
        <w:tab/>
      </w:r>
      <w:r w:rsidRPr="003E3039">
        <w:rPr>
          <w:b/>
        </w:rPr>
        <w:t>ХІ.</w:t>
      </w:r>
      <w:r w:rsidRPr="003E3039">
        <w:t xml:space="preserve"> </w:t>
      </w:r>
      <w:r w:rsidRPr="003E3039">
        <w:rPr>
          <w:b/>
        </w:rPr>
        <w:t>Документи, формиращи предложението на участника в процедурата. Минимални изисквания към офертите.</w:t>
      </w:r>
    </w:p>
    <w:p w:rsidR="00C72BC0" w:rsidRPr="003E3039" w:rsidRDefault="00C72BC0" w:rsidP="001A6186">
      <w:pPr>
        <w:numPr>
          <w:ilvl w:val="0"/>
          <w:numId w:val="11"/>
        </w:numPr>
        <w:tabs>
          <w:tab w:val="num" w:pos="0"/>
        </w:tabs>
        <w:ind w:left="0" w:firstLine="709"/>
        <w:jc w:val="both"/>
        <w:rPr>
          <w:b/>
        </w:rPr>
      </w:pPr>
      <w:r w:rsidRPr="003E3039">
        <w:rPr>
          <w:b/>
        </w:rPr>
        <w:t>Декларация за поемане на правата и задълженията по техническата експлоатация на язовира, язовирната стена и съоръженията към нея.</w:t>
      </w:r>
    </w:p>
    <w:p w:rsidR="00C72BC0" w:rsidRPr="003E3039" w:rsidRDefault="00C72BC0" w:rsidP="00C72BC0">
      <w:pPr>
        <w:ind w:firstLine="720"/>
        <w:jc w:val="both"/>
      </w:pPr>
      <w:r w:rsidRPr="003E3039">
        <w:t xml:space="preserve">Приоритета на целите, свързани със запазването и нормалната експлоатация на хидромелиоративните съоръжения на територията на Община Димитровград изискват участниците да декларират, че ще осъществяват стопанската си дейност в обекта на концесията като за целия срок на концесията поемат </w:t>
      </w:r>
      <w:r w:rsidRPr="003E3039">
        <w:rPr>
          <w:b/>
        </w:rPr>
        <w:t>на свой риск и за своя сметка</w:t>
      </w:r>
      <w:r w:rsidRPr="003E3039">
        <w:t xml:space="preserve"> </w:t>
      </w:r>
      <w:r w:rsidRPr="003E3039">
        <w:rPr>
          <w:b/>
        </w:rPr>
        <w:t xml:space="preserve">изцяло правата и задълженията </w:t>
      </w:r>
      <w:r w:rsidRPr="003E3039">
        <w:t>(в т.ч. всички последици от неизпълнението и/или неправилното им изпълнение)</w:t>
      </w:r>
      <w:r w:rsidRPr="003E3039">
        <w:rPr>
          <w:b/>
        </w:rPr>
        <w:t xml:space="preserve"> по експлоатацията и ползването на язовира, хидротехническите и инфраструктурните съоръжения </w:t>
      </w:r>
      <w:r w:rsidRPr="003E3039">
        <w:t xml:space="preserve">по реда на </w:t>
      </w:r>
      <w:r w:rsidRPr="003E3039">
        <w:rPr>
          <w:b/>
          <w:bCs/>
          <w:i/>
          <w:color w:val="000000"/>
          <w:lang w:val="ru-RU"/>
        </w:rPr>
        <w:t>Наредба за</w:t>
      </w:r>
      <w:r w:rsidRPr="003E3039">
        <w:rPr>
          <w:b/>
          <w:i/>
          <w:color w:val="FF0000"/>
          <w:shd w:val="clear" w:color="auto" w:fill="FEFEFE"/>
        </w:rPr>
        <w:t xml:space="preserve"> </w:t>
      </w:r>
      <w:r w:rsidRPr="003E3039">
        <w:rPr>
          <w:b/>
          <w:i/>
          <w:shd w:val="clear" w:color="auto" w:fill="FEFEFE"/>
        </w:rPr>
        <w:t xml:space="preserve">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w:t>
      </w:r>
      <w:r w:rsidRPr="003E3039">
        <w:rPr>
          <w:b/>
          <w:bCs/>
          <w:lang w:val="ru-RU"/>
        </w:rPr>
        <w:t>г.</w:t>
      </w:r>
      <w:r w:rsidRPr="003E3039">
        <w:rPr>
          <w:lang w:val="ru-RU"/>
        </w:rPr>
        <w:t xml:space="preserve"> </w:t>
      </w:r>
      <w:r w:rsidRPr="003E3039">
        <w:t xml:space="preserve">(наричана по-нататък </w:t>
      </w:r>
      <w:r w:rsidRPr="003E3039">
        <w:rPr>
          <w:b/>
          <w:i/>
        </w:rPr>
        <w:t>Наредбата</w:t>
      </w:r>
      <w:r w:rsidRPr="003E3039">
        <w:t>), както и по реда на евентуални бъдещи нормативни документи, регламентиращи посочените права и задължения.</w:t>
      </w:r>
    </w:p>
    <w:p w:rsidR="00C72BC0" w:rsidRPr="003E3039" w:rsidRDefault="00C72BC0" w:rsidP="00C72BC0">
      <w:pPr>
        <w:ind w:firstLine="705"/>
        <w:jc w:val="both"/>
      </w:pPr>
      <w:r w:rsidRPr="003E3039">
        <w:t xml:space="preserve">2. </w:t>
      </w:r>
      <w:r w:rsidRPr="003E3039">
        <w:rPr>
          <w:b/>
        </w:rPr>
        <w:t>Предложение за стойност на годишното концесионно възнаграждение</w:t>
      </w:r>
      <w:r w:rsidRPr="003E3039">
        <w:t>.</w:t>
      </w:r>
    </w:p>
    <w:p w:rsidR="00C72BC0" w:rsidRPr="003E3039" w:rsidRDefault="00C72BC0" w:rsidP="00C72BC0">
      <w:pPr>
        <w:ind w:firstLine="705"/>
        <w:jc w:val="both"/>
      </w:pPr>
      <w:r w:rsidRPr="003E3039">
        <w:t xml:space="preserve"> Приетият принцип за липса на ограничения и стимулиране на по-ефективни технологични и организационни решения определя като най-съществен критерий за оценка на предложенията, респ. документ, формиращ предложението на участника в процедурата, предложението за стойност на годишното концесионно възнаграждение.</w:t>
      </w:r>
    </w:p>
    <w:p w:rsidR="00C72BC0" w:rsidRPr="003E3039" w:rsidRDefault="00C72BC0" w:rsidP="00C72BC0">
      <w:pPr>
        <w:ind w:firstLine="705"/>
        <w:jc w:val="both"/>
      </w:pPr>
      <w:r w:rsidRPr="003E3039">
        <w:t>Предложенията за стойност на годишното концесионно възнаграждение са в български левове и не трябва да са по-ниски от определената в концесионните анализи начална стойност в размер на</w:t>
      </w:r>
      <w:r w:rsidRPr="003E3039">
        <w:rPr>
          <w:b/>
        </w:rPr>
        <w:t xml:space="preserve"> 2 880 лв., без ДДС</w:t>
      </w:r>
      <w:r w:rsidRPr="003E3039">
        <w:t>. Предложения, включващи по-ниска стойност няма да бъдат разглеждани, като несъответстващи на икономическите изисквания на Общината.</w:t>
      </w:r>
    </w:p>
    <w:p w:rsidR="00C72BC0" w:rsidRPr="003E3039" w:rsidRDefault="00C72BC0" w:rsidP="00C72BC0">
      <w:pPr>
        <w:ind w:firstLine="705"/>
        <w:jc w:val="both"/>
        <w:rPr>
          <w:lang w:val="ru-RU"/>
        </w:rPr>
      </w:pPr>
      <w:r w:rsidRPr="003E3039">
        <w:rPr>
          <w:b/>
        </w:rPr>
        <w:t>3.</w:t>
      </w:r>
      <w:r w:rsidRPr="003E3039">
        <w:rPr>
          <w:lang w:val="ru-RU"/>
        </w:rPr>
        <w:t xml:space="preserve"> Инвестиционно предложение, конкретизиращо концепцията на концесионера, за изграждане на технологични и инфраструктурни съоръжения (в т.ч. пътища, площадки, зелени площи, трайни насаждения), осигуряващи:</w:t>
      </w:r>
    </w:p>
    <w:p w:rsidR="00C72BC0" w:rsidRPr="003E3039" w:rsidRDefault="00C72BC0" w:rsidP="00C72BC0">
      <w:pPr>
        <w:ind w:firstLine="705"/>
        <w:jc w:val="both"/>
        <w:rPr>
          <w:lang w:val="ru-RU"/>
        </w:rPr>
      </w:pPr>
      <w:r w:rsidRPr="003E3039">
        <w:rPr>
          <w:lang w:val="ru-RU"/>
        </w:rPr>
        <w:t>- условия за нормална и безопасна експлоатация и поддържане на язовира;</w:t>
      </w:r>
    </w:p>
    <w:p w:rsidR="00C72BC0" w:rsidRPr="003E3039" w:rsidRDefault="00C72BC0" w:rsidP="00C72BC0">
      <w:pPr>
        <w:ind w:firstLine="709"/>
        <w:jc w:val="both"/>
      </w:pPr>
      <w:r w:rsidRPr="003E3039">
        <w:rPr>
          <w:lang w:val="ru-RU"/>
        </w:rPr>
        <w:t>- условия и възможности за организиране на туристически, почивни и спортни дейности и мероприятия</w:t>
      </w:r>
    </w:p>
    <w:p w:rsidR="00C72BC0" w:rsidRPr="003E3039" w:rsidRDefault="00C72BC0" w:rsidP="00C72BC0">
      <w:pPr>
        <w:ind w:firstLine="705"/>
        <w:jc w:val="both"/>
      </w:pPr>
      <w:r w:rsidRPr="003E3039">
        <w:t xml:space="preserve">Инвестиционната протрама включва разпределение на общата инвестиция по отделни инвестиционни проекти (обекти, съоръжения и др.), както и по години. </w:t>
      </w:r>
      <w:r w:rsidRPr="003E3039">
        <w:rPr>
          <w:b/>
          <w:i/>
        </w:rPr>
        <w:t>Срокът</w:t>
      </w:r>
      <w:r w:rsidRPr="003E3039">
        <w:t xml:space="preserve"> за изпълнение на инвестиционната програма е </w:t>
      </w:r>
      <w:r w:rsidRPr="003E3039">
        <w:rPr>
          <w:b/>
          <w:i/>
          <w:lang w:val="ru-RU"/>
        </w:rPr>
        <w:t>5</w:t>
      </w:r>
      <w:r w:rsidRPr="003E3039">
        <w:rPr>
          <w:b/>
          <w:i/>
        </w:rPr>
        <w:t xml:space="preserve"> години</w:t>
      </w:r>
      <w:r w:rsidRPr="003E3039">
        <w:t>, считано от началото на концесията.</w:t>
      </w:r>
    </w:p>
    <w:p w:rsidR="00C72BC0" w:rsidRPr="003E3039" w:rsidRDefault="00C72BC0" w:rsidP="00C72BC0">
      <w:pPr>
        <w:ind w:firstLine="705"/>
        <w:jc w:val="both"/>
      </w:pPr>
      <w:r w:rsidRPr="003E3039">
        <w:t>Инвестициите, пряко свързани с дейността „рибовъдство” не следва да се приемат като елемент на настоящето предложение, тъй като не променят първоначалните параметри на обекта – предмет на концесията.</w:t>
      </w:r>
    </w:p>
    <w:p w:rsidR="00C72BC0" w:rsidRPr="003E3039" w:rsidRDefault="00C72BC0" w:rsidP="00C72BC0">
      <w:pPr>
        <w:ind w:firstLine="705"/>
        <w:jc w:val="both"/>
      </w:pPr>
      <w:r w:rsidRPr="003E3039">
        <w:t>В заключение може да се обобщи, че минималните изисквания към офертите включват:</w:t>
      </w:r>
    </w:p>
    <w:p w:rsidR="00C72BC0" w:rsidRPr="003E3039" w:rsidRDefault="00C72BC0" w:rsidP="001A6186">
      <w:pPr>
        <w:numPr>
          <w:ilvl w:val="0"/>
          <w:numId w:val="17"/>
        </w:numPr>
        <w:ind w:left="0" w:firstLine="1065"/>
        <w:jc w:val="both"/>
      </w:pPr>
      <w:r w:rsidRPr="003E3039">
        <w:t>Поемане от концесионера на правата и задълженията по техническата експлоатация на язовира, язовирната стена и свързаните с тях съоръжения по начина, посочен в т. 1 от настоящия раздел.</w:t>
      </w:r>
    </w:p>
    <w:p w:rsidR="00C72BC0" w:rsidRPr="003E3039" w:rsidRDefault="00C72BC0" w:rsidP="001A6186">
      <w:pPr>
        <w:numPr>
          <w:ilvl w:val="0"/>
          <w:numId w:val="17"/>
        </w:numPr>
        <w:ind w:left="0" w:firstLine="1065"/>
        <w:jc w:val="both"/>
      </w:pPr>
      <w:r w:rsidRPr="003E3039">
        <w:t xml:space="preserve">Към момента на подписване на концесионния договор концесионерът да отговаря </w:t>
      </w:r>
      <w:r w:rsidRPr="003E3039">
        <w:rPr>
          <w:lang w:val="ru-RU"/>
        </w:rPr>
        <w:t xml:space="preserve">на изискванията за оператор на язовирна стена, съгласно пар. 1 ал. 1 т. 95 от </w:t>
      </w:r>
      <w:r w:rsidRPr="003E3039">
        <w:rPr>
          <w:lang w:val="ru-RU"/>
        </w:rPr>
        <w:lastRenderedPageBreak/>
        <w:t>Допълнителните разпоредби на Закона за водите, или да има договор за извършване на дейностите, предвидени в чл. 138 в от Закона за водите, с друго лице отговарящо на изискванията за оператор на язовирна стена.</w:t>
      </w:r>
    </w:p>
    <w:p w:rsidR="00C72BC0" w:rsidRPr="003E3039" w:rsidRDefault="00C72BC0" w:rsidP="001A6186">
      <w:pPr>
        <w:numPr>
          <w:ilvl w:val="0"/>
          <w:numId w:val="17"/>
        </w:numPr>
        <w:ind w:left="0" w:firstLine="1065"/>
        <w:jc w:val="both"/>
      </w:pPr>
      <w:r w:rsidRPr="003E3039">
        <w:t>Концесионерът да предложи концесионно възнаграждение не по-ниско от определената в концесионните анализи стойност от 2 880 лв., без ДДС.</w:t>
      </w:r>
    </w:p>
    <w:p w:rsidR="00C72BC0" w:rsidRPr="003E3039" w:rsidRDefault="00C72BC0" w:rsidP="001A6186">
      <w:pPr>
        <w:numPr>
          <w:ilvl w:val="0"/>
          <w:numId w:val="17"/>
        </w:numPr>
        <w:ind w:hanging="432"/>
        <w:jc w:val="both"/>
      </w:pPr>
      <w:r w:rsidRPr="003E3039">
        <w:t>Инвестиционното предложение да осигурява нормални и съобразени с действащото законодателство:</w:t>
      </w:r>
    </w:p>
    <w:p w:rsidR="00C72BC0" w:rsidRPr="003E3039" w:rsidRDefault="00C72BC0" w:rsidP="00C72BC0">
      <w:pPr>
        <w:ind w:left="708" w:firstLine="708"/>
        <w:jc w:val="both"/>
      </w:pPr>
      <w:r w:rsidRPr="003E3039">
        <w:t>- условия за експлоатация и поддържане на язовира;</w:t>
      </w:r>
    </w:p>
    <w:p w:rsidR="00C72BC0" w:rsidRPr="003E3039" w:rsidRDefault="00C72BC0" w:rsidP="00C72BC0">
      <w:pPr>
        <w:ind w:firstLine="1416"/>
        <w:jc w:val="both"/>
      </w:pPr>
      <w:r w:rsidRPr="003E3039">
        <w:t>- условия и възможности за организиране на туристически, почивни и спортни дейности и мероприятия.</w:t>
      </w:r>
    </w:p>
    <w:p w:rsidR="00C72BC0" w:rsidRPr="003E3039" w:rsidRDefault="00C72BC0" w:rsidP="00C72BC0"/>
    <w:p w:rsidR="00C72BC0" w:rsidRPr="003E3039" w:rsidRDefault="00C72BC0" w:rsidP="00C72BC0">
      <w:pPr>
        <w:jc w:val="both"/>
      </w:pPr>
      <w:r w:rsidRPr="003E3039">
        <w:tab/>
      </w:r>
      <w:r w:rsidRPr="003E3039">
        <w:rPr>
          <w:b/>
        </w:rPr>
        <w:t>Х. Методика за оценка на предложенията</w:t>
      </w:r>
      <w:r w:rsidRPr="003E3039">
        <w:t>.</w:t>
      </w:r>
    </w:p>
    <w:p w:rsidR="00C72BC0" w:rsidRPr="003E3039" w:rsidRDefault="00C72BC0" w:rsidP="00C72BC0">
      <w:pPr>
        <w:jc w:val="both"/>
      </w:pPr>
      <w:r w:rsidRPr="003E3039">
        <w:tab/>
        <w:t>Оценката на представените предложения ще бъде сбор от критерии, оценяващи най-съществените условия и изисквания към концесията, с относителна тежест посочена по-нататък:</w:t>
      </w:r>
    </w:p>
    <w:p w:rsidR="00C72BC0" w:rsidRPr="003E3039" w:rsidRDefault="00C72BC0" w:rsidP="00C72BC0">
      <w:pPr>
        <w:ind w:firstLine="705"/>
        <w:jc w:val="both"/>
      </w:pPr>
      <w:r w:rsidRPr="003E3039">
        <w:t>1. Критерий, оценяващ предложения размер на месечното концесионно възнаграждение (</w:t>
      </w:r>
      <w:r w:rsidRPr="003E3039">
        <w:rPr>
          <w:b/>
        </w:rPr>
        <w:t>Пк</w:t>
      </w:r>
      <w:r w:rsidRPr="003E3039">
        <w:t>) – с относителна тежест 80 %.</w:t>
      </w:r>
    </w:p>
    <w:p w:rsidR="00C72BC0" w:rsidRPr="003E3039" w:rsidRDefault="00C72BC0" w:rsidP="00C72BC0">
      <w:pPr>
        <w:jc w:val="both"/>
      </w:pPr>
    </w:p>
    <w:p w:rsidR="00C72BC0" w:rsidRPr="003E3039" w:rsidRDefault="00C72BC0" w:rsidP="00C72BC0">
      <w:pPr>
        <w:jc w:val="center"/>
        <w:rPr>
          <w:lang w:val="ru-RU"/>
        </w:rPr>
      </w:pPr>
      <w:r w:rsidRPr="003E3039">
        <w:t>Кi</w:t>
      </w:r>
    </w:p>
    <w:p w:rsidR="00C72BC0" w:rsidRPr="003E3039" w:rsidRDefault="00C72BC0" w:rsidP="00C72BC0">
      <w:pPr>
        <w:jc w:val="center"/>
        <w:rPr>
          <w:lang w:val="ru-RU"/>
        </w:rPr>
      </w:pPr>
      <w:r w:rsidRPr="003E3039">
        <w:t>Пк = ------- . 80</w:t>
      </w:r>
    </w:p>
    <w:p w:rsidR="00C72BC0" w:rsidRPr="003E3039" w:rsidRDefault="00C72BC0" w:rsidP="00C72BC0">
      <w:pPr>
        <w:jc w:val="center"/>
      </w:pPr>
      <w:r w:rsidRPr="003E3039">
        <w:t>Кmax</w:t>
      </w:r>
    </w:p>
    <w:p w:rsidR="00C72BC0" w:rsidRPr="003E3039" w:rsidRDefault="00C72BC0" w:rsidP="00C72BC0">
      <w:pPr>
        <w:jc w:val="both"/>
        <w:rPr>
          <w:lang w:val="ru-RU"/>
        </w:rPr>
      </w:pPr>
    </w:p>
    <w:p w:rsidR="00C72BC0" w:rsidRPr="003E3039" w:rsidRDefault="00C72BC0" w:rsidP="00C72BC0">
      <w:pPr>
        <w:jc w:val="both"/>
      </w:pPr>
      <w:r w:rsidRPr="003E3039">
        <w:t>където Кi</w:t>
      </w:r>
      <w:r w:rsidRPr="003E3039">
        <w:rPr>
          <w:lang w:val="ru-RU"/>
        </w:rPr>
        <w:t xml:space="preserve"> [</w:t>
      </w:r>
      <w:r w:rsidRPr="003E3039">
        <w:t>лв.</w:t>
      </w:r>
      <w:r w:rsidRPr="003E3039">
        <w:rPr>
          <w:lang w:val="ru-RU"/>
        </w:rPr>
        <w:t>]</w:t>
      </w:r>
      <w:r w:rsidRPr="003E3039">
        <w:t xml:space="preserve"> – предложен от i–я участник размер на концесионното възнаграждение;</w:t>
      </w:r>
    </w:p>
    <w:p w:rsidR="00C72BC0" w:rsidRPr="003E3039" w:rsidRDefault="00C72BC0" w:rsidP="00C72BC0">
      <w:pPr>
        <w:jc w:val="both"/>
      </w:pPr>
      <w:r w:rsidRPr="003E3039">
        <w:tab/>
        <w:t>Кmax</w:t>
      </w:r>
      <w:r w:rsidRPr="003E3039">
        <w:rPr>
          <w:lang w:val="ru-RU"/>
        </w:rPr>
        <w:t xml:space="preserve"> [</w:t>
      </w:r>
      <w:r w:rsidRPr="003E3039">
        <w:t>лв.</w:t>
      </w:r>
      <w:r w:rsidRPr="003E3039">
        <w:rPr>
          <w:lang w:val="ru-RU"/>
        </w:rPr>
        <w:t>]</w:t>
      </w:r>
      <w:r w:rsidRPr="003E3039">
        <w:t xml:space="preserve"> –</w:t>
      </w:r>
      <w:r w:rsidRPr="003E3039">
        <w:rPr>
          <w:lang w:val="ru-RU"/>
        </w:rPr>
        <w:t xml:space="preserve"> </w:t>
      </w:r>
      <w:r w:rsidRPr="003E3039">
        <w:t>най-високият предложен размер</w:t>
      </w:r>
      <w:r w:rsidRPr="003E3039">
        <w:rPr>
          <w:lang w:val="ru-RU"/>
        </w:rPr>
        <w:t xml:space="preserve"> на </w:t>
      </w:r>
      <w:r w:rsidRPr="003E3039">
        <w:t>концесионното възнаграждение.</w:t>
      </w:r>
    </w:p>
    <w:p w:rsidR="00C72BC0" w:rsidRPr="003E3039" w:rsidRDefault="00C72BC0" w:rsidP="00C72BC0">
      <w:pPr>
        <w:jc w:val="both"/>
        <w:rPr>
          <w:lang w:val="ru-RU"/>
        </w:rPr>
      </w:pPr>
      <w:r w:rsidRPr="003E3039">
        <w:tab/>
        <w:t xml:space="preserve">Стойността на </w:t>
      </w:r>
      <w:r w:rsidRPr="003E3039">
        <w:rPr>
          <w:b/>
        </w:rPr>
        <w:t>Пк</w:t>
      </w:r>
      <w:r w:rsidRPr="003E3039">
        <w:t xml:space="preserve"> може да бъде ≤ 80.</w:t>
      </w:r>
      <w:r w:rsidRPr="003E3039">
        <w:tab/>
      </w:r>
    </w:p>
    <w:p w:rsidR="00C72BC0" w:rsidRPr="003E3039" w:rsidRDefault="00C72BC0" w:rsidP="00C72BC0">
      <w:pPr>
        <w:ind w:firstLine="708"/>
        <w:jc w:val="both"/>
      </w:pPr>
      <w:bookmarkStart w:id="4" w:name="_Hlk66798518"/>
      <w:r w:rsidRPr="003E3039">
        <w:t>2. Критерий, оценяващ срока за изпълнение на инвестициите (Пс) – с относителна тежест 20 %. Отчита се на основата на направеното инвестиционно предложение.</w:t>
      </w:r>
    </w:p>
    <w:p w:rsidR="00C72BC0" w:rsidRPr="003E3039" w:rsidRDefault="00C72BC0" w:rsidP="00C72BC0">
      <w:pPr>
        <w:ind w:left="3540" w:firstLine="708"/>
      </w:pPr>
      <w:r w:rsidRPr="003E3039">
        <w:t xml:space="preserve">  Тmin</w:t>
      </w:r>
    </w:p>
    <w:p w:rsidR="00C72BC0" w:rsidRPr="003E3039" w:rsidRDefault="00C72BC0" w:rsidP="00C72BC0">
      <w:pPr>
        <w:jc w:val="center"/>
      </w:pPr>
      <w:r w:rsidRPr="003E3039">
        <w:t>Пс = ---- . 20</w:t>
      </w:r>
    </w:p>
    <w:p w:rsidR="00C72BC0" w:rsidRPr="003E3039" w:rsidRDefault="00C72BC0" w:rsidP="00C72BC0">
      <w:pPr>
        <w:jc w:val="center"/>
      </w:pPr>
      <w:r w:rsidRPr="003E3039">
        <w:t>Ti</w:t>
      </w:r>
    </w:p>
    <w:p w:rsidR="00C72BC0" w:rsidRPr="003E3039" w:rsidRDefault="00C72BC0" w:rsidP="00C72BC0">
      <w:pPr>
        <w:jc w:val="both"/>
      </w:pPr>
      <w:r w:rsidRPr="003E3039">
        <w:t xml:space="preserve">където </w:t>
      </w:r>
      <w:bookmarkStart w:id="5" w:name="_Hlk65498856"/>
      <w:r w:rsidRPr="003E3039">
        <w:t xml:space="preserve">Ti </w:t>
      </w:r>
      <w:bookmarkEnd w:id="5"/>
      <w:r w:rsidRPr="003E3039">
        <w:t>[месеци] – срок за изпълнение на инвестициите, предложен от i–я участник;</w:t>
      </w:r>
    </w:p>
    <w:p w:rsidR="00C72BC0" w:rsidRPr="003E3039" w:rsidRDefault="00C72BC0" w:rsidP="00C72BC0">
      <w:pPr>
        <w:ind w:firstLine="708"/>
        <w:jc w:val="both"/>
      </w:pPr>
      <w:r w:rsidRPr="003E3039">
        <w:t xml:space="preserve">  Тmin [месеци] – най-краткия предложен срок за изпълнение на инвестициите.</w:t>
      </w:r>
    </w:p>
    <w:p w:rsidR="00C72BC0" w:rsidRPr="003E3039" w:rsidRDefault="00C72BC0" w:rsidP="00C72BC0">
      <w:pPr>
        <w:ind w:firstLine="993"/>
        <w:jc w:val="both"/>
      </w:pPr>
      <w:r w:rsidRPr="003E3039">
        <w:t>Ti ≤ 60.</w:t>
      </w:r>
    </w:p>
    <w:p w:rsidR="00C72BC0" w:rsidRPr="003E3039" w:rsidRDefault="00C72BC0" w:rsidP="00C72BC0">
      <w:pPr>
        <w:ind w:firstLine="708"/>
        <w:jc w:val="both"/>
      </w:pPr>
      <w:r w:rsidRPr="003E3039">
        <w:t xml:space="preserve">Стойността на </w:t>
      </w:r>
      <w:r w:rsidRPr="003E3039">
        <w:rPr>
          <w:b/>
        </w:rPr>
        <w:t>Пс</w:t>
      </w:r>
      <w:r w:rsidRPr="003E3039">
        <w:t xml:space="preserve"> може да бъде 0 ÷ 20. </w:t>
      </w:r>
    </w:p>
    <w:p w:rsidR="00C72BC0" w:rsidRPr="003E3039" w:rsidRDefault="00C72BC0" w:rsidP="00C72BC0">
      <w:pPr>
        <w:ind w:firstLine="703"/>
        <w:rPr>
          <w:rFonts w:eastAsia="Calibri"/>
        </w:rPr>
      </w:pPr>
      <w:r w:rsidRPr="003E3039">
        <w:rPr>
          <w:rFonts w:eastAsia="Calibri"/>
        </w:rPr>
        <w:t>Участник, който не направи инвестиционно предложение (или чието предложение не е прието от комисията) получава оценка Пс = 0.</w:t>
      </w:r>
    </w:p>
    <w:p w:rsidR="00C72BC0" w:rsidRPr="003E3039" w:rsidRDefault="00C72BC0" w:rsidP="00C72BC0">
      <w:pPr>
        <w:ind w:firstLine="703"/>
        <w:jc w:val="both"/>
        <w:rPr>
          <w:rFonts w:eastAsia="Calibri"/>
        </w:rPr>
      </w:pPr>
      <w:r w:rsidRPr="003E3039">
        <w:rPr>
          <w:rFonts w:eastAsia="Calibri"/>
        </w:rPr>
        <w:t>Окончателната оценка на предложението на даден участник ще се определи съобразно стойността на интегрален критерий (</w:t>
      </w:r>
      <w:r w:rsidRPr="003E3039">
        <w:rPr>
          <w:rFonts w:eastAsia="Calibri"/>
          <w:b/>
        </w:rPr>
        <w:t>Пок</w:t>
      </w:r>
      <w:r w:rsidRPr="003E3039">
        <w:rPr>
          <w:rFonts w:eastAsia="Calibri"/>
        </w:rPr>
        <w:t>), който представлява сбор от критериите, мотивирани в т.т. 1 и 2, отчитащи и относителните тежести на отделните критерии.</w:t>
      </w:r>
    </w:p>
    <w:p w:rsidR="00C72BC0" w:rsidRPr="003E3039" w:rsidRDefault="00C72BC0" w:rsidP="00C72BC0">
      <w:pPr>
        <w:jc w:val="center"/>
        <w:rPr>
          <w:rFonts w:eastAsia="Calibri"/>
        </w:rPr>
      </w:pPr>
      <w:r w:rsidRPr="003E3039">
        <w:rPr>
          <w:rFonts w:eastAsia="Calibri"/>
          <w:b/>
        </w:rPr>
        <w:t>Пок</w:t>
      </w:r>
      <w:r w:rsidRPr="003E3039">
        <w:rPr>
          <w:rFonts w:eastAsia="Calibri"/>
        </w:rPr>
        <w:t xml:space="preserve"> = Пк +  Пс</w:t>
      </w:r>
    </w:p>
    <w:p w:rsidR="00C72BC0" w:rsidRPr="003E3039" w:rsidRDefault="00C72BC0" w:rsidP="00C72BC0">
      <w:pPr>
        <w:rPr>
          <w:rFonts w:eastAsia="Calibri"/>
        </w:rPr>
      </w:pPr>
      <w:r w:rsidRPr="003E3039">
        <w:rPr>
          <w:rFonts w:eastAsia="Calibri"/>
        </w:rPr>
        <w:tab/>
        <w:t xml:space="preserve">Стойността на </w:t>
      </w:r>
      <w:r w:rsidRPr="003E3039">
        <w:rPr>
          <w:rFonts w:eastAsia="Calibri"/>
          <w:b/>
        </w:rPr>
        <w:t xml:space="preserve">Пок </w:t>
      </w:r>
      <w:r w:rsidRPr="003E3039">
        <w:rPr>
          <w:rFonts w:eastAsia="Calibri"/>
        </w:rPr>
        <w:t xml:space="preserve">може да бъде ≤ 100. </w:t>
      </w:r>
    </w:p>
    <w:p w:rsidR="00C72BC0" w:rsidRPr="003E3039" w:rsidRDefault="00C72BC0" w:rsidP="00C72BC0">
      <w:pPr>
        <w:rPr>
          <w:rFonts w:eastAsia="Calibri"/>
        </w:rPr>
      </w:pPr>
      <w:r w:rsidRPr="003E3039">
        <w:rPr>
          <w:rFonts w:eastAsia="Calibri"/>
        </w:rPr>
        <w:tab/>
        <w:t xml:space="preserve">Печели предложението, за което се получава най-висока стойност на </w:t>
      </w:r>
      <w:r w:rsidRPr="003E3039">
        <w:rPr>
          <w:rFonts w:eastAsia="Calibri"/>
          <w:b/>
        </w:rPr>
        <w:t>Пок</w:t>
      </w:r>
      <w:r w:rsidRPr="003E3039">
        <w:rPr>
          <w:rFonts w:eastAsia="Calibri"/>
        </w:rPr>
        <w:t>.</w:t>
      </w:r>
    </w:p>
    <w:bookmarkEnd w:id="4"/>
    <w:p w:rsidR="00C72BC0" w:rsidRDefault="00C72BC0" w:rsidP="00C72BC0">
      <w:pPr>
        <w:pStyle w:val="30"/>
        <w:shd w:val="clear" w:color="auto" w:fill="auto"/>
        <w:spacing w:line="320" w:lineRule="exact"/>
        <w:ind w:left="2999"/>
      </w:pPr>
    </w:p>
    <w:p w:rsidR="00C72BC0" w:rsidRDefault="00C72BC0" w:rsidP="00C72BC0">
      <w:pPr>
        <w:pStyle w:val="30"/>
        <w:shd w:val="clear" w:color="auto" w:fill="auto"/>
        <w:spacing w:line="320" w:lineRule="exact"/>
        <w:ind w:left="2999"/>
      </w:pPr>
    </w:p>
    <w:p w:rsidR="00C72BC0" w:rsidRPr="00860F56" w:rsidRDefault="00C72BC0" w:rsidP="00C72BC0">
      <w:pPr>
        <w:pStyle w:val="30"/>
        <w:shd w:val="clear" w:color="auto" w:fill="auto"/>
        <w:spacing w:line="320" w:lineRule="exact"/>
        <w:ind w:left="2999"/>
      </w:pPr>
    </w:p>
    <w:p w:rsidR="00C72BC0" w:rsidRPr="003E3039" w:rsidRDefault="00C72BC0" w:rsidP="00C72BC0">
      <w:pPr>
        <w:pStyle w:val="13"/>
        <w:keepNext/>
        <w:keepLines/>
        <w:shd w:val="clear" w:color="auto" w:fill="auto"/>
        <w:spacing w:before="0"/>
        <w:ind w:left="60"/>
        <w:rPr>
          <w:rFonts w:ascii="Times New Roman" w:hAnsi="Times New Roman" w:cs="Times New Roman"/>
          <w:sz w:val="28"/>
          <w:szCs w:val="28"/>
        </w:rPr>
      </w:pPr>
      <w:bookmarkStart w:id="6" w:name="bookmark0"/>
      <w:r w:rsidRPr="003E3039">
        <w:rPr>
          <w:rFonts w:ascii="Times New Roman" w:hAnsi="Times New Roman" w:cs="Times New Roman"/>
          <w:sz w:val="28"/>
          <w:szCs w:val="28"/>
        </w:rPr>
        <w:lastRenderedPageBreak/>
        <w:t>ДОКУМЕНТАЦИЯ</w:t>
      </w:r>
      <w:bookmarkEnd w:id="6"/>
      <w:r w:rsidRPr="003E3039">
        <w:rPr>
          <w:rFonts w:ascii="Times New Roman" w:hAnsi="Times New Roman" w:cs="Times New Roman"/>
          <w:sz w:val="28"/>
          <w:szCs w:val="28"/>
        </w:rPr>
        <w:t xml:space="preserve"> за КОНЦЕСИЯ ЗА СТРОИТЕЛСТВО</w:t>
      </w:r>
    </w:p>
    <w:p w:rsidR="00C72BC0" w:rsidRPr="005306DD" w:rsidRDefault="00C72BC0" w:rsidP="00C72BC0">
      <w:pPr>
        <w:spacing w:line="360" w:lineRule="auto"/>
        <w:ind w:firstLine="1080"/>
        <w:jc w:val="both"/>
        <w:rPr>
          <w:b/>
          <w:sz w:val="28"/>
          <w:szCs w:val="28"/>
        </w:rPr>
      </w:pPr>
      <w:r w:rsidRPr="005306DD">
        <w:rPr>
          <w:b/>
          <w:sz w:val="28"/>
          <w:szCs w:val="28"/>
        </w:rPr>
        <w:t>Поземлен имот с идентификатор 87076.149.48, трайно предназначение на територията „територия, заета от води и водни обекти”, НТП „язовир”, номер по предходен план № 000314, находящ се в землището на с. Ябълково, Община Димитровград, ЕКАТТЕ 87076, с площ 75,943 дка, при граници на имота,  87076.148.49, 87076.149.47, 87076.149.46, 87076.149.44</w:t>
      </w:r>
    </w:p>
    <w:p w:rsidR="00C72BC0" w:rsidRDefault="00C72BC0" w:rsidP="00C72BC0">
      <w:pPr>
        <w:ind w:firstLine="720"/>
        <w:jc w:val="center"/>
      </w:pPr>
      <w:r>
        <w:t xml:space="preserve">Димитровград  </w:t>
      </w:r>
      <w:r w:rsidRPr="00247E94">
        <w:t>20</w:t>
      </w:r>
      <w:r>
        <w:t>21</w:t>
      </w:r>
      <w:r w:rsidRPr="00247E94">
        <w:t xml:space="preserve"> г.</w:t>
      </w:r>
    </w:p>
    <w:p w:rsidR="00C72BC0" w:rsidRPr="00247E94" w:rsidRDefault="00C72BC0" w:rsidP="00C72BC0">
      <w:pPr>
        <w:ind w:firstLine="720"/>
        <w:jc w:val="center"/>
      </w:pPr>
      <w:r w:rsidRPr="00247E94">
        <w:t>СЪДЪРЖАНИЕ :</w:t>
      </w:r>
    </w:p>
    <w:p w:rsidR="00C72BC0" w:rsidRDefault="00C72BC0" w:rsidP="001A6186">
      <w:pPr>
        <w:pStyle w:val="60"/>
        <w:numPr>
          <w:ilvl w:val="0"/>
          <w:numId w:val="18"/>
        </w:numPr>
        <w:shd w:val="clear" w:color="auto" w:fill="auto"/>
        <w:tabs>
          <w:tab w:val="left" w:pos="1472"/>
        </w:tabs>
        <w:spacing w:line="317" w:lineRule="exact"/>
        <w:ind w:firstLine="800"/>
        <w:jc w:val="both"/>
        <w:rPr>
          <w:rFonts w:ascii="Times New Roman" w:hAnsi="Times New Roman"/>
        </w:rPr>
      </w:pPr>
      <w:r w:rsidRPr="00247E94">
        <w:rPr>
          <w:rFonts w:ascii="Times New Roman" w:hAnsi="Times New Roman"/>
        </w:rPr>
        <w:t xml:space="preserve">ОПИСАНИЕ НА ПРЕДМЕТА И </w:t>
      </w:r>
      <w:r>
        <w:rPr>
          <w:rFonts w:ascii="Times New Roman" w:hAnsi="Times New Roman"/>
        </w:rPr>
        <w:t xml:space="preserve">НА </w:t>
      </w:r>
      <w:r w:rsidRPr="00247E94">
        <w:rPr>
          <w:rFonts w:ascii="Times New Roman" w:hAnsi="Times New Roman"/>
        </w:rPr>
        <w:t>ОБЕКТА НА КОНЦЕСИЯ</w:t>
      </w:r>
      <w:r>
        <w:rPr>
          <w:rFonts w:ascii="Times New Roman" w:hAnsi="Times New Roman"/>
        </w:rPr>
        <w:t>ТА, КАКТО И ОПИСАНИЕ НА СТОПАНСКИТЕ ДЕЙНОСТИ, ВКЛЮЧЕНИ В ПРЕДМЕТА НА КОНЦЕСИЯТА. ПРОГНОЗНА СТОЙНОСТ НА КОНЦЕСИЯТА …………………………………………………………….3</w:t>
      </w:r>
    </w:p>
    <w:p w:rsidR="00C72BC0" w:rsidRPr="00247E94" w:rsidRDefault="00C72BC0" w:rsidP="001A6186">
      <w:pPr>
        <w:pStyle w:val="60"/>
        <w:numPr>
          <w:ilvl w:val="0"/>
          <w:numId w:val="18"/>
        </w:numPr>
        <w:shd w:val="clear" w:color="auto" w:fill="auto"/>
        <w:tabs>
          <w:tab w:val="left" w:pos="1472"/>
        </w:tabs>
        <w:spacing w:line="317" w:lineRule="exact"/>
        <w:ind w:firstLine="800"/>
        <w:jc w:val="both"/>
        <w:rPr>
          <w:rFonts w:ascii="Times New Roman" w:hAnsi="Times New Roman"/>
        </w:rPr>
      </w:pPr>
      <w:r w:rsidRPr="00247E94">
        <w:rPr>
          <w:rFonts w:ascii="Times New Roman" w:hAnsi="Times New Roman"/>
        </w:rPr>
        <w:t xml:space="preserve">ДОКУМЕНТИ, КОИТО </w:t>
      </w:r>
      <w:r>
        <w:rPr>
          <w:rFonts w:ascii="Times New Roman" w:hAnsi="Times New Roman"/>
        </w:rPr>
        <w:t>УДОСТОВЕРЯВАТ СОБСТВЕНОСТТА И/ИЛИ И</w:t>
      </w:r>
      <w:r w:rsidRPr="00247E94">
        <w:rPr>
          <w:rFonts w:ascii="Times New Roman" w:hAnsi="Times New Roman"/>
        </w:rPr>
        <w:t>НДИВИДУАЛИЗИРАТ</w:t>
      </w:r>
      <w:r>
        <w:rPr>
          <w:rFonts w:ascii="Times New Roman" w:hAnsi="Times New Roman"/>
        </w:rPr>
        <w:t xml:space="preserve"> ОБЕКТА НА КОНЦЕСИЯТА …………….5</w:t>
      </w:r>
      <w:r w:rsidRPr="00247E94">
        <w:rPr>
          <w:rFonts w:ascii="Times New Roman" w:hAnsi="Times New Roman"/>
        </w:rPr>
        <w:t xml:space="preserve"> </w:t>
      </w:r>
    </w:p>
    <w:p w:rsidR="00C72BC0" w:rsidRPr="00247E94" w:rsidRDefault="00C72BC0" w:rsidP="001A6186">
      <w:pPr>
        <w:pStyle w:val="60"/>
        <w:numPr>
          <w:ilvl w:val="0"/>
          <w:numId w:val="18"/>
        </w:numPr>
        <w:shd w:val="clear" w:color="auto" w:fill="auto"/>
        <w:tabs>
          <w:tab w:val="left" w:pos="1472"/>
        </w:tabs>
        <w:spacing w:line="320" w:lineRule="exact"/>
        <w:ind w:firstLine="800"/>
        <w:jc w:val="both"/>
        <w:rPr>
          <w:rFonts w:ascii="Times New Roman" w:hAnsi="Times New Roman"/>
        </w:rPr>
      </w:pPr>
      <w:r>
        <w:rPr>
          <w:rFonts w:ascii="Times New Roman" w:hAnsi="Times New Roman"/>
        </w:rPr>
        <w:t xml:space="preserve">ПОДРОБНО ОПИСАНИЕ НА </w:t>
      </w:r>
      <w:r w:rsidRPr="00247E94">
        <w:rPr>
          <w:rFonts w:ascii="Times New Roman" w:hAnsi="Times New Roman"/>
        </w:rPr>
        <w:t>УСЛОВИЯ</w:t>
      </w:r>
      <w:r>
        <w:rPr>
          <w:rFonts w:ascii="Times New Roman" w:hAnsi="Times New Roman"/>
        </w:rPr>
        <w:t>ТА</w:t>
      </w:r>
      <w:r w:rsidRPr="00247E94">
        <w:rPr>
          <w:rFonts w:ascii="Times New Roman" w:hAnsi="Times New Roman"/>
        </w:rPr>
        <w:t xml:space="preserve"> ЗА ОСЪЩЕСТВЯВАНЕ НА КОНЦЕСИЯТА</w:t>
      </w:r>
      <w:r>
        <w:rPr>
          <w:rFonts w:ascii="Times New Roman" w:hAnsi="Times New Roman"/>
        </w:rPr>
        <w:t>, СЪГЛАСНО ЧЛ.73 АЛ.2 ОТ ЗАКОНА ЗА КОНЦЕСИИТЕ  …………………………………………………</w:t>
      </w:r>
      <w:r w:rsidRPr="00247E94">
        <w:rPr>
          <w:rFonts w:ascii="Times New Roman" w:hAnsi="Times New Roman"/>
        </w:rPr>
        <w:t>.</w:t>
      </w:r>
      <w:r>
        <w:rPr>
          <w:rFonts w:ascii="Times New Roman" w:hAnsi="Times New Roman"/>
        </w:rPr>
        <w:t>.5</w:t>
      </w:r>
    </w:p>
    <w:p w:rsidR="00C72BC0" w:rsidRPr="00247E94" w:rsidRDefault="00C72BC0" w:rsidP="001A6186">
      <w:pPr>
        <w:pStyle w:val="60"/>
        <w:numPr>
          <w:ilvl w:val="0"/>
          <w:numId w:val="18"/>
        </w:numPr>
        <w:shd w:val="clear" w:color="auto" w:fill="auto"/>
        <w:tabs>
          <w:tab w:val="left" w:pos="1418"/>
        </w:tabs>
        <w:spacing w:line="317" w:lineRule="exact"/>
        <w:ind w:firstLine="800"/>
        <w:jc w:val="both"/>
        <w:rPr>
          <w:rFonts w:ascii="Times New Roman" w:hAnsi="Times New Roman"/>
        </w:rPr>
      </w:pPr>
      <w:r>
        <w:rPr>
          <w:rFonts w:ascii="Times New Roman" w:hAnsi="Times New Roman"/>
        </w:rPr>
        <w:t>МИНИМАЛНИ ИЗИСКВАНИЯ КЪМ ОФЕРТИТЕ …………7</w:t>
      </w:r>
    </w:p>
    <w:p w:rsidR="00C72BC0" w:rsidRPr="00247E94" w:rsidRDefault="00C72BC0" w:rsidP="001A6186">
      <w:pPr>
        <w:pStyle w:val="60"/>
        <w:numPr>
          <w:ilvl w:val="0"/>
          <w:numId w:val="18"/>
        </w:numPr>
        <w:shd w:val="clear" w:color="auto" w:fill="auto"/>
        <w:tabs>
          <w:tab w:val="left" w:pos="1276"/>
        </w:tabs>
        <w:spacing w:line="320" w:lineRule="exact"/>
        <w:ind w:firstLine="800"/>
        <w:jc w:val="both"/>
        <w:rPr>
          <w:rFonts w:ascii="Times New Roman" w:hAnsi="Times New Roman"/>
        </w:rPr>
      </w:pPr>
      <w:r>
        <w:rPr>
          <w:rFonts w:ascii="Times New Roman" w:hAnsi="Times New Roman"/>
        </w:rPr>
        <w:t>УСЛОВИЯ ЗА УЧАСТИЕ ………………………………………</w:t>
      </w:r>
      <w:r w:rsidRPr="00247E94">
        <w:rPr>
          <w:rFonts w:ascii="Times New Roman" w:hAnsi="Times New Roman"/>
        </w:rPr>
        <w:t>.</w:t>
      </w:r>
      <w:r>
        <w:rPr>
          <w:rFonts w:ascii="Times New Roman" w:hAnsi="Times New Roman"/>
        </w:rPr>
        <w:t>8</w:t>
      </w:r>
    </w:p>
    <w:p w:rsidR="00C72BC0" w:rsidRPr="00247E94" w:rsidRDefault="00C72BC0" w:rsidP="001A6186">
      <w:pPr>
        <w:pStyle w:val="60"/>
        <w:numPr>
          <w:ilvl w:val="0"/>
          <w:numId w:val="18"/>
        </w:numPr>
        <w:shd w:val="clear" w:color="auto" w:fill="auto"/>
        <w:tabs>
          <w:tab w:val="left" w:pos="1472"/>
        </w:tabs>
        <w:spacing w:line="317" w:lineRule="exact"/>
        <w:ind w:firstLine="800"/>
        <w:jc w:val="both"/>
        <w:rPr>
          <w:rFonts w:ascii="Times New Roman" w:hAnsi="Times New Roman"/>
        </w:rPr>
      </w:pPr>
      <w:r w:rsidRPr="00247E94">
        <w:rPr>
          <w:rFonts w:ascii="Times New Roman" w:hAnsi="Times New Roman"/>
        </w:rPr>
        <w:t>КРИТЕРИИ ЗА ВЪЗЛАГАНЕ И</w:t>
      </w:r>
      <w:r>
        <w:rPr>
          <w:rFonts w:ascii="Times New Roman" w:hAnsi="Times New Roman"/>
        </w:rPr>
        <w:t xml:space="preserve"> МЕТОДИКА ЗА ОЦЕНКА НА ОФЕРТИТЕ……………………………………………………………………….8</w:t>
      </w:r>
    </w:p>
    <w:p w:rsidR="00C72BC0" w:rsidRPr="00247E94" w:rsidRDefault="00C72BC0" w:rsidP="001A6186">
      <w:pPr>
        <w:pStyle w:val="60"/>
        <w:numPr>
          <w:ilvl w:val="0"/>
          <w:numId w:val="18"/>
        </w:numPr>
        <w:shd w:val="clear" w:color="auto" w:fill="auto"/>
        <w:tabs>
          <w:tab w:val="left" w:pos="1472"/>
          <w:tab w:val="left" w:pos="1560"/>
        </w:tabs>
        <w:spacing w:line="313" w:lineRule="exact"/>
        <w:ind w:firstLine="800"/>
        <w:jc w:val="both"/>
        <w:rPr>
          <w:rFonts w:ascii="Times New Roman" w:hAnsi="Times New Roman"/>
        </w:rPr>
      </w:pPr>
      <w:r>
        <w:rPr>
          <w:rFonts w:ascii="Times New Roman" w:hAnsi="Times New Roman"/>
        </w:rPr>
        <w:t xml:space="preserve">ОПИСАНИЕ НА </w:t>
      </w:r>
      <w:r w:rsidRPr="00247E94">
        <w:rPr>
          <w:rFonts w:ascii="Times New Roman" w:hAnsi="Times New Roman"/>
        </w:rPr>
        <w:t>ОРГАНИЗАЦИЯ</w:t>
      </w:r>
      <w:r>
        <w:rPr>
          <w:rFonts w:ascii="Times New Roman" w:hAnsi="Times New Roman"/>
        </w:rPr>
        <w:t>ТА</w:t>
      </w:r>
      <w:r w:rsidRPr="00247E94">
        <w:rPr>
          <w:rFonts w:ascii="Times New Roman" w:hAnsi="Times New Roman"/>
        </w:rPr>
        <w:t xml:space="preserve"> НА ПРОЦЕДУРАТА ЗА ОПРЕДЕЛЯНЕ НА КОНЦЕСИОНЕР</w:t>
      </w:r>
      <w:r>
        <w:rPr>
          <w:rFonts w:ascii="Times New Roman" w:hAnsi="Times New Roman"/>
        </w:rPr>
        <w:t xml:space="preserve"> И </w:t>
      </w:r>
      <w:r w:rsidRPr="00247E94">
        <w:rPr>
          <w:rFonts w:ascii="Times New Roman" w:hAnsi="Times New Roman"/>
        </w:rPr>
        <w:t xml:space="preserve">ПЛАНИРАН СРОК </w:t>
      </w:r>
      <w:r>
        <w:rPr>
          <w:rFonts w:ascii="Times New Roman" w:hAnsi="Times New Roman"/>
        </w:rPr>
        <w:t>НЕЙНОТО ПРИКЛЮЧВАНЕ……………………………………………………………….11</w:t>
      </w:r>
    </w:p>
    <w:p w:rsidR="00C72BC0" w:rsidRDefault="00C72BC0" w:rsidP="001A6186">
      <w:pPr>
        <w:pStyle w:val="60"/>
        <w:numPr>
          <w:ilvl w:val="0"/>
          <w:numId w:val="18"/>
        </w:numPr>
        <w:shd w:val="clear" w:color="auto" w:fill="auto"/>
        <w:tabs>
          <w:tab w:val="left" w:pos="1650"/>
        </w:tabs>
        <w:spacing w:line="280" w:lineRule="exact"/>
        <w:ind w:firstLine="800"/>
        <w:jc w:val="both"/>
        <w:rPr>
          <w:rFonts w:ascii="Times New Roman" w:hAnsi="Times New Roman"/>
        </w:rPr>
      </w:pPr>
      <w:r>
        <w:rPr>
          <w:rFonts w:ascii="Times New Roman" w:hAnsi="Times New Roman"/>
        </w:rPr>
        <w:t>ДОКУМЕНТИ, С КОИТО ПРЕДИ ПОДПИСВАНЕ НА КОНЦЕСИОННИЯ ДОГОВОР СЕ УДОСТОВЕРЯВА ОТСЪСТВИЕТО НА ОСНОВАНИЯ ЗА ИЗКЛЮЧВАНЕ…………………………………………….17</w:t>
      </w:r>
    </w:p>
    <w:p w:rsidR="00C72BC0" w:rsidRPr="003E3039" w:rsidRDefault="00C72BC0" w:rsidP="00C72BC0">
      <w:pPr>
        <w:pStyle w:val="60"/>
        <w:shd w:val="clear" w:color="auto" w:fill="auto"/>
        <w:tabs>
          <w:tab w:val="left" w:pos="1650"/>
        </w:tabs>
        <w:spacing w:line="280" w:lineRule="exact"/>
        <w:jc w:val="both"/>
        <w:rPr>
          <w:rFonts w:ascii="Times New Roman" w:hAnsi="Times New Roman"/>
          <w:sz w:val="24"/>
          <w:szCs w:val="24"/>
        </w:rPr>
      </w:pPr>
      <w:r w:rsidRPr="003E3039">
        <w:rPr>
          <w:rFonts w:ascii="Times New Roman" w:hAnsi="Times New Roman"/>
          <w:sz w:val="24"/>
          <w:szCs w:val="24"/>
        </w:rPr>
        <w:t xml:space="preserve">                </w:t>
      </w:r>
      <w:r w:rsidRPr="003E3039">
        <w:rPr>
          <w:rFonts w:ascii="Times New Roman" w:hAnsi="Times New Roman"/>
          <w:sz w:val="24"/>
          <w:szCs w:val="24"/>
          <w:lang w:val="en-US"/>
        </w:rPr>
        <w:t>IX</w:t>
      </w:r>
      <w:r w:rsidRPr="003E3039">
        <w:rPr>
          <w:rFonts w:ascii="Times New Roman" w:hAnsi="Times New Roman"/>
          <w:sz w:val="24"/>
          <w:szCs w:val="24"/>
        </w:rPr>
        <w:t>.ДАТА И ЧАС ЗА ПОЛУЧАВАНЕ НА ЗАЯВЛЕНИЯТА ИЛИ ОФЕРТИТЕ И ДАТА И ЧАС ЗА ОТВАРЯНЕ НА ОФЕРТИТЕ……………18</w:t>
      </w:r>
    </w:p>
    <w:p w:rsidR="00C72BC0" w:rsidRPr="003E3039" w:rsidRDefault="00C72BC0" w:rsidP="00C72BC0">
      <w:pPr>
        <w:pStyle w:val="60"/>
        <w:shd w:val="clear" w:color="auto" w:fill="auto"/>
        <w:tabs>
          <w:tab w:val="left" w:pos="1650"/>
        </w:tabs>
        <w:spacing w:line="280" w:lineRule="exact"/>
        <w:jc w:val="both"/>
        <w:rPr>
          <w:rFonts w:ascii="Times New Roman" w:hAnsi="Times New Roman"/>
          <w:sz w:val="24"/>
          <w:szCs w:val="24"/>
        </w:rPr>
      </w:pPr>
      <w:r>
        <w:rPr>
          <w:rFonts w:ascii="Times New Roman" w:hAnsi="Times New Roman"/>
          <w:sz w:val="24"/>
          <w:szCs w:val="24"/>
        </w:rPr>
        <w:t xml:space="preserve">                </w:t>
      </w:r>
      <w:r w:rsidRPr="003E3039">
        <w:rPr>
          <w:rFonts w:ascii="Times New Roman" w:hAnsi="Times New Roman"/>
          <w:sz w:val="24"/>
          <w:szCs w:val="24"/>
        </w:rPr>
        <w:t>Х.ПРОЕКТ НА КОНЦЕСИОНЕН ДОГОВОР ………………………19</w:t>
      </w:r>
    </w:p>
    <w:p w:rsidR="00C72BC0" w:rsidRDefault="00C72BC0" w:rsidP="00C72BC0">
      <w:pPr>
        <w:pStyle w:val="60"/>
        <w:shd w:val="clear" w:color="auto" w:fill="auto"/>
        <w:tabs>
          <w:tab w:val="left" w:pos="1650"/>
        </w:tabs>
        <w:spacing w:line="280" w:lineRule="exact"/>
        <w:jc w:val="both"/>
        <w:rPr>
          <w:rFonts w:ascii="Times New Roman" w:hAnsi="Times New Roman"/>
          <w:sz w:val="24"/>
          <w:szCs w:val="24"/>
        </w:rPr>
      </w:pPr>
      <w:r>
        <w:rPr>
          <w:rFonts w:ascii="Times New Roman" w:hAnsi="Times New Roman"/>
          <w:sz w:val="24"/>
          <w:szCs w:val="24"/>
        </w:rPr>
        <w:t xml:space="preserve">              </w:t>
      </w:r>
      <w:r w:rsidRPr="003E3039">
        <w:rPr>
          <w:rFonts w:ascii="Times New Roman" w:hAnsi="Times New Roman"/>
          <w:sz w:val="24"/>
          <w:szCs w:val="24"/>
          <w:lang w:val="en-US"/>
        </w:rPr>
        <w:t>XI</w:t>
      </w:r>
      <w:r w:rsidRPr="003E3039">
        <w:rPr>
          <w:rFonts w:ascii="Times New Roman" w:hAnsi="Times New Roman"/>
          <w:sz w:val="24"/>
          <w:szCs w:val="24"/>
        </w:rPr>
        <w:t>.ОБРАЗЦИ НА ЗАЯВЛЕНИЕ, ОФЕРТА (ПРЕДЛОЖЕНИЕ И ОБВЪРЗВАЩО ПРЕДЛОЖЕНИЕ), ДЕКЛАРАЦИИ – КАТО ПРИЛОЖЕНИЕ В ОТДЕЛЕН ФАЙЛ ……………………………………………………….52</w:t>
      </w:r>
      <w:r>
        <w:rPr>
          <w:rFonts w:ascii="Times New Roman" w:hAnsi="Times New Roman"/>
          <w:sz w:val="24"/>
          <w:szCs w:val="24"/>
        </w:rPr>
        <w:t xml:space="preserve"> </w:t>
      </w:r>
      <w:bookmarkStart w:id="7" w:name="bookmark2"/>
    </w:p>
    <w:p w:rsidR="00C72BC0" w:rsidRDefault="00C72BC0" w:rsidP="00C72BC0">
      <w:pPr>
        <w:pStyle w:val="60"/>
        <w:shd w:val="clear" w:color="auto" w:fill="auto"/>
        <w:tabs>
          <w:tab w:val="left" w:pos="1650"/>
        </w:tabs>
        <w:spacing w:line="280" w:lineRule="exact"/>
        <w:jc w:val="both"/>
        <w:rPr>
          <w:rFonts w:ascii="Times New Roman" w:hAnsi="Times New Roman"/>
          <w:sz w:val="24"/>
          <w:szCs w:val="24"/>
        </w:rPr>
      </w:pPr>
    </w:p>
    <w:p w:rsidR="00C72BC0" w:rsidRDefault="00C72BC0" w:rsidP="00C72BC0">
      <w:pPr>
        <w:pStyle w:val="60"/>
        <w:shd w:val="clear" w:color="auto" w:fill="auto"/>
        <w:tabs>
          <w:tab w:val="left" w:pos="1650"/>
        </w:tabs>
        <w:spacing w:line="280" w:lineRule="exact"/>
        <w:jc w:val="both"/>
        <w:rPr>
          <w:rFonts w:ascii="Times New Roman" w:hAnsi="Times New Roman"/>
          <w:sz w:val="24"/>
          <w:szCs w:val="24"/>
        </w:rPr>
      </w:pPr>
    </w:p>
    <w:p w:rsidR="00C72BC0" w:rsidRPr="0046743A" w:rsidRDefault="00C72BC0" w:rsidP="00C72BC0">
      <w:pPr>
        <w:pStyle w:val="60"/>
        <w:shd w:val="clear" w:color="auto" w:fill="auto"/>
        <w:tabs>
          <w:tab w:val="left" w:pos="1650"/>
        </w:tabs>
        <w:spacing w:line="280" w:lineRule="exact"/>
        <w:jc w:val="both"/>
        <w:rPr>
          <w:rFonts w:ascii="Times New Roman" w:hAnsi="Times New Roman"/>
          <w:sz w:val="24"/>
          <w:szCs w:val="24"/>
        </w:rPr>
      </w:pPr>
    </w:p>
    <w:p w:rsidR="00C72BC0" w:rsidRPr="0046743A" w:rsidRDefault="00C72BC0" w:rsidP="00C72BC0">
      <w:pPr>
        <w:pStyle w:val="60"/>
        <w:shd w:val="clear" w:color="auto" w:fill="auto"/>
        <w:tabs>
          <w:tab w:val="left" w:pos="1650"/>
        </w:tabs>
        <w:spacing w:line="280" w:lineRule="exact"/>
        <w:jc w:val="both"/>
        <w:rPr>
          <w:rStyle w:val="32"/>
          <w:rFonts w:ascii="Times New Roman" w:hAnsi="Times New Roman"/>
          <w:b w:val="0"/>
          <w:i w:val="0"/>
          <w:iCs w:val="0"/>
        </w:rPr>
      </w:pPr>
      <w:r w:rsidRPr="0046743A">
        <w:rPr>
          <w:rStyle w:val="32"/>
          <w:rFonts w:ascii="Times New Roman" w:hAnsi="Times New Roman"/>
          <w:b w:val="0"/>
          <w:i w:val="0"/>
        </w:rPr>
        <w:t xml:space="preserve">ОПИСАНИЕ </w:t>
      </w:r>
      <w:r w:rsidRPr="0046743A">
        <w:rPr>
          <w:rStyle w:val="32"/>
          <w:rFonts w:ascii="Times New Roman" w:hAnsi="Times New Roman"/>
          <w:b w:val="0"/>
          <w:i w:val="0"/>
          <w:lang w:val="en-US" w:bidi="en-US"/>
        </w:rPr>
        <w:t>HA</w:t>
      </w:r>
      <w:r w:rsidRPr="0046743A">
        <w:rPr>
          <w:rStyle w:val="32"/>
          <w:rFonts w:ascii="Times New Roman" w:hAnsi="Times New Roman"/>
          <w:b w:val="0"/>
          <w:i w:val="0"/>
          <w:lang w:bidi="en-US"/>
        </w:rPr>
        <w:t xml:space="preserve"> </w:t>
      </w:r>
      <w:r w:rsidRPr="0046743A">
        <w:rPr>
          <w:rStyle w:val="32"/>
          <w:rFonts w:ascii="Times New Roman" w:hAnsi="Times New Roman"/>
          <w:b w:val="0"/>
          <w:i w:val="0"/>
        </w:rPr>
        <w:t xml:space="preserve">ПРЕДМЕТА И НА ОБЕКТА НА КОНЦЕСИЯТА, КАКТО И ОПИСАНИЕ НА СТОПАНСКИТЕ ДЕЙНОСТИ, ВКЛЮЧЕНИ В ПРЕДМЕТА НА </w:t>
      </w:r>
      <w:r w:rsidRPr="0046743A">
        <w:rPr>
          <w:rStyle w:val="32"/>
          <w:rFonts w:ascii="Times New Roman" w:hAnsi="Times New Roman"/>
          <w:b w:val="0"/>
          <w:i w:val="0"/>
        </w:rPr>
        <w:lastRenderedPageBreak/>
        <w:t>КОНЦЕСИЯТА.ПРОГНОЗНА СТОЙНОСТ НА КОНЦЕСИЯТА</w:t>
      </w:r>
    </w:p>
    <w:bookmarkEnd w:id="7"/>
    <w:p w:rsidR="00C72BC0" w:rsidRDefault="00C72BC0" w:rsidP="00C72BC0">
      <w:pPr>
        <w:pStyle w:val="310"/>
        <w:keepNext/>
        <w:keepLines/>
        <w:shd w:val="clear" w:color="auto" w:fill="auto"/>
        <w:tabs>
          <w:tab w:val="left" w:pos="0"/>
        </w:tabs>
        <w:spacing w:after="0" w:line="240" w:lineRule="auto"/>
        <w:ind w:firstLine="0"/>
        <w:jc w:val="both"/>
        <w:rPr>
          <w:i w:val="0"/>
        </w:rPr>
      </w:pPr>
      <w:r>
        <w:rPr>
          <w:i w:val="0"/>
          <w:sz w:val="28"/>
          <w:szCs w:val="28"/>
        </w:rPr>
        <w:tab/>
      </w:r>
      <w:r w:rsidRPr="004C620F">
        <w:rPr>
          <w:i w:val="0"/>
        </w:rPr>
        <w:t>На основание чл.10 ал.2 т.1 от Закона за концесиите, настоящата концесия е концесия за строителство, чийто предмет включва:</w:t>
      </w:r>
    </w:p>
    <w:p w:rsidR="00C72BC0" w:rsidRDefault="00C72BC0" w:rsidP="001A6186">
      <w:pPr>
        <w:pStyle w:val="310"/>
        <w:keepNext/>
        <w:keepLines/>
        <w:numPr>
          <w:ilvl w:val="0"/>
          <w:numId w:val="21"/>
        </w:numPr>
        <w:shd w:val="clear" w:color="auto" w:fill="auto"/>
        <w:tabs>
          <w:tab w:val="left" w:pos="0"/>
        </w:tabs>
        <w:spacing w:after="0" w:line="240" w:lineRule="auto"/>
        <w:jc w:val="both"/>
        <w:rPr>
          <w:i w:val="0"/>
        </w:rPr>
      </w:pPr>
      <w:r>
        <w:rPr>
          <w:i w:val="0"/>
        </w:rPr>
        <w:t>изпълнение на строителство по чл.7 ал.2 от Закона за концесиите и</w:t>
      </w:r>
    </w:p>
    <w:p w:rsidR="00C72BC0" w:rsidRDefault="00C72BC0" w:rsidP="001A6186">
      <w:pPr>
        <w:pStyle w:val="310"/>
        <w:keepNext/>
        <w:keepLines/>
        <w:numPr>
          <w:ilvl w:val="0"/>
          <w:numId w:val="21"/>
        </w:numPr>
        <w:shd w:val="clear" w:color="auto" w:fill="auto"/>
        <w:tabs>
          <w:tab w:val="left" w:pos="0"/>
        </w:tabs>
        <w:spacing w:after="0" w:line="240" w:lineRule="auto"/>
        <w:jc w:val="both"/>
        <w:rPr>
          <w:i w:val="0"/>
        </w:rPr>
      </w:pPr>
      <w:r>
        <w:rPr>
          <w:i w:val="0"/>
        </w:rPr>
        <w:t>предоставяне на ползване върху обекта на концесията, изразяващо се в правото да се извършват определени стопански дейности</w:t>
      </w:r>
    </w:p>
    <w:p w:rsidR="00C72BC0" w:rsidRDefault="00C72BC0" w:rsidP="00C72BC0">
      <w:pPr>
        <w:pStyle w:val="310"/>
        <w:keepNext/>
        <w:keepLines/>
        <w:shd w:val="clear" w:color="auto" w:fill="auto"/>
        <w:tabs>
          <w:tab w:val="left" w:pos="0"/>
        </w:tabs>
        <w:spacing w:after="0" w:line="240" w:lineRule="auto"/>
        <w:ind w:firstLine="0"/>
        <w:jc w:val="both"/>
        <w:rPr>
          <w:i w:val="0"/>
        </w:rPr>
      </w:pPr>
    </w:p>
    <w:p w:rsidR="00C72BC0" w:rsidRDefault="00C72BC0" w:rsidP="00C72BC0">
      <w:pPr>
        <w:pStyle w:val="310"/>
        <w:keepNext/>
        <w:keepLines/>
        <w:shd w:val="clear" w:color="auto" w:fill="auto"/>
        <w:tabs>
          <w:tab w:val="left" w:pos="0"/>
        </w:tabs>
        <w:spacing w:after="0" w:line="240" w:lineRule="auto"/>
        <w:ind w:firstLine="0"/>
        <w:jc w:val="both"/>
        <w:rPr>
          <w:i w:val="0"/>
        </w:rPr>
      </w:pPr>
      <w:r>
        <w:rPr>
          <w:i w:val="0"/>
        </w:rPr>
        <w:tab/>
        <w:t>Предвид правните основания, на Концесионера ще бъде възложено:</w:t>
      </w:r>
    </w:p>
    <w:p w:rsidR="00C72BC0" w:rsidRDefault="00C72BC0" w:rsidP="00C72BC0">
      <w:pPr>
        <w:pStyle w:val="310"/>
        <w:keepNext/>
        <w:keepLines/>
        <w:shd w:val="clear" w:color="auto" w:fill="auto"/>
        <w:tabs>
          <w:tab w:val="left" w:pos="0"/>
        </w:tabs>
        <w:spacing w:after="0" w:line="240" w:lineRule="auto"/>
        <w:ind w:firstLine="0"/>
        <w:jc w:val="both"/>
        <w:rPr>
          <w:i w:val="0"/>
        </w:rPr>
      </w:pPr>
      <w:r>
        <w:rPr>
          <w:i w:val="0"/>
        </w:rPr>
        <w:tab/>
        <w:t xml:space="preserve">Изпълнение на строителство и свързаното с това право да експлоатира строежа, при поемане на оперативния и строителния риск, включително правото на получаване на приходите от извършване на допустимите стопански дейности, предоставяни в обекта на концесията, </w:t>
      </w:r>
      <w:r w:rsidRPr="00DF395A">
        <w:rPr>
          <w:rStyle w:val="211"/>
          <w:rFonts w:ascii="Times New Roman" w:hAnsi="Times New Roman" w:cs="Times New Roman"/>
        </w:rPr>
        <w:t xml:space="preserve"> </w:t>
      </w:r>
      <w:r w:rsidRPr="00DF395A">
        <w:t xml:space="preserve">които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w:t>
      </w:r>
      <w:r w:rsidRPr="00DF395A">
        <w:rPr>
          <w:rStyle w:val="211"/>
          <w:rFonts w:ascii="Times New Roman" w:hAnsi="Times New Roman" w:cs="Times New Roman"/>
        </w:rPr>
        <w:t>рибовъдство, напояване, индивидуален и спортен риболов, туристическа, почивна и спортна дейност.</w:t>
      </w:r>
      <w:r>
        <w:rPr>
          <w:i w:val="0"/>
        </w:rPr>
        <w:t xml:space="preserve"> </w:t>
      </w:r>
    </w:p>
    <w:p w:rsidR="00C72BC0" w:rsidRDefault="00C72BC0" w:rsidP="00C72BC0">
      <w:pPr>
        <w:pStyle w:val="210"/>
        <w:shd w:val="clear" w:color="auto" w:fill="auto"/>
        <w:spacing w:before="0" w:beforeAutospacing="0" w:after="0" w:afterAutospacing="0"/>
        <w:ind w:firstLine="760"/>
        <w:rPr>
          <w:rFonts w:ascii="Times New Roman" w:hAnsi="Times New Roman" w:cs="Times New Roman"/>
        </w:rPr>
      </w:pPr>
    </w:p>
    <w:p w:rsidR="00C72BC0" w:rsidRDefault="00C72BC0" w:rsidP="00C72BC0">
      <w:pPr>
        <w:pStyle w:val="70"/>
        <w:shd w:val="clear" w:color="auto" w:fill="auto"/>
        <w:tabs>
          <w:tab w:val="left" w:pos="1120"/>
        </w:tabs>
        <w:spacing w:before="0" w:after="0" w:line="240" w:lineRule="auto"/>
        <w:ind w:left="760"/>
        <w:rPr>
          <w:rFonts w:ascii="Times New Roman" w:hAnsi="Times New Roman" w:cs="Times New Roman"/>
          <w:sz w:val="24"/>
          <w:szCs w:val="24"/>
        </w:rPr>
      </w:pPr>
      <w:r w:rsidRPr="00DF395A">
        <w:rPr>
          <w:rFonts w:ascii="Times New Roman" w:hAnsi="Times New Roman" w:cs="Times New Roman"/>
          <w:sz w:val="24"/>
          <w:szCs w:val="24"/>
        </w:rPr>
        <w:t>Обектът на концесия се индивидуализира, както следва:</w:t>
      </w:r>
    </w:p>
    <w:p w:rsidR="00C72BC0" w:rsidRPr="00DF395A" w:rsidRDefault="00C72BC0" w:rsidP="00C72BC0">
      <w:pPr>
        <w:pStyle w:val="70"/>
        <w:shd w:val="clear" w:color="auto" w:fill="auto"/>
        <w:tabs>
          <w:tab w:val="left" w:pos="1120"/>
        </w:tabs>
        <w:spacing w:before="0" w:after="0" w:line="240" w:lineRule="auto"/>
        <w:ind w:left="760"/>
        <w:rPr>
          <w:rFonts w:ascii="Times New Roman" w:hAnsi="Times New Roman" w:cs="Times New Roman"/>
          <w:sz w:val="24"/>
          <w:szCs w:val="24"/>
        </w:rPr>
      </w:pPr>
    </w:p>
    <w:p w:rsidR="00C72BC0" w:rsidRDefault="00C72BC0" w:rsidP="00C72BC0">
      <w:pPr>
        <w:ind w:firstLine="1080"/>
        <w:jc w:val="both"/>
        <w:rPr>
          <w:b/>
        </w:rPr>
      </w:pPr>
      <w:r w:rsidRPr="002B26B6">
        <w:t>Обектът на концесия</w:t>
      </w:r>
      <w:r w:rsidRPr="002B26B6">
        <w:rPr>
          <w:lang w:val="ru-RU"/>
        </w:rPr>
        <w:t xml:space="preserve"> </w:t>
      </w:r>
      <w:r w:rsidRPr="002B26B6">
        <w:t xml:space="preserve">включва: </w:t>
      </w:r>
      <w:r>
        <w:rPr>
          <w:b/>
        </w:rPr>
        <w:t>поземлен имот с идентификатор 87076.149.48, трайно предназначение на територията „територия, заета от води и водни обекти”, НТП „язовир”, номер по предходен план № 000314, находящ се в землището на с. Ябълково, Община Димитровград, ЕКАТТЕ 87076, с площ 75,943 дка, при граници на имота,  87076.148.49, 87076.149.47, 87076.149.46, 87076.149.44</w:t>
      </w:r>
    </w:p>
    <w:p w:rsidR="00C72BC0" w:rsidRDefault="00C72BC0" w:rsidP="00C72BC0">
      <w:pPr>
        <w:ind w:firstLine="720"/>
        <w:jc w:val="both"/>
        <w:rPr>
          <w:spacing w:val="-20"/>
        </w:rPr>
      </w:pPr>
    </w:p>
    <w:p w:rsidR="00C72BC0" w:rsidRPr="005306DD" w:rsidRDefault="00C72BC0" w:rsidP="00C72BC0">
      <w:pPr>
        <w:ind w:firstLine="720"/>
        <w:jc w:val="both"/>
      </w:pPr>
      <w:r w:rsidRPr="005306DD">
        <w:rPr>
          <w:lang w:val="ru-RU"/>
        </w:rPr>
        <w:t xml:space="preserve">Обектът се намира </w:t>
      </w:r>
      <w:r w:rsidRPr="005306DD">
        <w:t xml:space="preserve">в землището на с. Ябълково на </w:t>
      </w:r>
      <w:smartTag w:uri="urn:schemas-microsoft-com:office:smarttags" w:element="metricconverter">
        <w:smartTagPr>
          <w:attr w:name="ProductID" w:val="1 км"/>
        </w:smartTagPr>
        <w:r w:rsidRPr="005306DD">
          <w:t>1 км</w:t>
        </w:r>
      </w:smartTag>
      <w:r w:rsidRPr="005306DD">
        <w:t xml:space="preserve"> от селото, със средна привлекателност и в задоволително техническо състояние. </w:t>
      </w:r>
    </w:p>
    <w:p w:rsidR="00C72BC0" w:rsidRPr="005306DD" w:rsidRDefault="00C72BC0" w:rsidP="00C72BC0">
      <w:pPr>
        <w:ind w:firstLine="720"/>
        <w:jc w:val="both"/>
        <w:rPr>
          <w:b/>
          <w:bCs/>
        </w:rPr>
      </w:pPr>
      <w:r w:rsidRPr="005306DD">
        <w:rPr>
          <w:spacing w:val="7"/>
        </w:rPr>
        <w:t>Водоемът се пълни от изворна вода и  дъждовете, в момента е пълен 100 %.</w:t>
      </w:r>
    </w:p>
    <w:p w:rsidR="00C72BC0" w:rsidRPr="005306DD" w:rsidRDefault="00C72BC0" w:rsidP="00C72BC0">
      <w:pPr>
        <w:shd w:val="clear" w:color="auto" w:fill="FFFFFF"/>
        <w:tabs>
          <w:tab w:val="left" w:pos="0"/>
          <w:tab w:val="left" w:pos="6595"/>
        </w:tabs>
      </w:pPr>
    </w:p>
    <w:p w:rsidR="00C72BC0" w:rsidRPr="005306DD" w:rsidRDefault="00C72BC0" w:rsidP="00C72BC0">
      <w:pPr>
        <w:shd w:val="clear" w:color="auto" w:fill="FFFFFF"/>
        <w:tabs>
          <w:tab w:val="left" w:pos="350"/>
        </w:tabs>
        <w:spacing w:line="341" w:lineRule="exact"/>
        <w:jc w:val="both"/>
        <w:rPr>
          <w:spacing w:val="7"/>
        </w:rPr>
      </w:pPr>
      <w:r w:rsidRPr="005306DD">
        <w:rPr>
          <w:spacing w:val="7"/>
        </w:rPr>
        <w:tab/>
      </w:r>
      <w:r w:rsidRPr="005306DD">
        <w:rPr>
          <w:spacing w:val="7"/>
        </w:rPr>
        <w:tab/>
        <w:t>ТЕХНИЧЕСКИ ХАРАКТЕРИСТИКИ:</w:t>
      </w:r>
    </w:p>
    <w:p w:rsidR="00C72BC0" w:rsidRPr="005306DD" w:rsidRDefault="00C72BC0" w:rsidP="00C72BC0">
      <w:pPr>
        <w:shd w:val="clear" w:color="auto" w:fill="FFFFFF"/>
        <w:tabs>
          <w:tab w:val="left" w:pos="350"/>
        </w:tabs>
        <w:spacing w:line="341" w:lineRule="exact"/>
        <w:jc w:val="both"/>
        <w:rPr>
          <w:spacing w:val="7"/>
        </w:rPr>
      </w:pPr>
    </w:p>
    <w:p w:rsidR="00C72BC0" w:rsidRPr="005306DD" w:rsidRDefault="00C72BC0" w:rsidP="001A6186">
      <w:pPr>
        <w:widowControl w:val="0"/>
        <w:numPr>
          <w:ilvl w:val="0"/>
          <w:numId w:val="22"/>
        </w:numPr>
        <w:shd w:val="clear" w:color="auto" w:fill="FFFFFF"/>
        <w:tabs>
          <w:tab w:val="left" w:pos="350"/>
        </w:tabs>
        <w:autoSpaceDE w:val="0"/>
        <w:autoSpaceDN w:val="0"/>
        <w:adjustRightInd w:val="0"/>
      </w:pPr>
      <w:r w:rsidRPr="005306DD">
        <w:rPr>
          <w:spacing w:val="7"/>
        </w:rPr>
        <w:t xml:space="preserve">Година на построяване около </w:t>
      </w:r>
      <w:smartTag w:uri="urn:schemas-microsoft-com:office:smarttags" w:element="metricconverter">
        <w:smartTagPr>
          <w:attr w:name="ProductID" w:val="1960 г"/>
        </w:smartTagPr>
        <w:r w:rsidRPr="005306DD">
          <w:rPr>
            <w:spacing w:val="7"/>
          </w:rPr>
          <w:t>1960 г</w:t>
        </w:r>
      </w:smartTag>
      <w:r w:rsidRPr="005306DD">
        <w:rPr>
          <w:spacing w:val="7"/>
        </w:rPr>
        <w:t>.</w:t>
      </w:r>
    </w:p>
    <w:p w:rsidR="00C72BC0" w:rsidRPr="005306DD" w:rsidRDefault="00C72BC0" w:rsidP="001A6186">
      <w:pPr>
        <w:widowControl w:val="0"/>
        <w:numPr>
          <w:ilvl w:val="0"/>
          <w:numId w:val="22"/>
        </w:numPr>
        <w:shd w:val="clear" w:color="auto" w:fill="FFFFFF"/>
        <w:tabs>
          <w:tab w:val="left" w:pos="355"/>
        </w:tabs>
        <w:autoSpaceDE w:val="0"/>
        <w:autoSpaceDN w:val="0"/>
        <w:adjustRightInd w:val="0"/>
      </w:pPr>
      <w:r w:rsidRPr="005306DD">
        <w:rPr>
          <w:spacing w:val="10"/>
        </w:rPr>
        <w:t>Тип на стената – земнонасипна със заскаляване</w:t>
      </w:r>
    </w:p>
    <w:p w:rsidR="00C72BC0" w:rsidRPr="005306DD" w:rsidRDefault="00C72BC0" w:rsidP="001A6186">
      <w:pPr>
        <w:widowControl w:val="0"/>
        <w:numPr>
          <w:ilvl w:val="0"/>
          <w:numId w:val="22"/>
        </w:numPr>
        <w:shd w:val="clear" w:color="auto" w:fill="FFFFFF"/>
        <w:tabs>
          <w:tab w:val="left" w:pos="355"/>
        </w:tabs>
        <w:autoSpaceDE w:val="0"/>
        <w:autoSpaceDN w:val="0"/>
        <w:adjustRightInd w:val="0"/>
      </w:pPr>
      <w:r w:rsidRPr="005306DD">
        <w:rPr>
          <w:spacing w:val="7"/>
        </w:rPr>
        <w:t xml:space="preserve">Въздушния и водния  откос са 1:1,5, откосите са чисти. </w:t>
      </w:r>
      <w:r w:rsidRPr="005306DD">
        <w:rPr>
          <w:spacing w:val="6"/>
        </w:rPr>
        <w:t>Състоянието им е задоволително.</w:t>
      </w:r>
    </w:p>
    <w:p w:rsidR="00C72BC0" w:rsidRPr="005306DD" w:rsidRDefault="00C72BC0" w:rsidP="001A6186">
      <w:pPr>
        <w:widowControl w:val="0"/>
        <w:numPr>
          <w:ilvl w:val="0"/>
          <w:numId w:val="22"/>
        </w:numPr>
        <w:shd w:val="clear" w:color="auto" w:fill="FFFFFF"/>
        <w:tabs>
          <w:tab w:val="left" w:pos="374"/>
          <w:tab w:val="center" w:pos="6696"/>
        </w:tabs>
        <w:autoSpaceDE w:val="0"/>
        <w:autoSpaceDN w:val="0"/>
        <w:adjustRightInd w:val="0"/>
      </w:pPr>
      <w:r w:rsidRPr="005306DD">
        <w:t>Височина на стената</w:t>
      </w:r>
      <w:r w:rsidRPr="005306DD">
        <w:tab/>
      </w:r>
      <w:r w:rsidRPr="005306DD">
        <w:rPr>
          <w:spacing w:val="19"/>
        </w:rPr>
        <w:t xml:space="preserve">- H = </w:t>
      </w:r>
      <w:smartTag w:uri="urn:schemas-microsoft-com:office:smarttags" w:element="metricconverter">
        <w:smartTagPr>
          <w:attr w:name="ProductID" w:val="10 м"/>
        </w:smartTagPr>
        <w:r w:rsidRPr="005306DD">
          <w:rPr>
            <w:spacing w:val="19"/>
          </w:rPr>
          <w:t>10 м</w:t>
        </w:r>
      </w:smartTag>
    </w:p>
    <w:p w:rsidR="00C72BC0" w:rsidRPr="005306DD" w:rsidRDefault="00C72BC0" w:rsidP="001A6186">
      <w:pPr>
        <w:widowControl w:val="0"/>
        <w:numPr>
          <w:ilvl w:val="0"/>
          <w:numId w:val="22"/>
        </w:numPr>
        <w:shd w:val="clear" w:color="auto" w:fill="FFFFFF"/>
        <w:tabs>
          <w:tab w:val="left" w:pos="374"/>
          <w:tab w:val="center" w:pos="6696"/>
        </w:tabs>
        <w:autoSpaceDE w:val="0"/>
        <w:autoSpaceDN w:val="0"/>
        <w:adjustRightInd w:val="0"/>
      </w:pPr>
      <w:r w:rsidRPr="005306DD">
        <w:rPr>
          <w:spacing w:val="4"/>
        </w:rPr>
        <w:t>Обща площ на</w:t>
      </w:r>
      <w:r w:rsidRPr="005306DD">
        <w:tab/>
        <w:t xml:space="preserve">        </w:t>
      </w:r>
      <w:r w:rsidRPr="005306DD">
        <w:rPr>
          <w:spacing w:val="2"/>
        </w:rPr>
        <w:t>- F =   75, 948 дка</w:t>
      </w:r>
    </w:p>
    <w:p w:rsidR="00C72BC0" w:rsidRPr="005306DD" w:rsidRDefault="00C72BC0" w:rsidP="001A6186">
      <w:pPr>
        <w:widowControl w:val="0"/>
        <w:numPr>
          <w:ilvl w:val="0"/>
          <w:numId w:val="22"/>
        </w:numPr>
        <w:shd w:val="clear" w:color="auto" w:fill="FFFFFF"/>
        <w:tabs>
          <w:tab w:val="left" w:pos="374"/>
          <w:tab w:val="center" w:pos="6696"/>
        </w:tabs>
        <w:autoSpaceDE w:val="0"/>
        <w:autoSpaceDN w:val="0"/>
        <w:adjustRightInd w:val="0"/>
      </w:pPr>
      <w:r w:rsidRPr="005306DD">
        <w:rPr>
          <w:spacing w:val="1"/>
        </w:rPr>
        <w:t>Дължина на стената</w:t>
      </w:r>
      <w:r w:rsidRPr="005306DD">
        <w:tab/>
        <w:t xml:space="preserve">  </w:t>
      </w:r>
      <w:r w:rsidRPr="005306DD">
        <w:rPr>
          <w:spacing w:val="20"/>
        </w:rPr>
        <w:t xml:space="preserve">- L = </w:t>
      </w:r>
      <w:smartTag w:uri="urn:schemas-microsoft-com:office:smarttags" w:element="metricconverter">
        <w:smartTagPr>
          <w:attr w:name="ProductID" w:val="172 м"/>
        </w:smartTagPr>
        <w:r w:rsidRPr="005306DD">
          <w:rPr>
            <w:spacing w:val="20"/>
          </w:rPr>
          <w:t>172 м</w:t>
        </w:r>
      </w:smartTag>
    </w:p>
    <w:p w:rsidR="00C72BC0" w:rsidRPr="005306DD" w:rsidRDefault="00C72BC0" w:rsidP="001A6186">
      <w:pPr>
        <w:widowControl w:val="0"/>
        <w:numPr>
          <w:ilvl w:val="0"/>
          <w:numId w:val="22"/>
        </w:numPr>
        <w:shd w:val="clear" w:color="auto" w:fill="FFFFFF"/>
        <w:tabs>
          <w:tab w:val="left" w:pos="374"/>
          <w:tab w:val="center" w:pos="6696"/>
        </w:tabs>
        <w:autoSpaceDE w:val="0"/>
        <w:autoSpaceDN w:val="0"/>
        <w:adjustRightInd w:val="0"/>
      </w:pPr>
      <w:r w:rsidRPr="005306DD">
        <w:rPr>
          <w:spacing w:val="3"/>
        </w:rPr>
        <w:t>Проектен обем на язовира</w:t>
      </w:r>
      <w:r w:rsidRPr="005306DD">
        <w:tab/>
        <w:t xml:space="preserve">                </w:t>
      </w:r>
      <w:r w:rsidRPr="005306DD">
        <w:rPr>
          <w:spacing w:val="-1"/>
        </w:rPr>
        <w:t>-</w:t>
      </w:r>
      <w:r w:rsidRPr="005306DD">
        <w:rPr>
          <w:spacing w:val="-1"/>
          <w:lang w:val="ru-RU"/>
        </w:rPr>
        <w:t xml:space="preserve"> </w:t>
      </w:r>
      <w:r w:rsidRPr="005306DD">
        <w:rPr>
          <w:spacing w:val="-1"/>
        </w:rPr>
        <w:t>W</w:t>
      </w:r>
      <w:r w:rsidRPr="005306DD">
        <w:rPr>
          <w:spacing w:val="-1"/>
          <w:lang w:val="ru-RU"/>
        </w:rPr>
        <w:t xml:space="preserve"> </w:t>
      </w:r>
      <w:r w:rsidRPr="005306DD">
        <w:rPr>
          <w:spacing w:val="-1"/>
        </w:rPr>
        <w:t xml:space="preserve">=  </w:t>
      </w:r>
      <w:smartTag w:uri="urn:schemas-microsoft-com:office:smarttags" w:element="metricconverter">
        <w:smartTagPr>
          <w:attr w:name="ProductID" w:val="380 000 м"/>
        </w:smartTagPr>
        <w:r w:rsidRPr="005306DD">
          <w:rPr>
            <w:spacing w:val="-1"/>
          </w:rPr>
          <w:t>380 000 м</w:t>
        </w:r>
      </w:smartTag>
      <w:r w:rsidRPr="005306DD">
        <w:rPr>
          <w:spacing w:val="-1"/>
        </w:rPr>
        <w:t>. куб.</w:t>
      </w:r>
    </w:p>
    <w:p w:rsidR="00C72BC0" w:rsidRPr="005306DD" w:rsidRDefault="00C72BC0" w:rsidP="001A6186">
      <w:pPr>
        <w:widowControl w:val="0"/>
        <w:numPr>
          <w:ilvl w:val="0"/>
          <w:numId w:val="22"/>
        </w:numPr>
        <w:shd w:val="clear" w:color="auto" w:fill="FFFFFF"/>
        <w:tabs>
          <w:tab w:val="left" w:pos="374"/>
          <w:tab w:val="center" w:pos="6696"/>
        </w:tabs>
        <w:autoSpaceDE w:val="0"/>
        <w:autoSpaceDN w:val="0"/>
        <w:adjustRightInd w:val="0"/>
      </w:pPr>
      <w:r w:rsidRPr="005306DD">
        <w:rPr>
          <w:spacing w:val="-1"/>
        </w:rPr>
        <w:t>Основен изпускател – стоманен – Ф 300</w:t>
      </w:r>
    </w:p>
    <w:p w:rsidR="00C72BC0" w:rsidRPr="005306DD" w:rsidRDefault="00C72BC0" w:rsidP="001A6186">
      <w:pPr>
        <w:widowControl w:val="0"/>
        <w:numPr>
          <w:ilvl w:val="0"/>
          <w:numId w:val="22"/>
        </w:numPr>
        <w:shd w:val="clear" w:color="auto" w:fill="FFFFFF"/>
        <w:tabs>
          <w:tab w:val="left" w:pos="374"/>
          <w:tab w:val="center" w:pos="6696"/>
        </w:tabs>
        <w:autoSpaceDE w:val="0"/>
        <w:autoSpaceDN w:val="0"/>
        <w:adjustRightInd w:val="0"/>
      </w:pPr>
      <w:r w:rsidRPr="005306DD">
        <w:rPr>
          <w:spacing w:val="-1"/>
        </w:rPr>
        <w:t>Преливник – земен, дерето е обрасло с храсти за почистване.</w:t>
      </w:r>
    </w:p>
    <w:p w:rsidR="00C72BC0" w:rsidRPr="005306DD" w:rsidRDefault="00C72BC0" w:rsidP="001A6186">
      <w:pPr>
        <w:widowControl w:val="0"/>
        <w:numPr>
          <w:ilvl w:val="0"/>
          <w:numId w:val="22"/>
        </w:numPr>
        <w:shd w:val="clear" w:color="auto" w:fill="FFFFFF"/>
        <w:tabs>
          <w:tab w:val="left" w:pos="374"/>
          <w:tab w:val="center" w:pos="6696"/>
        </w:tabs>
        <w:autoSpaceDE w:val="0"/>
        <w:autoSpaceDN w:val="0"/>
        <w:adjustRightInd w:val="0"/>
      </w:pPr>
      <w:r w:rsidRPr="005306DD">
        <w:rPr>
          <w:spacing w:val="1"/>
        </w:rPr>
        <w:t>Категория на терена</w:t>
      </w:r>
      <w:r w:rsidRPr="005306DD">
        <w:t xml:space="preserve"> - девета</w:t>
      </w:r>
    </w:p>
    <w:p w:rsidR="00C72BC0" w:rsidRPr="005306DD" w:rsidRDefault="00C72BC0" w:rsidP="001A6186">
      <w:pPr>
        <w:widowControl w:val="0"/>
        <w:numPr>
          <w:ilvl w:val="0"/>
          <w:numId w:val="22"/>
        </w:numPr>
        <w:shd w:val="clear" w:color="auto" w:fill="FFFFFF"/>
        <w:tabs>
          <w:tab w:val="left" w:pos="355"/>
          <w:tab w:val="center" w:pos="6696"/>
        </w:tabs>
        <w:autoSpaceDE w:val="0"/>
        <w:autoSpaceDN w:val="0"/>
        <w:adjustRightInd w:val="0"/>
      </w:pPr>
      <w:r w:rsidRPr="005306DD">
        <w:rPr>
          <w:spacing w:val="3"/>
        </w:rPr>
        <w:t xml:space="preserve">Отстояние от </w:t>
      </w:r>
      <w:r w:rsidRPr="005306DD">
        <w:rPr>
          <w:spacing w:val="-4"/>
        </w:rPr>
        <w:t xml:space="preserve">населеното място </w:t>
      </w:r>
      <w:r w:rsidRPr="005306DD">
        <w:rPr>
          <w:spacing w:val="4"/>
        </w:rPr>
        <w:t xml:space="preserve">- </w:t>
      </w:r>
      <w:smartTag w:uri="urn:schemas-microsoft-com:office:smarttags" w:element="metricconverter">
        <w:smartTagPr>
          <w:attr w:name="ProductID" w:val="1 км"/>
        </w:smartTagPr>
        <w:r w:rsidRPr="005306DD">
          <w:rPr>
            <w:spacing w:val="4"/>
          </w:rPr>
          <w:t>1 км</w:t>
        </w:r>
      </w:smartTag>
      <w:r w:rsidRPr="005306DD">
        <w:rPr>
          <w:spacing w:val="4"/>
        </w:rPr>
        <w:t xml:space="preserve"> по черен път</w:t>
      </w:r>
    </w:p>
    <w:p w:rsidR="00C72BC0" w:rsidRPr="005306DD" w:rsidRDefault="00C72BC0" w:rsidP="001A6186">
      <w:pPr>
        <w:widowControl w:val="0"/>
        <w:numPr>
          <w:ilvl w:val="0"/>
          <w:numId w:val="22"/>
        </w:numPr>
        <w:shd w:val="clear" w:color="auto" w:fill="FFFFFF"/>
        <w:tabs>
          <w:tab w:val="left" w:pos="350"/>
        </w:tabs>
        <w:autoSpaceDE w:val="0"/>
        <w:autoSpaceDN w:val="0"/>
        <w:adjustRightInd w:val="0"/>
        <w:rPr>
          <w:spacing w:val="-4"/>
        </w:rPr>
      </w:pPr>
      <w:r w:rsidRPr="005306DD">
        <w:t>Техническото състояние на язовира към деня на огледа е задоволително.</w:t>
      </w:r>
    </w:p>
    <w:p w:rsidR="00C72BC0" w:rsidRPr="005306DD" w:rsidRDefault="00C72BC0" w:rsidP="00C72BC0">
      <w:pPr>
        <w:shd w:val="clear" w:color="auto" w:fill="FFFFFF"/>
        <w:tabs>
          <w:tab w:val="left" w:pos="350"/>
        </w:tabs>
        <w:autoSpaceDE w:val="0"/>
        <w:autoSpaceDN w:val="0"/>
        <w:adjustRightInd w:val="0"/>
        <w:ind w:left="1080"/>
        <w:rPr>
          <w:spacing w:val="-4"/>
        </w:rPr>
      </w:pPr>
    </w:p>
    <w:p w:rsidR="00C72BC0" w:rsidRDefault="00C72BC0" w:rsidP="00C72BC0">
      <w:pPr>
        <w:pStyle w:val="210"/>
        <w:shd w:val="clear" w:color="auto" w:fill="auto"/>
        <w:spacing w:before="0" w:beforeAutospacing="0" w:after="0" w:afterAutospacing="0"/>
        <w:ind w:firstLine="760"/>
        <w:rPr>
          <w:rFonts w:ascii="Times New Roman" w:hAnsi="Times New Roman" w:cs="Times New Roman"/>
        </w:rPr>
      </w:pPr>
      <w:r>
        <w:rPr>
          <w:rFonts w:ascii="Times New Roman" w:hAnsi="Times New Roman" w:cs="Times New Roman"/>
        </w:rPr>
        <w:t>В настоящата процедура, съгласно чл.28 ал.1</w:t>
      </w:r>
      <w:r>
        <w:rPr>
          <w:rFonts w:ascii="Times New Roman" w:hAnsi="Times New Roman" w:cs="Times New Roman"/>
          <w:lang w:val="en-US"/>
        </w:rPr>
        <w:t xml:space="preserve"> </w:t>
      </w:r>
      <w:r>
        <w:rPr>
          <w:rFonts w:ascii="Times New Roman" w:hAnsi="Times New Roman" w:cs="Times New Roman"/>
        </w:rPr>
        <w:t xml:space="preserve">и чл.29 от Закона за концесиите и Наредбата за изискванията за определяне на финансово-икономическите елементи на концесията, прогнозната стойност на концесията е определена в съответствие със съдържащата </w:t>
      </w:r>
      <w:r>
        <w:rPr>
          <w:rFonts w:ascii="Times New Roman" w:hAnsi="Times New Roman" w:cs="Times New Roman"/>
        </w:rPr>
        <w:lastRenderedPageBreak/>
        <w:t>се в обосновката на концесията информация на база определените прогнозни приходи на концесионера за максималния срок на концесията – 15 години – метода „дисконтиране на паричните потоци” с дисконтов процент в размер на 4%, като са дисконтирани прогнозните приходи на концесионера в пълен размер, без данък върху добавената стойност.</w:t>
      </w:r>
    </w:p>
    <w:p w:rsidR="00C72BC0" w:rsidRPr="00C85067" w:rsidRDefault="00C72BC0" w:rsidP="00C72BC0">
      <w:pPr>
        <w:ind w:firstLine="720"/>
        <w:jc w:val="both"/>
      </w:pPr>
      <w:r w:rsidRPr="00C85067">
        <w:rPr>
          <w:b/>
        </w:rPr>
        <w:t>Прогнозната стойност</w:t>
      </w:r>
      <w:r w:rsidRPr="00C85067">
        <w:t xml:space="preserve"> на концесията възлиза на  </w:t>
      </w:r>
      <w:r>
        <w:rPr>
          <w:b/>
        </w:rPr>
        <w:t>1 228</w:t>
      </w:r>
      <w:r w:rsidRPr="00C85067">
        <w:rPr>
          <w:b/>
        </w:rPr>
        <w:t xml:space="preserve"> 000 лв</w:t>
      </w:r>
      <w:r w:rsidRPr="00C85067">
        <w:t>.</w:t>
      </w:r>
    </w:p>
    <w:p w:rsidR="00C72BC0" w:rsidRDefault="00C72BC0" w:rsidP="00C72BC0">
      <w:pPr>
        <w:ind w:firstLine="720"/>
        <w:jc w:val="both"/>
        <w:rPr>
          <w:spacing w:val="-20"/>
        </w:rPr>
      </w:pPr>
    </w:p>
    <w:p w:rsidR="00C72BC0" w:rsidRDefault="00C72BC0" w:rsidP="00C72BC0">
      <w:pPr>
        <w:ind w:firstLine="720"/>
        <w:jc w:val="both"/>
        <w:rPr>
          <w:spacing w:val="-20"/>
        </w:rPr>
      </w:pPr>
    </w:p>
    <w:p w:rsidR="00C72BC0" w:rsidRPr="001867E7" w:rsidRDefault="00C72BC0" w:rsidP="00C72BC0">
      <w:pPr>
        <w:ind w:firstLine="720"/>
        <w:jc w:val="both"/>
        <w:rPr>
          <w:b/>
          <w:spacing w:val="-20"/>
        </w:rPr>
      </w:pPr>
      <w:r w:rsidRPr="001867E7">
        <w:rPr>
          <w:b/>
        </w:rPr>
        <w:t>II.ДОКУМЕНТИ, КОИТО УДОСТОВЕРЯВАТ СОБСТВЕНОСТТА И/ИЛИ ИНДИВИДУАЛИЗИРАТ ОБЕКТА НА КОНЦЕСИЯТА</w:t>
      </w:r>
    </w:p>
    <w:p w:rsidR="00C72BC0" w:rsidRPr="00EC41A3" w:rsidRDefault="00C72BC0" w:rsidP="00C72BC0">
      <w:pPr>
        <w:ind w:firstLine="720"/>
        <w:jc w:val="both"/>
      </w:pPr>
      <w:r w:rsidRPr="00EC41A3">
        <w:t>Документи, индивидуализиращи обекта на концесията:</w:t>
      </w:r>
    </w:p>
    <w:p w:rsidR="00C72BC0" w:rsidRDefault="00C72BC0" w:rsidP="00C72BC0">
      <w:pPr>
        <w:pStyle w:val="210"/>
        <w:shd w:val="clear" w:color="auto" w:fill="auto"/>
        <w:tabs>
          <w:tab w:val="left" w:pos="1033"/>
        </w:tabs>
        <w:spacing w:before="0" w:beforeAutospacing="0" w:after="0" w:afterAutospacing="0" w:line="270" w:lineRule="exact"/>
        <w:ind w:firstLine="0"/>
        <w:rPr>
          <w:rFonts w:ascii="Times New Roman" w:hAnsi="Times New Roman" w:cs="Times New Roman"/>
        </w:rPr>
      </w:pPr>
      <w:r w:rsidRPr="00EC41A3">
        <w:rPr>
          <w:rFonts w:ascii="Times New Roman" w:hAnsi="Times New Roman" w:cs="Times New Roman"/>
          <w:lang w:val="ru-RU"/>
        </w:rPr>
        <w:tab/>
        <w:t xml:space="preserve"> - Акт за публична общинска собственост №</w:t>
      </w:r>
      <w:r>
        <w:rPr>
          <w:rFonts w:ascii="Times New Roman" w:hAnsi="Times New Roman" w:cs="Times New Roman"/>
          <w:lang w:val="ru-RU"/>
        </w:rPr>
        <w:t>416</w:t>
      </w:r>
      <w:r w:rsidRPr="00EC41A3">
        <w:rPr>
          <w:rFonts w:ascii="Times New Roman" w:hAnsi="Times New Roman" w:cs="Times New Roman"/>
          <w:lang w:val="ru-RU"/>
        </w:rPr>
        <w:t>/</w:t>
      </w:r>
      <w:r>
        <w:rPr>
          <w:rFonts w:ascii="Times New Roman" w:hAnsi="Times New Roman" w:cs="Times New Roman"/>
          <w:lang w:val="ru-RU"/>
        </w:rPr>
        <w:t>17</w:t>
      </w:r>
      <w:r w:rsidRPr="00EC41A3">
        <w:rPr>
          <w:rFonts w:ascii="Times New Roman" w:hAnsi="Times New Roman" w:cs="Times New Roman"/>
          <w:lang w:val="ru-RU"/>
        </w:rPr>
        <w:t>.</w:t>
      </w:r>
      <w:r>
        <w:rPr>
          <w:rFonts w:ascii="Times New Roman" w:hAnsi="Times New Roman" w:cs="Times New Roman"/>
          <w:lang w:val="ru-RU"/>
        </w:rPr>
        <w:t>02</w:t>
      </w:r>
      <w:r w:rsidRPr="00EC41A3">
        <w:rPr>
          <w:rFonts w:ascii="Times New Roman" w:hAnsi="Times New Roman" w:cs="Times New Roman"/>
          <w:lang w:val="ru-RU"/>
        </w:rPr>
        <w:t>.</w:t>
      </w:r>
      <w:r w:rsidRPr="00EC41A3">
        <w:rPr>
          <w:rFonts w:ascii="Times New Roman" w:hAnsi="Times New Roman" w:cs="Times New Roman"/>
        </w:rPr>
        <w:t>20</w:t>
      </w:r>
      <w:r>
        <w:rPr>
          <w:rFonts w:ascii="Times New Roman" w:hAnsi="Times New Roman" w:cs="Times New Roman"/>
        </w:rPr>
        <w:t>05г.</w:t>
      </w:r>
    </w:p>
    <w:p w:rsidR="00C72BC0" w:rsidRPr="00EC41A3" w:rsidRDefault="00C72BC0" w:rsidP="00C72BC0">
      <w:pPr>
        <w:pStyle w:val="210"/>
        <w:shd w:val="clear" w:color="auto" w:fill="auto"/>
        <w:tabs>
          <w:tab w:val="left" w:pos="1033"/>
        </w:tabs>
        <w:spacing w:before="0" w:beforeAutospacing="0" w:after="0" w:afterAutospacing="0" w:line="270" w:lineRule="exact"/>
        <w:ind w:firstLine="0"/>
        <w:rPr>
          <w:rFonts w:ascii="Times New Roman" w:hAnsi="Times New Roman" w:cs="Times New Roman"/>
        </w:rPr>
      </w:pPr>
      <w:r>
        <w:rPr>
          <w:rFonts w:ascii="Times New Roman" w:hAnsi="Times New Roman" w:cs="Times New Roman"/>
        </w:rPr>
        <w:t xml:space="preserve"> </w:t>
      </w:r>
      <w:r w:rsidRPr="00EC41A3">
        <w:rPr>
          <w:rFonts w:ascii="Times New Roman" w:hAnsi="Times New Roman" w:cs="Times New Roman"/>
          <w:lang w:val="ru-RU"/>
        </w:rPr>
        <w:t xml:space="preserve"> </w:t>
      </w:r>
      <w:r w:rsidRPr="00EC41A3">
        <w:rPr>
          <w:rFonts w:ascii="Times New Roman" w:hAnsi="Times New Roman" w:cs="Times New Roman"/>
        </w:rPr>
        <w:tab/>
        <w:t xml:space="preserve">Скица </w:t>
      </w:r>
      <w:r w:rsidRPr="00EC41A3">
        <w:rPr>
          <w:rFonts w:ascii="Times New Roman" w:hAnsi="Times New Roman" w:cs="Times New Roman"/>
          <w:b/>
          <w:lang w:val="ru-RU"/>
        </w:rPr>
        <w:t>№15-</w:t>
      </w:r>
      <w:r>
        <w:rPr>
          <w:rFonts w:ascii="Times New Roman" w:hAnsi="Times New Roman" w:cs="Times New Roman"/>
          <w:b/>
          <w:lang w:val="ru-RU"/>
        </w:rPr>
        <w:t>144442</w:t>
      </w:r>
      <w:r w:rsidRPr="00EC41A3">
        <w:rPr>
          <w:rFonts w:ascii="Times New Roman" w:hAnsi="Times New Roman" w:cs="Times New Roman"/>
          <w:b/>
        </w:rPr>
        <w:t>-</w:t>
      </w:r>
      <w:r>
        <w:rPr>
          <w:rFonts w:ascii="Times New Roman" w:hAnsi="Times New Roman" w:cs="Times New Roman"/>
          <w:b/>
        </w:rPr>
        <w:t>12</w:t>
      </w:r>
      <w:r w:rsidRPr="00EC41A3">
        <w:rPr>
          <w:rFonts w:ascii="Times New Roman" w:hAnsi="Times New Roman" w:cs="Times New Roman"/>
          <w:b/>
          <w:lang w:val="ru-RU"/>
        </w:rPr>
        <w:t>.</w:t>
      </w:r>
      <w:r>
        <w:rPr>
          <w:rFonts w:ascii="Times New Roman" w:hAnsi="Times New Roman" w:cs="Times New Roman"/>
          <w:b/>
          <w:lang w:val="ru-RU"/>
        </w:rPr>
        <w:t>02</w:t>
      </w:r>
      <w:r w:rsidRPr="00EC41A3">
        <w:rPr>
          <w:rFonts w:ascii="Times New Roman" w:hAnsi="Times New Roman" w:cs="Times New Roman"/>
          <w:b/>
          <w:lang w:val="ru-RU"/>
        </w:rPr>
        <w:t>.20</w:t>
      </w:r>
      <w:r>
        <w:rPr>
          <w:rFonts w:ascii="Times New Roman" w:hAnsi="Times New Roman" w:cs="Times New Roman"/>
          <w:b/>
          <w:lang w:val="ru-RU"/>
        </w:rPr>
        <w:t>21</w:t>
      </w:r>
      <w:r w:rsidRPr="00EC41A3">
        <w:rPr>
          <w:rFonts w:ascii="Times New Roman" w:hAnsi="Times New Roman" w:cs="Times New Roman"/>
          <w:b/>
          <w:lang w:val="ru-RU"/>
        </w:rPr>
        <w:t xml:space="preserve"> г. </w:t>
      </w:r>
      <w:r w:rsidRPr="00EC41A3">
        <w:rPr>
          <w:rFonts w:ascii="Times New Roman" w:hAnsi="Times New Roman" w:cs="Times New Roman"/>
        </w:rPr>
        <w:t>на СГКК - гр. Хасково.</w:t>
      </w:r>
    </w:p>
    <w:p w:rsidR="00C72BC0" w:rsidRPr="00941A6E" w:rsidRDefault="00C72BC0" w:rsidP="00C72BC0">
      <w:pPr>
        <w:pStyle w:val="210"/>
        <w:shd w:val="clear" w:color="auto" w:fill="auto"/>
        <w:tabs>
          <w:tab w:val="left" w:pos="1033"/>
        </w:tabs>
        <w:spacing w:before="0" w:beforeAutospacing="0" w:after="0" w:afterAutospacing="0" w:line="270" w:lineRule="exact"/>
        <w:ind w:firstLine="760"/>
        <w:rPr>
          <w:rFonts w:ascii="Times New Roman" w:hAnsi="Times New Roman" w:cs="Times New Roman"/>
        </w:rPr>
      </w:pPr>
      <w:r>
        <w:rPr>
          <w:rFonts w:ascii="Times New Roman" w:hAnsi="Times New Roman" w:cs="Times New Roman"/>
        </w:rPr>
        <w:t>Изброените по-горе документи ще бъдат обявени в Националния концесионен регистър като приложения към настоящата документация.</w:t>
      </w:r>
    </w:p>
    <w:p w:rsidR="00C72BC0" w:rsidRPr="001867E7" w:rsidRDefault="00C72BC0" w:rsidP="00C72BC0">
      <w:pPr>
        <w:pStyle w:val="70"/>
        <w:shd w:val="clear" w:color="auto" w:fill="auto"/>
        <w:tabs>
          <w:tab w:val="left" w:pos="1457"/>
        </w:tabs>
        <w:spacing w:before="0" w:after="0" w:line="266" w:lineRule="exact"/>
        <w:ind w:firstLine="567"/>
        <w:rPr>
          <w:rFonts w:ascii="Times New Roman" w:hAnsi="Times New Roman" w:cs="Times New Roman"/>
          <w:sz w:val="24"/>
          <w:szCs w:val="24"/>
        </w:rPr>
      </w:pPr>
      <w:r>
        <w:rPr>
          <w:rFonts w:ascii="Times New Roman" w:hAnsi="Times New Roman" w:cs="Times New Roman"/>
          <w:lang w:val="en-US"/>
        </w:rPr>
        <w:t>III</w:t>
      </w:r>
      <w:r>
        <w:rPr>
          <w:rFonts w:ascii="Times New Roman" w:hAnsi="Times New Roman" w:cs="Times New Roman"/>
        </w:rPr>
        <w:t xml:space="preserve">.ПОДРОБНО ОПИСАНИЕ НА </w:t>
      </w:r>
      <w:r w:rsidRPr="00247E94">
        <w:rPr>
          <w:rFonts w:ascii="Times New Roman" w:hAnsi="Times New Roman" w:cs="Times New Roman"/>
        </w:rPr>
        <w:t>УСЛОВИЯ</w:t>
      </w:r>
      <w:r>
        <w:rPr>
          <w:rFonts w:ascii="Times New Roman" w:hAnsi="Times New Roman" w:cs="Times New Roman"/>
        </w:rPr>
        <w:t>ТА</w:t>
      </w:r>
      <w:r w:rsidRPr="00247E94">
        <w:rPr>
          <w:rFonts w:ascii="Times New Roman" w:hAnsi="Times New Roman" w:cs="Times New Roman"/>
        </w:rPr>
        <w:t xml:space="preserve"> ЗА ОСЪЩЕСТВЯВАНЕ НА КОНЦЕСИЯТА</w:t>
      </w:r>
      <w:r>
        <w:rPr>
          <w:rFonts w:ascii="Times New Roman" w:hAnsi="Times New Roman" w:cs="Times New Roman"/>
        </w:rPr>
        <w:t xml:space="preserve">, СЪГЛАСНО ЧЛ.73 АЛ.2 ОТ ЗАКОНА ЗА КОНЦЕСИИТЕ  </w:t>
      </w:r>
    </w:p>
    <w:p w:rsidR="00C72BC0" w:rsidRPr="001867E7" w:rsidRDefault="00C72BC0" w:rsidP="00C72BC0">
      <w:pPr>
        <w:pStyle w:val="70"/>
        <w:shd w:val="clear" w:color="auto" w:fill="auto"/>
        <w:tabs>
          <w:tab w:val="left" w:pos="1457"/>
        </w:tabs>
        <w:spacing w:before="0" w:after="0" w:line="266" w:lineRule="exact"/>
        <w:ind w:left="760"/>
        <w:rPr>
          <w:rFonts w:ascii="Times New Roman" w:hAnsi="Times New Roman" w:cs="Times New Roman"/>
          <w:sz w:val="24"/>
          <w:szCs w:val="24"/>
        </w:rPr>
      </w:pPr>
    </w:p>
    <w:p w:rsidR="00C72BC0" w:rsidRDefault="00C72BC0" w:rsidP="00C72BC0">
      <w:pPr>
        <w:pStyle w:val="11"/>
        <w:shd w:val="clear" w:color="auto" w:fill="auto"/>
        <w:spacing w:line="240" w:lineRule="auto"/>
        <w:ind w:firstLine="708"/>
        <w:rPr>
          <w:rStyle w:val="12pt"/>
          <w:rFonts w:ascii="Times New Roman" w:hAnsi="Times New Roman" w:cs="Times New Roman"/>
        </w:rPr>
      </w:pPr>
      <w:r w:rsidRPr="00DF395A">
        <w:rPr>
          <w:rStyle w:val="12pt"/>
          <w:rFonts w:ascii="Times New Roman" w:hAnsi="Times New Roman" w:cs="Times New Roman"/>
        </w:rPr>
        <w:t xml:space="preserve"> Според предмета си концесията е за </w:t>
      </w:r>
      <w:r>
        <w:rPr>
          <w:rStyle w:val="12pt"/>
          <w:rFonts w:ascii="Times New Roman" w:hAnsi="Times New Roman" w:cs="Times New Roman"/>
        </w:rPr>
        <w:t>строителство</w:t>
      </w:r>
      <w:r w:rsidRPr="00DF395A">
        <w:rPr>
          <w:rStyle w:val="12pt"/>
          <w:rFonts w:ascii="Times New Roman" w:hAnsi="Times New Roman" w:cs="Times New Roman"/>
        </w:rPr>
        <w:t xml:space="preserve"> и включва:</w:t>
      </w:r>
    </w:p>
    <w:p w:rsidR="00C72BC0" w:rsidRPr="00DF395A" w:rsidRDefault="00C72BC0" w:rsidP="00C72BC0">
      <w:pPr>
        <w:pStyle w:val="210"/>
        <w:shd w:val="clear" w:color="auto" w:fill="auto"/>
        <w:tabs>
          <w:tab w:val="left" w:pos="1498"/>
        </w:tabs>
        <w:spacing w:before="0" w:beforeAutospacing="0" w:after="0" w:afterAutospacing="0" w:line="277" w:lineRule="exact"/>
        <w:ind w:firstLine="820"/>
        <w:rPr>
          <w:rFonts w:ascii="Times New Roman" w:hAnsi="Times New Roman" w:cs="Times New Roman"/>
        </w:rPr>
      </w:pPr>
      <w:r w:rsidRPr="00DF395A">
        <w:rPr>
          <w:rStyle w:val="24"/>
          <w:rFonts w:ascii="Times New Roman" w:hAnsi="Times New Roman" w:cs="Times New Roman"/>
        </w:rPr>
        <w:t xml:space="preserve">Основният предмет на концесията включва </w:t>
      </w:r>
      <w:r w:rsidRPr="00DF395A">
        <w:rPr>
          <w:rFonts w:ascii="Times New Roman" w:hAnsi="Times New Roman" w:cs="Times New Roman"/>
        </w:rPr>
        <w:t>стопанисване и техническа експлоатация, текущо поддържане на язовира и свързаните с него съоръжения;</w:t>
      </w:r>
    </w:p>
    <w:p w:rsidR="00C72BC0" w:rsidRPr="0046560A" w:rsidRDefault="00C72BC0" w:rsidP="00C72BC0">
      <w:pPr>
        <w:pStyle w:val="210"/>
        <w:shd w:val="clear" w:color="auto" w:fill="auto"/>
        <w:tabs>
          <w:tab w:val="left" w:pos="1498"/>
        </w:tabs>
        <w:spacing w:before="0" w:beforeAutospacing="0" w:after="0" w:afterAutospacing="0" w:line="277" w:lineRule="exact"/>
        <w:ind w:firstLine="820"/>
        <w:rPr>
          <w:rFonts w:ascii="Times New Roman" w:hAnsi="Times New Roman" w:cs="Times New Roman"/>
          <w:color w:val="000000"/>
        </w:rPr>
      </w:pPr>
      <w:r w:rsidRPr="0046560A">
        <w:rPr>
          <w:rFonts w:ascii="Times New Roman" w:hAnsi="Times New Roman" w:cs="Times New Roman"/>
          <w:color w:val="000000"/>
        </w:rPr>
        <w:t>Правото на икономическия оператор да експлоатира строежа включва получаването на приходи от  извършването на друга стопанска дейност със строежа</w:t>
      </w:r>
      <w:r>
        <w:rPr>
          <w:rFonts w:ascii="Times New Roman" w:hAnsi="Times New Roman" w:cs="Times New Roman"/>
          <w:color w:val="000000"/>
        </w:rPr>
        <w:t xml:space="preserve"> (чл.7 ал.4 от ЗК).</w:t>
      </w:r>
    </w:p>
    <w:p w:rsidR="00C72BC0" w:rsidRPr="00DF395A" w:rsidRDefault="00C72BC0" w:rsidP="00C72BC0">
      <w:pPr>
        <w:pStyle w:val="210"/>
        <w:shd w:val="clear" w:color="auto" w:fill="auto"/>
        <w:tabs>
          <w:tab w:val="left" w:pos="1202"/>
        </w:tabs>
        <w:spacing w:before="0" w:beforeAutospacing="0" w:after="0" w:afterAutospacing="0" w:line="270" w:lineRule="exact"/>
        <w:ind w:firstLine="740"/>
        <w:rPr>
          <w:rFonts w:ascii="Times New Roman" w:hAnsi="Times New Roman" w:cs="Times New Roman"/>
        </w:rPr>
      </w:pPr>
      <w:r w:rsidRPr="00DF395A">
        <w:rPr>
          <w:rStyle w:val="211"/>
          <w:rFonts w:ascii="Times New Roman" w:hAnsi="Times New Roman" w:cs="Times New Roman"/>
        </w:rPr>
        <w:t xml:space="preserve">Чрез </w:t>
      </w:r>
      <w:r>
        <w:rPr>
          <w:rStyle w:val="211"/>
          <w:rFonts w:ascii="Times New Roman" w:hAnsi="Times New Roman" w:cs="Times New Roman"/>
        </w:rPr>
        <w:t>експлоатацията</w:t>
      </w:r>
      <w:r w:rsidRPr="00DF395A">
        <w:rPr>
          <w:rStyle w:val="211"/>
          <w:rFonts w:ascii="Times New Roman" w:hAnsi="Times New Roman" w:cs="Times New Roman"/>
        </w:rPr>
        <w:t xml:space="preserve"> на обекта на концесия, концесионерът извършва стопански дейности, </w:t>
      </w:r>
      <w:r w:rsidRPr="00DF395A">
        <w:rPr>
          <w:rFonts w:ascii="Times New Roman" w:hAnsi="Times New Roman" w:cs="Times New Roman"/>
        </w:rPr>
        <w:t xml:space="preserve">които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w:t>
      </w:r>
      <w:r w:rsidRPr="00DF395A">
        <w:rPr>
          <w:rStyle w:val="211"/>
          <w:rFonts w:ascii="Times New Roman" w:hAnsi="Times New Roman" w:cs="Times New Roman"/>
        </w:rPr>
        <w:t>рибовъдство, напояване, индивидуален и спортен риболов, туристическа, почивна и спортна дейност.</w:t>
      </w:r>
    </w:p>
    <w:p w:rsidR="00C72BC0" w:rsidRDefault="00C72BC0" w:rsidP="00C72BC0">
      <w:pPr>
        <w:pStyle w:val="210"/>
        <w:shd w:val="clear" w:color="auto" w:fill="auto"/>
        <w:spacing w:before="0" w:beforeAutospacing="0" w:after="0" w:afterAutospacing="0"/>
        <w:ind w:firstLine="822"/>
        <w:rPr>
          <w:rFonts w:ascii="Times New Roman" w:hAnsi="Times New Roman" w:cs="Times New Roman"/>
        </w:rPr>
      </w:pPr>
    </w:p>
    <w:p w:rsidR="00C72BC0" w:rsidRDefault="00C72BC0" w:rsidP="00C72BC0">
      <w:pPr>
        <w:pStyle w:val="210"/>
        <w:shd w:val="clear" w:color="auto" w:fill="auto"/>
        <w:spacing w:before="0" w:beforeAutospacing="0" w:after="0" w:afterAutospacing="0"/>
        <w:ind w:firstLine="822"/>
        <w:rPr>
          <w:rFonts w:ascii="Times New Roman" w:hAnsi="Times New Roman" w:cs="Times New Roman"/>
        </w:rPr>
      </w:pPr>
      <w:r>
        <w:rPr>
          <w:rFonts w:ascii="Times New Roman" w:hAnsi="Times New Roman" w:cs="Times New Roman"/>
        </w:rPr>
        <w:t>Концесията се осигурява с осигурени от концесионера средства и при поемане от негова страна на оперативния риск при следните условия:</w:t>
      </w:r>
    </w:p>
    <w:p w:rsidR="00C72BC0" w:rsidRDefault="00C72BC0" w:rsidP="00C72BC0">
      <w:pPr>
        <w:pStyle w:val="210"/>
        <w:shd w:val="clear" w:color="auto" w:fill="auto"/>
        <w:spacing w:before="0" w:beforeAutospacing="0" w:after="0" w:afterAutospacing="0"/>
        <w:ind w:firstLine="822"/>
        <w:rPr>
          <w:rFonts w:ascii="Times New Roman" w:hAnsi="Times New Roman" w:cs="Times New Roman"/>
        </w:rPr>
      </w:pPr>
      <w:r>
        <w:rPr>
          <w:rFonts w:ascii="Times New Roman" w:hAnsi="Times New Roman" w:cs="Times New Roman"/>
        </w:rPr>
        <w:t>1.Концесионерът е длъжен да управлява и поддържа обекта на концесията в експлоатационна годност за срока на концесията.</w:t>
      </w:r>
    </w:p>
    <w:p w:rsidR="00C72BC0" w:rsidRDefault="00C72BC0" w:rsidP="00C72BC0">
      <w:pPr>
        <w:pStyle w:val="210"/>
        <w:shd w:val="clear" w:color="auto" w:fill="auto"/>
        <w:spacing w:before="0" w:beforeAutospacing="0" w:after="0" w:afterAutospacing="0"/>
        <w:ind w:firstLine="822"/>
        <w:rPr>
          <w:rFonts w:ascii="Times New Roman" w:hAnsi="Times New Roman" w:cs="Times New Roman"/>
        </w:rPr>
      </w:pPr>
      <w:r>
        <w:rPr>
          <w:rFonts w:ascii="Times New Roman" w:hAnsi="Times New Roman" w:cs="Times New Roman"/>
        </w:rPr>
        <w:t>2.Концесионерът няма право да променя предназначението на обекта и на неговите функции като елемент от системата на хидромелиоративните съоръжения в района, не уврежда неговите елементи, не поставя в опасност от увреждане околната среда и здравето на населението и на посетителите, както и на тяхното имущество, както и не извършва забранени от българското законодателство дейности</w:t>
      </w:r>
    </w:p>
    <w:p w:rsidR="00C72BC0" w:rsidRPr="0046560A" w:rsidRDefault="00C72BC0" w:rsidP="00C72BC0">
      <w:pPr>
        <w:ind w:firstLine="708"/>
        <w:jc w:val="both"/>
        <w:textAlignment w:val="center"/>
      </w:pPr>
      <w:r>
        <w:t>3.Съгласно чл.135 от Закона за концесиите п</w:t>
      </w:r>
      <w:r w:rsidRPr="0046560A">
        <w:t>ри последващо възникване на опасност за националната сигурност и отбраната на страната, за живота и здравето на гражданите, за околната среда, за защитените територии, зони и обекти и за обществения ред страната по концесионния договор, която е узнала за това, е длъжна незабавно да уведоми другата страна.</w:t>
      </w:r>
      <w:r>
        <w:t xml:space="preserve"> </w:t>
      </w:r>
      <w:r w:rsidRPr="0046560A">
        <w:t xml:space="preserve">При възникването на обстоятелство по ал. 1 концесионният договор се изменя, ако е налице някое от основанията по </w:t>
      </w:r>
      <w:r w:rsidRPr="00E24FF2">
        <w:t>чл. 137 - 139</w:t>
      </w:r>
      <w:r w:rsidRPr="0046560A">
        <w:t>, или се прекратява.</w:t>
      </w:r>
    </w:p>
    <w:p w:rsidR="00C72BC0" w:rsidRDefault="00C72BC0" w:rsidP="00C72BC0">
      <w:pPr>
        <w:pStyle w:val="210"/>
        <w:shd w:val="clear" w:color="auto" w:fill="auto"/>
        <w:spacing w:before="0" w:beforeAutospacing="0" w:after="0" w:afterAutospacing="0"/>
        <w:ind w:firstLine="822"/>
        <w:rPr>
          <w:rFonts w:ascii="Times New Roman" w:hAnsi="Times New Roman" w:cs="Times New Roman"/>
          <w:shd w:val="clear" w:color="auto" w:fill="FEFEFE"/>
        </w:rPr>
      </w:pPr>
      <w:r>
        <w:rPr>
          <w:rFonts w:ascii="Times New Roman" w:hAnsi="Times New Roman" w:cs="Times New Roman"/>
        </w:rPr>
        <w:t xml:space="preserve">4.Избраният концесионер ще има възможност да извършва стопанска дейност чрез обекта на концесията, при условие че поеме задължението да извършва постоянно поддържане на добро техническо състояние на обекта и на всички прилежащи към него съоръжения и инфраструктура. Посоченото изискване е законосъобразно поради следното обстоятелство – </w:t>
      </w:r>
      <w:r w:rsidRPr="00E24FF2">
        <w:rPr>
          <w:rFonts w:ascii="Times New Roman" w:hAnsi="Times New Roman" w:cs="Times New Roman"/>
        </w:rPr>
        <w:t>чл.20 ал.5 от Закона за водите посочва,че „</w:t>
      </w:r>
      <w:r w:rsidRPr="00E24FF2">
        <w:rPr>
          <w:rFonts w:ascii="Times New Roman" w:hAnsi="Times New Roman" w:cs="Times New Roman"/>
          <w:color w:val="000000"/>
        </w:rPr>
        <w:t xml:space="preserve">На лицето, на което се възлага концесия за водностопанска система, с концесионния договор се възлагат дейностите по управление и </w:t>
      </w:r>
      <w:r w:rsidRPr="00E24FF2">
        <w:rPr>
          <w:rFonts w:ascii="Times New Roman" w:hAnsi="Times New Roman" w:cs="Times New Roman"/>
          <w:color w:val="000000"/>
        </w:rPr>
        <w:lastRenderedPageBreak/>
        <w:t xml:space="preserve">поддържане на съоръженията съгласно изискванията на наредбата по </w:t>
      </w:r>
      <w:r w:rsidRPr="00E24FF2">
        <w:rPr>
          <w:rStyle w:val="samedocreference1"/>
          <w:rFonts w:ascii="Times New Roman" w:hAnsi="Times New Roman" w:cs="Times New Roman"/>
        </w:rPr>
        <w:t>чл. 141, ал. 2</w:t>
      </w:r>
      <w:r w:rsidRPr="00E24FF2">
        <w:rPr>
          <w:rFonts w:ascii="Times New Roman" w:hAnsi="Times New Roman" w:cs="Times New Roman"/>
        </w:rPr>
        <w:t>.</w:t>
      </w:r>
      <w:r>
        <w:rPr>
          <w:rFonts w:ascii="Times New Roman" w:hAnsi="Times New Roman" w:cs="Times New Roman"/>
        </w:rPr>
        <w:t xml:space="preserve">( </w:t>
      </w:r>
      <w:r w:rsidRPr="00E24FF2">
        <w:rPr>
          <w:rFonts w:ascii="Times New Roman" w:hAnsi="Times New Roman" w:cs="Times New Roman"/>
          <w:shd w:val="clear" w:color="auto" w:fill="FEFEFE"/>
        </w:rPr>
        <w:t>Наредба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г.</w:t>
      </w:r>
      <w:r>
        <w:rPr>
          <w:rFonts w:ascii="Times New Roman" w:hAnsi="Times New Roman" w:cs="Times New Roman"/>
          <w:shd w:val="clear" w:color="auto" w:fill="FEFEFE"/>
        </w:rPr>
        <w:t>). Концесионерът е длъжен да осъществява цялостна поддръжка на язовирната стена и всички съоръжения към нея, както и изпълнение на всички нормативни изисквания в тази насока, произтичащи от Закона за водите и Наредбата, включително да изпълнява законовото изискване за осигуряване на „оператор на язовирната стена”, съгласно §1 ал.1, т.95 от ДР на Закона за водите, или еквивалентно съгласно законодателството на държавата, в която участникът е установен.</w:t>
      </w:r>
    </w:p>
    <w:p w:rsidR="00C72BC0" w:rsidRDefault="00C72BC0" w:rsidP="00C72BC0">
      <w:pPr>
        <w:pStyle w:val="210"/>
        <w:shd w:val="clear" w:color="auto" w:fill="auto"/>
        <w:spacing w:before="0" w:beforeAutospacing="0" w:after="0" w:afterAutospacing="0"/>
        <w:ind w:firstLine="822"/>
        <w:rPr>
          <w:rFonts w:ascii="Times New Roman" w:hAnsi="Times New Roman" w:cs="Times New Roman"/>
          <w:shd w:val="clear" w:color="auto" w:fill="FEFEFE"/>
        </w:rPr>
      </w:pPr>
      <w:r>
        <w:rPr>
          <w:rFonts w:ascii="Times New Roman" w:hAnsi="Times New Roman" w:cs="Times New Roman"/>
          <w:shd w:val="clear" w:color="auto" w:fill="FEFEFE"/>
        </w:rPr>
        <w:t>5.Върху обекта на концесията концесионерът е задължен да извършва стопанска дейност, съгласно концесионния договор, като осигурява равен достъп на всички ползватели до тях и като спазва условията за предоставянето им. Концесионерът е длъжен да извършва стопанската дейност, предмет на настоящата концесия, спазвайки стриктно изискванията на законодателството и на изискванията, определени от компетентните държавни органи, свързани с националната сигурност и отбраната на страната, живота и здравето на гражданите, околната среда, защитените територии, зони и обекти, и на обществения ред.</w:t>
      </w:r>
    </w:p>
    <w:p w:rsidR="00C72BC0" w:rsidRDefault="00C72BC0" w:rsidP="00C72BC0">
      <w:pPr>
        <w:pStyle w:val="210"/>
        <w:shd w:val="clear" w:color="auto" w:fill="auto"/>
        <w:spacing w:before="0" w:beforeAutospacing="0" w:after="0" w:afterAutospacing="0"/>
        <w:ind w:firstLine="822"/>
        <w:rPr>
          <w:rFonts w:ascii="Times New Roman" w:hAnsi="Times New Roman" w:cs="Times New Roman"/>
          <w:shd w:val="clear" w:color="auto" w:fill="FEFEFE"/>
        </w:rPr>
      </w:pPr>
      <w:r>
        <w:rPr>
          <w:rFonts w:ascii="Times New Roman" w:hAnsi="Times New Roman" w:cs="Times New Roman"/>
          <w:shd w:val="clear" w:color="auto" w:fill="FEFEFE"/>
        </w:rPr>
        <w:t>6.Концесионерът е длъжен да провежда периодичен мониторинг (измерване, наблюдение и оценка на състоянието) на водите на язовира.</w:t>
      </w:r>
    </w:p>
    <w:p w:rsidR="00C72BC0" w:rsidRDefault="00C72BC0" w:rsidP="00C72BC0">
      <w:pPr>
        <w:pStyle w:val="210"/>
        <w:shd w:val="clear" w:color="auto" w:fill="auto"/>
        <w:spacing w:before="0" w:beforeAutospacing="0" w:after="0" w:afterAutospacing="0"/>
        <w:ind w:firstLine="822"/>
        <w:rPr>
          <w:rFonts w:ascii="Times New Roman" w:hAnsi="Times New Roman" w:cs="Times New Roman"/>
          <w:shd w:val="clear" w:color="auto" w:fill="FEFEFE"/>
        </w:rPr>
      </w:pPr>
      <w:r>
        <w:rPr>
          <w:rFonts w:ascii="Times New Roman" w:hAnsi="Times New Roman" w:cs="Times New Roman"/>
          <w:shd w:val="clear" w:color="auto" w:fill="FEFEFE"/>
        </w:rPr>
        <w:t>7.Концесионерът следва стриктно да спазва изискванията във връзка с управление на отпадъците, които биха се образували от извършваната стопанска дейност на територията на концесионния обект.</w:t>
      </w:r>
    </w:p>
    <w:p w:rsidR="00C72BC0" w:rsidRDefault="00C72BC0" w:rsidP="00C72BC0">
      <w:pPr>
        <w:pStyle w:val="210"/>
        <w:shd w:val="clear" w:color="auto" w:fill="auto"/>
        <w:spacing w:before="0" w:beforeAutospacing="0" w:after="0" w:afterAutospacing="0"/>
        <w:ind w:firstLine="822"/>
        <w:rPr>
          <w:rFonts w:ascii="Times New Roman" w:hAnsi="Times New Roman" w:cs="Times New Roman"/>
          <w:shd w:val="clear" w:color="auto" w:fill="FEFEFE"/>
        </w:rPr>
      </w:pPr>
      <w:r>
        <w:rPr>
          <w:rFonts w:ascii="Times New Roman" w:hAnsi="Times New Roman" w:cs="Times New Roman"/>
          <w:shd w:val="clear" w:color="auto" w:fill="FEFEFE"/>
        </w:rPr>
        <w:t>8.Концесионерът е длъжен да запази и поддържа екологичната биосреда във водоема, с оглед поддържане на необходимото количество и качество на водите и здравословна околна среда.</w:t>
      </w:r>
    </w:p>
    <w:p w:rsidR="00C72BC0" w:rsidRDefault="00C72BC0" w:rsidP="00C72BC0">
      <w:pPr>
        <w:pStyle w:val="210"/>
        <w:shd w:val="clear" w:color="auto" w:fill="auto"/>
        <w:spacing w:before="0" w:beforeAutospacing="0" w:after="0" w:afterAutospacing="0"/>
        <w:ind w:firstLine="822"/>
        <w:rPr>
          <w:rFonts w:ascii="Times New Roman" w:hAnsi="Times New Roman" w:cs="Times New Roman"/>
          <w:shd w:val="clear" w:color="auto" w:fill="FEFEFE"/>
        </w:rPr>
      </w:pPr>
      <w:r>
        <w:rPr>
          <w:rFonts w:ascii="Times New Roman" w:hAnsi="Times New Roman" w:cs="Times New Roman"/>
          <w:shd w:val="clear" w:color="auto" w:fill="FEFEFE"/>
        </w:rPr>
        <w:t>9.Концесионерът е длъжен да контролира достъпа на посетители  до обекта на концесията, с оглед опазване на здравето им и обществения ред, както и с цел защита на обекта от повреждане и унищожаване.</w:t>
      </w:r>
    </w:p>
    <w:p w:rsidR="00C72BC0" w:rsidRDefault="00C72BC0" w:rsidP="00C72BC0">
      <w:pPr>
        <w:pStyle w:val="210"/>
        <w:shd w:val="clear" w:color="auto" w:fill="auto"/>
        <w:spacing w:before="0" w:beforeAutospacing="0" w:after="0" w:afterAutospacing="0"/>
        <w:ind w:firstLine="822"/>
        <w:rPr>
          <w:rFonts w:ascii="Times New Roman" w:hAnsi="Times New Roman" w:cs="Times New Roman"/>
        </w:rPr>
      </w:pPr>
      <w:r>
        <w:rPr>
          <w:rFonts w:ascii="Times New Roman" w:hAnsi="Times New Roman" w:cs="Times New Roman"/>
        </w:rPr>
        <w:t>10.Концесионерът осигурява съответствието на извършваната стопанска дейност и цялостната си дейност с изискванията на законодателството в областта на защитатати опазването на околната среда, опазване на човешкото здраве и обществения ред, защита при бедствия, социалните и трудовите аспекти.</w:t>
      </w:r>
    </w:p>
    <w:p w:rsidR="00C72BC0" w:rsidRDefault="00C72BC0" w:rsidP="00C72BC0">
      <w:pPr>
        <w:pStyle w:val="210"/>
        <w:shd w:val="clear" w:color="auto" w:fill="auto"/>
        <w:spacing w:before="0" w:beforeAutospacing="0" w:after="0" w:afterAutospacing="0"/>
        <w:ind w:firstLine="822"/>
        <w:rPr>
          <w:rFonts w:ascii="Times New Roman" w:hAnsi="Times New Roman" w:cs="Times New Roman"/>
        </w:rPr>
      </w:pPr>
      <w:r>
        <w:rPr>
          <w:rFonts w:ascii="Times New Roman" w:hAnsi="Times New Roman" w:cs="Times New Roman"/>
        </w:rPr>
        <w:t>11.Концесионерът гарантира,че неговото поведение не поставя концедента или държавата в нарушение на законодателството в областта на околната среда, опазване на човешкото здраве и обществения ред, защита при бедствия, социалните и трудовите аспекти.</w:t>
      </w:r>
    </w:p>
    <w:p w:rsidR="00C72BC0" w:rsidRPr="00E24FF2" w:rsidRDefault="00C72BC0" w:rsidP="00C72BC0">
      <w:pPr>
        <w:pStyle w:val="210"/>
        <w:shd w:val="clear" w:color="auto" w:fill="auto"/>
        <w:spacing w:before="0" w:beforeAutospacing="0" w:after="0" w:afterAutospacing="0"/>
        <w:ind w:firstLine="822"/>
        <w:rPr>
          <w:rFonts w:ascii="Times New Roman" w:hAnsi="Times New Roman" w:cs="Times New Roman"/>
        </w:rPr>
      </w:pPr>
      <w:r>
        <w:rPr>
          <w:rFonts w:ascii="Times New Roman" w:hAnsi="Times New Roman" w:cs="Times New Roman"/>
        </w:rPr>
        <w:t>12.Концесионерът е длъжен да спазва изискванията на приложимото законодателство и на изискванията , определени от компетентните държавни органи,  свързани с националната сигурност и отбраната на страната, живота и здравето на гражданите, околната среда, защитените територии, зони и обекти, и на обществения ред.</w:t>
      </w:r>
    </w:p>
    <w:p w:rsidR="00C72BC0" w:rsidRDefault="00C72BC0" w:rsidP="00C72BC0">
      <w:pPr>
        <w:pStyle w:val="70"/>
        <w:shd w:val="clear" w:color="auto" w:fill="auto"/>
        <w:tabs>
          <w:tab w:val="left" w:pos="1457"/>
        </w:tabs>
        <w:spacing w:before="0" w:after="0" w:line="266" w:lineRule="exact"/>
        <w:ind w:left="760"/>
        <w:rPr>
          <w:rFonts w:ascii="Times New Roman" w:hAnsi="Times New Roman" w:cs="Times New Roman"/>
          <w:sz w:val="24"/>
          <w:szCs w:val="24"/>
        </w:rPr>
      </w:pPr>
    </w:p>
    <w:p w:rsidR="00C72BC0" w:rsidRPr="005C44D6" w:rsidRDefault="00C72BC0" w:rsidP="00C72BC0">
      <w:pPr>
        <w:pStyle w:val="70"/>
        <w:shd w:val="clear" w:color="auto" w:fill="auto"/>
        <w:tabs>
          <w:tab w:val="left" w:pos="1457"/>
        </w:tabs>
        <w:spacing w:before="0" w:after="0" w:line="266" w:lineRule="exact"/>
        <w:ind w:left="760"/>
        <w:rPr>
          <w:rFonts w:ascii="Times New Roman" w:hAnsi="Times New Roman" w:cs="Times New Roman"/>
          <w:sz w:val="24"/>
          <w:szCs w:val="24"/>
        </w:rPr>
      </w:pPr>
      <w:r w:rsidRPr="005C44D6">
        <w:rPr>
          <w:rFonts w:ascii="Times New Roman" w:hAnsi="Times New Roman" w:cs="Times New Roman"/>
          <w:sz w:val="24"/>
          <w:szCs w:val="24"/>
          <w:lang w:val="en-US"/>
        </w:rPr>
        <w:t>IV</w:t>
      </w:r>
      <w:r w:rsidRPr="005C44D6">
        <w:rPr>
          <w:rFonts w:ascii="Times New Roman" w:hAnsi="Times New Roman" w:cs="Times New Roman"/>
          <w:sz w:val="24"/>
          <w:szCs w:val="24"/>
        </w:rPr>
        <w:t>.МИНИМАЛНИ ИЗИСКВАНИЯ КЪМ ОФЕРТИТЕ</w:t>
      </w:r>
    </w:p>
    <w:p w:rsidR="00C72BC0" w:rsidRPr="005C44D6" w:rsidRDefault="00C72BC0" w:rsidP="00C72BC0">
      <w:pPr>
        <w:pStyle w:val="70"/>
        <w:shd w:val="clear" w:color="auto" w:fill="auto"/>
        <w:tabs>
          <w:tab w:val="left" w:pos="1457"/>
        </w:tabs>
        <w:spacing w:before="0" w:after="0" w:line="266" w:lineRule="exact"/>
        <w:ind w:left="760"/>
        <w:rPr>
          <w:rFonts w:ascii="Times New Roman" w:hAnsi="Times New Roman" w:cs="Times New Roman"/>
          <w:b w:val="0"/>
          <w:sz w:val="24"/>
          <w:szCs w:val="24"/>
        </w:rPr>
      </w:pPr>
      <w:r w:rsidRPr="005C44D6">
        <w:rPr>
          <w:rFonts w:ascii="Times New Roman" w:hAnsi="Times New Roman" w:cs="Times New Roman"/>
          <w:b w:val="0"/>
          <w:sz w:val="24"/>
          <w:szCs w:val="24"/>
        </w:rPr>
        <w:t>Настоящият раздел е съ</w:t>
      </w:r>
      <w:r>
        <w:rPr>
          <w:rFonts w:ascii="Times New Roman" w:hAnsi="Times New Roman" w:cs="Times New Roman"/>
          <w:b w:val="0"/>
          <w:sz w:val="24"/>
          <w:szCs w:val="24"/>
        </w:rPr>
        <w:t>о</w:t>
      </w:r>
      <w:r w:rsidRPr="005C44D6">
        <w:rPr>
          <w:rFonts w:ascii="Times New Roman" w:hAnsi="Times New Roman" w:cs="Times New Roman"/>
          <w:b w:val="0"/>
          <w:sz w:val="24"/>
          <w:szCs w:val="24"/>
        </w:rPr>
        <w:t>бразен с изискванията на чл.65 ал.2 от Закона за концесиите.</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5C44D6">
        <w:rPr>
          <w:rFonts w:ascii="Times New Roman" w:hAnsi="Times New Roman" w:cs="Times New Roman"/>
          <w:b w:val="0"/>
          <w:sz w:val="24"/>
          <w:szCs w:val="24"/>
        </w:rPr>
        <w:t>Минималните изисквания към офертите формират</w:t>
      </w:r>
      <w:r>
        <w:rPr>
          <w:rFonts w:ascii="Times New Roman" w:hAnsi="Times New Roman" w:cs="Times New Roman"/>
          <w:b w:val="0"/>
          <w:sz w:val="24"/>
          <w:szCs w:val="24"/>
        </w:rPr>
        <w:t xml:space="preserve"> задължителните характеристики и минималните показатели на предмета на обекта на концесията. Техническите и функционалните изисквания относно включените в предмета на концесията стопански дейности включват:</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(а) характеристиките на стопанската дейност относно обем, условия и ред за предоставяне, ниво на качество и ниво на изпълнение спрямо изискванията за опазване на живота и здравето на гражданите, на околната среда, на защитените територии, зони и обекти и на обществения ред за всеки етап от извършването на стопанската дейност; и</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 xml:space="preserve">(б) приложимите процедури за оценяване на съответствието на извършваната стопанска дейност с определените от концедента изисквания за качество и наличност </w:t>
      </w:r>
      <w:r>
        <w:rPr>
          <w:rFonts w:ascii="Times New Roman" w:hAnsi="Times New Roman" w:cs="Times New Roman"/>
          <w:b w:val="0"/>
          <w:sz w:val="24"/>
          <w:szCs w:val="24"/>
        </w:rPr>
        <w:lastRenderedPageBreak/>
        <w:t>на дейност.</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Като минимални технически и функционални изисквания се определят следните:</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1.да се осигури запазване на видовото разнообразие  на водната фауна и условията за размножаване;</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2.да се извършва зарибяване, осигуряващо необходимото количество риба с оглед нивото на посещение на обекта с цел риболов, но не по-малко от веднъж годишно;</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3.да се осигури равен достъп до извършваната стопанска дейност на всички посетители, съобразно възможностите на обекта;</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4.да се обезопаси обекта като се осигури неговата денонощна охрана;</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5.да се поставят забранителни знаци, предупредителни и информационни знаци;</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6.да се ограничи използването на минерални токсични вещества за растителна защита в непосредствена близост до обекта на концесията;</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7.да несе позволява ловенето на риба с взривни, отровни и зашеметяващи вещества и устройства, както и ловене на риба през размножителния период, маловодия и през нощта;</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8.риборазвъждането, риболова и продажбата на уловената риба да се извършва под ветеринарно-санитарен контрол;</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9.да не се позволява улов и продажба на маломерна риба с размери, по-малки от допустимите, съгласно нормативните изисквания;</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10.да се провежда периодичен мониторинг (измерване, наблюдение и оценка на състоянието на водите на язовира и прилежащата инфраструктура);</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11.да се запази и поддържа екологичната биосреда във водоема;</w:t>
      </w:r>
    </w:p>
    <w:p w:rsidR="00C72BC0" w:rsidRPr="005C44D6"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12.да се спазват нормативните изисквания относно запазване на чистотата на водата и да се защити околната среда от шум.</w:t>
      </w:r>
    </w:p>
    <w:p w:rsidR="00C72BC0" w:rsidRDefault="00C72BC0" w:rsidP="00C72BC0">
      <w:pPr>
        <w:pStyle w:val="70"/>
        <w:shd w:val="clear" w:color="auto" w:fill="auto"/>
        <w:tabs>
          <w:tab w:val="left" w:pos="1457"/>
        </w:tabs>
        <w:spacing w:before="0" w:after="0" w:line="266" w:lineRule="exact"/>
        <w:ind w:left="760"/>
        <w:rPr>
          <w:rFonts w:ascii="Times New Roman" w:hAnsi="Times New Roman" w:cs="Times New Roman"/>
          <w:sz w:val="24"/>
          <w:szCs w:val="24"/>
        </w:rPr>
      </w:pPr>
      <w:r>
        <w:rPr>
          <w:rFonts w:ascii="Times New Roman" w:hAnsi="Times New Roman" w:cs="Times New Roman"/>
          <w:sz w:val="24"/>
          <w:szCs w:val="24"/>
        </w:rPr>
        <w:tab/>
      </w:r>
    </w:p>
    <w:p w:rsidR="00C72BC0" w:rsidRPr="0046743A" w:rsidRDefault="00C72BC0" w:rsidP="00C72BC0">
      <w:pPr>
        <w:pStyle w:val="70"/>
        <w:shd w:val="clear" w:color="auto" w:fill="auto"/>
        <w:tabs>
          <w:tab w:val="left" w:pos="1457"/>
        </w:tabs>
        <w:spacing w:before="0" w:after="0" w:line="266" w:lineRule="exact"/>
        <w:ind w:left="760"/>
        <w:rPr>
          <w:rFonts w:ascii="Times New Roman" w:hAnsi="Times New Roman" w:cs="Times New Roman"/>
          <w:sz w:val="24"/>
          <w:szCs w:val="24"/>
        </w:rPr>
      </w:pPr>
    </w:p>
    <w:p w:rsidR="00C72BC0" w:rsidRPr="0046743A" w:rsidRDefault="00C72BC0" w:rsidP="00C72BC0">
      <w:pPr>
        <w:pStyle w:val="70"/>
        <w:shd w:val="clear" w:color="auto" w:fill="auto"/>
        <w:tabs>
          <w:tab w:val="left" w:pos="1457"/>
        </w:tabs>
        <w:spacing w:before="0" w:after="0" w:line="266" w:lineRule="exact"/>
        <w:ind w:left="760"/>
        <w:rPr>
          <w:rFonts w:ascii="Times New Roman" w:hAnsi="Times New Roman" w:cs="Times New Roman"/>
          <w:sz w:val="24"/>
          <w:szCs w:val="24"/>
        </w:rPr>
      </w:pPr>
      <w:r w:rsidRPr="0046743A">
        <w:rPr>
          <w:rFonts w:ascii="Times New Roman" w:hAnsi="Times New Roman" w:cs="Times New Roman"/>
          <w:sz w:val="24"/>
          <w:szCs w:val="24"/>
        </w:rPr>
        <w:tab/>
      </w:r>
      <w:r w:rsidRPr="0046743A">
        <w:rPr>
          <w:rFonts w:ascii="Times New Roman" w:hAnsi="Times New Roman" w:cs="Times New Roman"/>
          <w:sz w:val="24"/>
          <w:szCs w:val="24"/>
          <w:lang w:val="en-US"/>
        </w:rPr>
        <w:t>V</w:t>
      </w:r>
      <w:r w:rsidRPr="0046743A">
        <w:rPr>
          <w:rFonts w:ascii="Times New Roman" w:hAnsi="Times New Roman" w:cs="Times New Roman"/>
          <w:sz w:val="24"/>
          <w:szCs w:val="24"/>
        </w:rPr>
        <w:t>.УСЛОВИЯ ЗА УЧАСТИЕ</w:t>
      </w:r>
    </w:p>
    <w:p w:rsidR="00C72BC0" w:rsidRPr="0046743A"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46743A">
        <w:rPr>
          <w:rFonts w:ascii="Times New Roman" w:hAnsi="Times New Roman" w:cs="Times New Roman"/>
          <w:b w:val="0"/>
          <w:sz w:val="24"/>
          <w:szCs w:val="24"/>
        </w:rPr>
        <w:t>Условията за участие са изисквания към икономическите оператори, които са необходими за изпълнение на концесионния договор и се посочват в обявлението за откриване на процедурата. Условията за участие се прилагат и за подизпълнителите.</w:t>
      </w:r>
    </w:p>
    <w:p w:rsidR="00C72BC0" w:rsidRPr="0046743A"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46743A">
        <w:rPr>
          <w:rFonts w:ascii="Times New Roman" w:hAnsi="Times New Roman" w:cs="Times New Roman"/>
          <w:b w:val="0"/>
          <w:sz w:val="24"/>
          <w:szCs w:val="24"/>
        </w:rPr>
        <w:t>Критерият пригодност за изпълнение на професионална дейност се доказва чрез:</w:t>
      </w:r>
    </w:p>
    <w:p w:rsidR="00C72BC0" w:rsidRPr="0046743A"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46743A">
        <w:rPr>
          <w:rFonts w:ascii="Times New Roman" w:hAnsi="Times New Roman" w:cs="Times New Roman"/>
          <w:b w:val="0"/>
          <w:sz w:val="24"/>
          <w:szCs w:val="24"/>
        </w:rPr>
        <w:t xml:space="preserve">1.регистрация в професионален и търговски регистър съгласно законодателството на държавата, в която участникът е установен, и/или </w:t>
      </w:r>
    </w:p>
    <w:p w:rsidR="00C72BC0" w:rsidRPr="0046743A"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46743A">
        <w:rPr>
          <w:rFonts w:ascii="Times New Roman" w:hAnsi="Times New Roman" w:cs="Times New Roman"/>
          <w:b w:val="0"/>
          <w:sz w:val="24"/>
          <w:szCs w:val="24"/>
        </w:rPr>
        <w:t>2.опит в изпълнението на дейности, идентични или сходни с дейностите, които могат да се извършват с обекта на концесията – декларация</w:t>
      </w:r>
    </w:p>
    <w:p w:rsidR="00C72BC0" w:rsidRPr="0046743A"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p>
    <w:p w:rsidR="00C72BC0" w:rsidRPr="0046743A"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46743A">
        <w:rPr>
          <w:rFonts w:ascii="Times New Roman" w:hAnsi="Times New Roman" w:cs="Times New Roman"/>
          <w:b w:val="0"/>
          <w:sz w:val="24"/>
          <w:szCs w:val="24"/>
        </w:rPr>
        <w:t>Критерият технически възможности и професионална квалификация се доказва чрез:</w:t>
      </w:r>
    </w:p>
    <w:p w:rsidR="00C72BC0" w:rsidRPr="0046743A"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46743A">
        <w:rPr>
          <w:rFonts w:ascii="Times New Roman" w:hAnsi="Times New Roman" w:cs="Times New Roman"/>
          <w:b w:val="0"/>
          <w:sz w:val="24"/>
          <w:szCs w:val="24"/>
        </w:rPr>
        <w:t xml:space="preserve">Изискването за образование се доказва чрез диплома за завършено образование. Данни за собствени или наети технически лица, които участникът ще използва за изпълнение на мероприятията по поддръжка на съоръженията и обекта  в изправно техническо състояние и осигуряване на тяхната безопасна техническа </w:t>
      </w:r>
      <w:r>
        <w:rPr>
          <w:rFonts w:ascii="Times New Roman" w:hAnsi="Times New Roman" w:cs="Times New Roman"/>
          <w:b w:val="0"/>
          <w:sz w:val="24"/>
          <w:szCs w:val="24"/>
        </w:rPr>
        <w:t xml:space="preserve">експлоатация. Минимално ниво – </w:t>
      </w:r>
      <w:r w:rsidRPr="0046743A">
        <w:rPr>
          <w:rFonts w:ascii="Times New Roman" w:hAnsi="Times New Roman" w:cs="Times New Roman"/>
          <w:b w:val="0"/>
          <w:sz w:val="24"/>
          <w:szCs w:val="24"/>
        </w:rPr>
        <w:t>е</w:t>
      </w:r>
      <w:r>
        <w:rPr>
          <w:rFonts w:ascii="Times New Roman" w:hAnsi="Times New Roman" w:cs="Times New Roman"/>
          <w:b w:val="0"/>
          <w:sz w:val="24"/>
          <w:szCs w:val="24"/>
        </w:rPr>
        <w:t xml:space="preserve">дно техническо </w:t>
      </w:r>
      <w:r w:rsidRPr="0046743A">
        <w:rPr>
          <w:rFonts w:ascii="Times New Roman" w:hAnsi="Times New Roman" w:cs="Times New Roman"/>
          <w:b w:val="0"/>
          <w:sz w:val="24"/>
          <w:szCs w:val="24"/>
        </w:rPr>
        <w:t>лиц</w:t>
      </w:r>
      <w:r>
        <w:rPr>
          <w:rFonts w:ascii="Times New Roman" w:hAnsi="Times New Roman" w:cs="Times New Roman"/>
          <w:b w:val="0"/>
          <w:sz w:val="24"/>
          <w:szCs w:val="24"/>
        </w:rPr>
        <w:t>е</w:t>
      </w:r>
      <w:r w:rsidRPr="0046743A">
        <w:rPr>
          <w:rFonts w:ascii="Times New Roman" w:hAnsi="Times New Roman" w:cs="Times New Roman"/>
          <w:b w:val="0"/>
          <w:sz w:val="24"/>
          <w:szCs w:val="24"/>
        </w:rPr>
        <w:t>.</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p>
    <w:p w:rsidR="00C72BC0" w:rsidRPr="00F213BB" w:rsidRDefault="00C72BC0" w:rsidP="00C72BC0">
      <w:pPr>
        <w:pStyle w:val="70"/>
        <w:shd w:val="clear" w:color="auto" w:fill="auto"/>
        <w:tabs>
          <w:tab w:val="left" w:pos="1457"/>
        </w:tabs>
        <w:spacing w:before="0" w:after="0" w:line="266" w:lineRule="exact"/>
        <w:ind w:firstLine="760"/>
        <w:rPr>
          <w:rFonts w:ascii="Times New Roman" w:hAnsi="Times New Roman" w:cs="Times New Roman"/>
          <w:sz w:val="24"/>
          <w:szCs w:val="24"/>
        </w:rPr>
      </w:pPr>
      <w:r w:rsidRPr="00F213BB">
        <w:rPr>
          <w:rFonts w:ascii="Times New Roman" w:hAnsi="Times New Roman" w:cs="Times New Roman"/>
          <w:sz w:val="24"/>
          <w:szCs w:val="24"/>
          <w:lang w:val="en-US"/>
        </w:rPr>
        <w:t>VI</w:t>
      </w:r>
      <w:r w:rsidRPr="00F213BB">
        <w:rPr>
          <w:rFonts w:ascii="Times New Roman" w:hAnsi="Times New Roman" w:cs="Times New Roman"/>
          <w:sz w:val="24"/>
          <w:szCs w:val="24"/>
        </w:rPr>
        <w:t>. КРИТЕРИИ ЗА ВЪЗЛАГАНЕ И МЕТОДИКА ЗА ОЦЕНКА НА ОФЕРТИТЕ</w:t>
      </w:r>
    </w:p>
    <w:p w:rsidR="00C72BC0" w:rsidRPr="00F213BB" w:rsidRDefault="00C72BC0" w:rsidP="00C72BC0">
      <w:pPr>
        <w:pStyle w:val="70"/>
        <w:shd w:val="clear" w:color="auto" w:fill="auto"/>
        <w:tabs>
          <w:tab w:val="left" w:pos="1457"/>
        </w:tabs>
        <w:spacing w:before="0" w:after="0" w:line="266" w:lineRule="exact"/>
        <w:ind w:firstLine="709"/>
        <w:rPr>
          <w:rFonts w:ascii="Times New Roman" w:hAnsi="Times New Roman" w:cs="Times New Roman"/>
          <w:b w:val="0"/>
          <w:sz w:val="24"/>
          <w:szCs w:val="24"/>
        </w:rPr>
      </w:pPr>
      <w:r w:rsidRPr="00F213BB">
        <w:rPr>
          <w:rFonts w:ascii="Times New Roman" w:hAnsi="Times New Roman" w:cs="Times New Roman"/>
          <w:b w:val="0"/>
          <w:sz w:val="24"/>
          <w:szCs w:val="24"/>
        </w:rPr>
        <w:t xml:space="preserve">Определените критерии за възлагане съответстват на принципите на публичност, прозрачност, пропорционалност, равнопоставеност и </w:t>
      </w:r>
      <w:r>
        <w:rPr>
          <w:rFonts w:ascii="Times New Roman" w:hAnsi="Times New Roman" w:cs="Times New Roman"/>
          <w:b w:val="0"/>
          <w:sz w:val="24"/>
          <w:szCs w:val="24"/>
        </w:rPr>
        <w:t xml:space="preserve">недопускане на дискриминация, което гарантира, че офертите ще се оценяват в условия на свободна конкуренция. Като критерии за възлагане концедентът определя обективни изисквания, свързани с </w:t>
      </w:r>
      <w:r>
        <w:rPr>
          <w:rFonts w:ascii="Times New Roman" w:hAnsi="Times New Roman" w:cs="Times New Roman"/>
          <w:b w:val="0"/>
          <w:sz w:val="24"/>
          <w:szCs w:val="24"/>
        </w:rPr>
        <w:lastRenderedPageBreak/>
        <w:t xml:space="preserve">предмета и обекта на концесията, оценката на които дава вълможност да се определи икономически най-изгодната оферта при най-добро съотношение „качество-цена”. Концедентът опеделя критериите за възлагане според значимостта им в низходящ ред. В същата последователност концедентът описва критериите за възлагане в документацията за концесията и посочва това в обявлението за откриване на процедурата. При настоящата открита процедура концедентът определя и относителната тежест на критериите за възлагане. </w:t>
      </w:r>
    </w:p>
    <w:p w:rsidR="00C72BC0" w:rsidRDefault="00C72BC0" w:rsidP="00C72BC0">
      <w:pPr>
        <w:pStyle w:val="70"/>
        <w:shd w:val="clear" w:color="auto" w:fill="auto"/>
        <w:tabs>
          <w:tab w:val="left" w:pos="1457"/>
        </w:tabs>
        <w:spacing w:before="0" w:after="0" w:line="266" w:lineRule="exact"/>
        <w:ind w:left="760"/>
        <w:rPr>
          <w:rFonts w:ascii="Times New Roman" w:hAnsi="Times New Roman" w:cs="Times New Roman"/>
          <w:sz w:val="24"/>
          <w:szCs w:val="24"/>
        </w:rPr>
      </w:pPr>
      <w:r>
        <w:rPr>
          <w:rFonts w:ascii="Times New Roman" w:hAnsi="Times New Roman" w:cs="Times New Roman"/>
          <w:sz w:val="24"/>
          <w:szCs w:val="24"/>
        </w:rPr>
        <w:t>Критериите за възлагане и методиката за оценка са както следва:</w:t>
      </w:r>
    </w:p>
    <w:p w:rsidR="00C72BC0" w:rsidRDefault="00C72BC0" w:rsidP="00C72BC0">
      <w:pPr>
        <w:pStyle w:val="70"/>
        <w:shd w:val="clear" w:color="auto" w:fill="auto"/>
        <w:tabs>
          <w:tab w:val="left" w:pos="1457"/>
        </w:tabs>
        <w:spacing w:before="0" w:after="0" w:line="266" w:lineRule="exact"/>
        <w:ind w:left="760"/>
        <w:rPr>
          <w:rFonts w:ascii="Times New Roman" w:hAnsi="Times New Roman" w:cs="Times New Roman"/>
          <w:sz w:val="24"/>
          <w:szCs w:val="24"/>
        </w:rPr>
      </w:pPr>
      <w:r>
        <w:rPr>
          <w:rFonts w:ascii="Times New Roman" w:hAnsi="Times New Roman" w:cs="Times New Roman"/>
          <w:sz w:val="24"/>
          <w:szCs w:val="24"/>
        </w:rPr>
        <w:t>1.Размер на годишното концесионно възнаграждение</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 xml:space="preserve">Приетият принцип за липса на ограничения и стимулиране на по-ефективни технологични и организационни решения определя кат онай-съществен критерий за оценка на предложенията, респ.документ, формиращ основното предложение на участника в процедурата, предложението за годишно концесионно възнаграждение. </w:t>
      </w:r>
      <w:r w:rsidRPr="00A11BE5">
        <w:rPr>
          <w:rFonts w:ascii="Times New Roman" w:hAnsi="Times New Roman" w:cs="Times New Roman"/>
          <w:sz w:val="24"/>
          <w:szCs w:val="24"/>
        </w:rPr>
        <w:t xml:space="preserve">Предложенията за </w:t>
      </w:r>
      <w:r>
        <w:rPr>
          <w:rFonts w:ascii="Times New Roman" w:hAnsi="Times New Roman" w:cs="Times New Roman"/>
          <w:sz w:val="24"/>
          <w:szCs w:val="24"/>
        </w:rPr>
        <w:t>размера</w:t>
      </w:r>
      <w:r w:rsidRPr="00A11BE5">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A11BE5">
        <w:rPr>
          <w:rFonts w:ascii="Times New Roman" w:hAnsi="Times New Roman" w:cs="Times New Roman"/>
          <w:sz w:val="24"/>
          <w:szCs w:val="24"/>
        </w:rPr>
        <w:t>годишното концесионно плащане са в български левове и не трябва</w:t>
      </w:r>
      <w:r>
        <w:rPr>
          <w:rFonts w:ascii="Times New Roman" w:hAnsi="Times New Roman" w:cs="Times New Roman"/>
          <w:sz w:val="24"/>
          <w:szCs w:val="24"/>
        </w:rPr>
        <w:t xml:space="preserve"> </w:t>
      </w:r>
      <w:r w:rsidRPr="00A11BE5">
        <w:rPr>
          <w:rFonts w:ascii="Times New Roman" w:hAnsi="Times New Roman" w:cs="Times New Roman"/>
          <w:sz w:val="24"/>
          <w:szCs w:val="24"/>
        </w:rPr>
        <w:t>да</w:t>
      </w:r>
      <w:r>
        <w:rPr>
          <w:rFonts w:ascii="Times New Roman" w:hAnsi="Times New Roman" w:cs="Times New Roman"/>
          <w:sz w:val="24"/>
          <w:szCs w:val="24"/>
        </w:rPr>
        <w:t xml:space="preserve"> </w:t>
      </w:r>
      <w:r w:rsidRPr="00A11BE5">
        <w:rPr>
          <w:rFonts w:ascii="Times New Roman" w:hAnsi="Times New Roman" w:cs="Times New Roman"/>
          <w:sz w:val="24"/>
          <w:szCs w:val="24"/>
        </w:rPr>
        <w:t>са по-ниски от</w:t>
      </w:r>
      <w:r>
        <w:rPr>
          <w:rFonts w:ascii="Times New Roman" w:hAnsi="Times New Roman" w:cs="Times New Roman"/>
          <w:sz w:val="24"/>
          <w:szCs w:val="24"/>
        </w:rPr>
        <w:t xml:space="preserve">  </w:t>
      </w:r>
      <w:r w:rsidRPr="00A11BE5">
        <w:rPr>
          <w:rFonts w:ascii="Times New Roman" w:hAnsi="Times New Roman" w:cs="Times New Roman"/>
          <w:sz w:val="24"/>
          <w:szCs w:val="24"/>
        </w:rPr>
        <w:t xml:space="preserve"> </w:t>
      </w:r>
      <w:r>
        <w:rPr>
          <w:rFonts w:ascii="Times New Roman" w:hAnsi="Times New Roman" w:cs="Times New Roman"/>
          <w:sz w:val="24"/>
          <w:szCs w:val="24"/>
        </w:rPr>
        <w:t>2880</w:t>
      </w:r>
      <w:r w:rsidRPr="00A11BE5">
        <w:rPr>
          <w:rFonts w:ascii="Times New Roman" w:hAnsi="Times New Roman" w:cs="Times New Roman"/>
          <w:sz w:val="24"/>
          <w:szCs w:val="24"/>
        </w:rPr>
        <w:t xml:space="preserve"> лв без ДДС.</w:t>
      </w:r>
      <w:r>
        <w:rPr>
          <w:rFonts w:ascii="Times New Roman" w:hAnsi="Times New Roman" w:cs="Times New Roman"/>
          <w:sz w:val="24"/>
          <w:szCs w:val="24"/>
        </w:rPr>
        <w:t xml:space="preserve"> </w:t>
      </w:r>
      <w:r>
        <w:rPr>
          <w:rFonts w:ascii="Times New Roman" w:hAnsi="Times New Roman" w:cs="Times New Roman"/>
          <w:b w:val="0"/>
          <w:sz w:val="24"/>
          <w:szCs w:val="24"/>
        </w:rPr>
        <w:t>Предложения, включващи по-нисък размер от посочения, няма да бъдат разглеждани.</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221777">
        <w:rPr>
          <w:rFonts w:ascii="Times New Roman" w:hAnsi="Times New Roman" w:cs="Times New Roman"/>
          <w:sz w:val="24"/>
          <w:szCs w:val="24"/>
        </w:rPr>
        <w:t>2.</w:t>
      </w:r>
      <w:r>
        <w:rPr>
          <w:rFonts w:ascii="Times New Roman" w:hAnsi="Times New Roman" w:cs="Times New Roman"/>
          <w:sz w:val="24"/>
          <w:szCs w:val="24"/>
        </w:rPr>
        <w:t>Срок за изпълнение на ин</w:t>
      </w:r>
      <w:r w:rsidRPr="00221777">
        <w:rPr>
          <w:rFonts w:ascii="Times New Roman" w:hAnsi="Times New Roman" w:cs="Times New Roman"/>
          <w:sz w:val="24"/>
          <w:szCs w:val="24"/>
        </w:rPr>
        <w:t>вестици</w:t>
      </w:r>
      <w:r>
        <w:rPr>
          <w:rFonts w:ascii="Times New Roman" w:hAnsi="Times New Roman" w:cs="Times New Roman"/>
          <w:sz w:val="24"/>
          <w:szCs w:val="24"/>
        </w:rPr>
        <w:t>ите</w:t>
      </w:r>
      <w:r>
        <w:rPr>
          <w:rFonts w:ascii="Times New Roman" w:hAnsi="Times New Roman" w:cs="Times New Roman"/>
          <w:b w:val="0"/>
          <w:sz w:val="24"/>
          <w:szCs w:val="24"/>
        </w:rPr>
        <w:t xml:space="preserve"> за поддържане на инфраструктурните съоръжения на водоема и осигуряване на спомагателна инфраструктура, подобряваща условията за организиране на риболовни, туристически, почивни и спортни дейности и мероприятия. Инвестиционното предложение следва да включва инвестиции, подобни на следните </w:t>
      </w:r>
      <w:r w:rsidRPr="00221777">
        <w:rPr>
          <w:rFonts w:ascii="Times New Roman" w:hAnsi="Times New Roman" w:cs="Times New Roman"/>
          <w:sz w:val="24"/>
          <w:szCs w:val="24"/>
        </w:rPr>
        <w:t>неизчерпателно</w:t>
      </w:r>
      <w:r>
        <w:rPr>
          <w:rFonts w:ascii="Times New Roman" w:hAnsi="Times New Roman" w:cs="Times New Roman"/>
          <w:b w:val="0"/>
          <w:sz w:val="24"/>
          <w:szCs w:val="24"/>
        </w:rPr>
        <w:t xml:space="preserve"> изброени такива:</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 инвестиции за поддържане на инфраструктурните съоръжения на язовира и язовирната стена</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-поставяне на указателни и информационни табели</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-обособяване на места за отдих</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lang w:val="en-US"/>
        </w:rPr>
      </w:pPr>
      <w:r>
        <w:rPr>
          <w:rFonts w:ascii="Times New Roman" w:hAnsi="Times New Roman" w:cs="Times New Roman"/>
          <w:b w:val="0"/>
          <w:sz w:val="24"/>
          <w:szCs w:val="24"/>
        </w:rPr>
        <w:t>-изграждане на инфраструктура за достъп до водата, безопасно влизане и излизане от водата и др.</w:t>
      </w:r>
    </w:p>
    <w:p w:rsidR="00C72BC0" w:rsidRDefault="00C72BC0" w:rsidP="00C72BC0">
      <w:pPr>
        <w:pStyle w:val="70"/>
        <w:shd w:val="clear" w:color="auto" w:fill="auto"/>
        <w:tabs>
          <w:tab w:val="left" w:pos="1457"/>
        </w:tabs>
        <w:spacing w:before="0" w:after="0" w:line="266" w:lineRule="exact"/>
        <w:ind w:firstLine="760"/>
        <w:rPr>
          <w:rFonts w:ascii="Times New Roman" w:hAnsi="Times New Roman" w:cs="Times New Roman"/>
          <w:b w:val="0"/>
          <w:sz w:val="24"/>
          <w:szCs w:val="24"/>
          <w:lang w:val="en-US"/>
        </w:rPr>
      </w:pPr>
    </w:p>
    <w:p w:rsidR="00C72BC0" w:rsidRPr="00CA236D" w:rsidRDefault="00C72BC0" w:rsidP="00C72BC0">
      <w:pPr>
        <w:pStyle w:val="70"/>
        <w:shd w:val="clear" w:color="auto" w:fill="auto"/>
        <w:tabs>
          <w:tab w:val="left" w:pos="1457"/>
        </w:tabs>
        <w:spacing w:before="0" w:after="0" w:line="266" w:lineRule="exact"/>
        <w:ind w:firstLine="851"/>
        <w:rPr>
          <w:rFonts w:ascii="Times New Roman" w:hAnsi="Times New Roman" w:cs="Times New Roman"/>
          <w:sz w:val="24"/>
          <w:szCs w:val="24"/>
        </w:rPr>
      </w:pPr>
      <w:r w:rsidRPr="00CA236D">
        <w:rPr>
          <w:rFonts w:ascii="Times New Roman" w:hAnsi="Times New Roman" w:cs="Times New Roman"/>
          <w:sz w:val="24"/>
          <w:szCs w:val="24"/>
        </w:rPr>
        <w:t>Освен стойностно измерение, инвестиционното предложение следва да съдържа разпределение на общата инвестиция по отделни инвестиционни проект (обекти, съоръжения и др.), както и по години, а също и подробно описание на инвестиционните дейности и методите за тяхното извършване.</w:t>
      </w:r>
    </w:p>
    <w:p w:rsidR="00C72BC0" w:rsidRDefault="00C72BC0" w:rsidP="00C72BC0">
      <w:pPr>
        <w:pStyle w:val="70"/>
        <w:shd w:val="clear" w:color="auto" w:fill="auto"/>
        <w:tabs>
          <w:tab w:val="left" w:pos="1457"/>
        </w:tabs>
        <w:spacing w:before="0" w:after="0" w:line="266" w:lineRule="exact"/>
        <w:ind w:firstLine="851"/>
        <w:rPr>
          <w:rFonts w:ascii="Times New Roman" w:hAnsi="Times New Roman" w:cs="Times New Roman"/>
          <w:sz w:val="24"/>
          <w:szCs w:val="24"/>
        </w:rPr>
      </w:pPr>
      <w:r w:rsidRPr="00221777">
        <w:rPr>
          <w:rFonts w:ascii="Times New Roman" w:hAnsi="Times New Roman" w:cs="Times New Roman"/>
          <w:sz w:val="24"/>
          <w:szCs w:val="24"/>
        </w:rPr>
        <w:t>Минималната стойност на инвестиционно предложение е в размер на 5000</w:t>
      </w:r>
      <w:r>
        <w:rPr>
          <w:rFonts w:ascii="Times New Roman" w:hAnsi="Times New Roman" w:cs="Times New Roman"/>
          <w:sz w:val="24"/>
          <w:szCs w:val="24"/>
          <w:lang w:val="en-US"/>
        </w:rPr>
        <w:t xml:space="preserve"> </w:t>
      </w:r>
      <w:r>
        <w:rPr>
          <w:rFonts w:ascii="Times New Roman" w:hAnsi="Times New Roman" w:cs="Times New Roman"/>
          <w:sz w:val="24"/>
          <w:szCs w:val="24"/>
        </w:rPr>
        <w:t>лв</w:t>
      </w:r>
      <w:r w:rsidRPr="00221777">
        <w:rPr>
          <w:rFonts w:ascii="Times New Roman" w:hAnsi="Times New Roman" w:cs="Times New Roman"/>
          <w:sz w:val="24"/>
          <w:szCs w:val="24"/>
        </w:rPr>
        <w:t xml:space="preserve"> без ДДС (пет хиляди лв). </w:t>
      </w:r>
    </w:p>
    <w:p w:rsidR="00C72BC0" w:rsidRPr="00B966EC" w:rsidRDefault="00C72BC0" w:rsidP="00C72BC0">
      <w:pPr>
        <w:pStyle w:val="70"/>
        <w:shd w:val="clear" w:color="auto" w:fill="auto"/>
        <w:tabs>
          <w:tab w:val="left" w:pos="1457"/>
        </w:tabs>
        <w:spacing w:before="0" w:after="0" w:line="266" w:lineRule="exact"/>
        <w:ind w:firstLine="851"/>
        <w:rPr>
          <w:rFonts w:ascii="Times New Roman" w:hAnsi="Times New Roman" w:cs="Times New Roman"/>
          <w:sz w:val="24"/>
          <w:szCs w:val="24"/>
        </w:rPr>
      </w:pPr>
      <w:r w:rsidRPr="00B966EC">
        <w:rPr>
          <w:rFonts w:ascii="Times New Roman" w:hAnsi="Times New Roman" w:cs="Times New Roman"/>
          <w:sz w:val="24"/>
          <w:szCs w:val="24"/>
        </w:rPr>
        <w:t>Максималният срок за реализиране на инвестициите в обекта е 5 (пет) години от сключване на договора.</w:t>
      </w:r>
    </w:p>
    <w:p w:rsidR="00C72BC0" w:rsidRDefault="00C72BC0" w:rsidP="00C72BC0">
      <w:pPr>
        <w:pStyle w:val="70"/>
        <w:shd w:val="clear" w:color="auto" w:fill="auto"/>
        <w:tabs>
          <w:tab w:val="left" w:pos="1457"/>
        </w:tabs>
        <w:spacing w:before="0" w:after="0" w:line="266" w:lineRule="exact"/>
        <w:ind w:firstLine="851"/>
        <w:rPr>
          <w:rFonts w:ascii="Times New Roman" w:hAnsi="Times New Roman" w:cs="Times New Roman"/>
          <w:sz w:val="24"/>
          <w:szCs w:val="24"/>
        </w:rPr>
      </w:pPr>
    </w:p>
    <w:p w:rsidR="00C72BC0" w:rsidRDefault="00C72BC0" w:rsidP="00C72BC0">
      <w:pPr>
        <w:pStyle w:val="70"/>
        <w:shd w:val="clear" w:color="auto" w:fill="auto"/>
        <w:tabs>
          <w:tab w:val="left" w:pos="1457"/>
        </w:tabs>
        <w:spacing w:before="0" w:after="0" w:line="266" w:lineRule="exact"/>
        <w:ind w:firstLine="851"/>
        <w:rPr>
          <w:rFonts w:ascii="Times New Roman" w:hAnsi="Times New Roman" w:cs="Times New Roman"/>
          <w:sz w:val="24"/>
          <w:szCs w:val="24"/>
        </w:rPr>
      </w:pPr>
      <w:r>
        <w:rPr>
          <w:rFonts w:ascii="Times New Roman" w:hAnsi="Times New Roman" w:cs="Times New Roman"/>
          <w:sz w:val="24"/>
          <w:szCs w:val="24"/>
        </w:rPr>
        <w:t>Методика за оценка на офертата</w:t>
      </w:r>
    </w:p>
    <w:p w:rsidR="00C72BC0" w:rsidRPr="00896961" w:rsidRDefault="00C72BC0" w:rsidP="00C72BC0">
      <w:pPr>
        <w:ind w:firstLine="705"/>
        <w:jc w:val="both"/>
      </w:pPr>
      <w:r w:rsidRPr="00896961">
        <w:t xml:space="preserve">Оценката на представените предложения ще бъде сбор от </w:t>
      </w:r>
      <w:r>
        <w:t>критерии</w:t>
      </w:r>
      <w:r w:rsidRPr="00896961">
        <w:t>, оценяващи най-съществените условия и изисквания към концесията, с относителна тежест посочена по-нататък:</w:t>
      </w:r>
    </w:p>
    <w:p w:rsidR="00C72BC0" w:rsidRPr="00896961" w:rsidRDefault="00C72BC0" w:rsidP="00C72BC0">
      <w:pPr>
        <w:ind w:firstLine="705"/>
        <w:jc w:val="both"/>
      </w:pPr>
      <w:r w:rsidRPr="00896961">
        <w:t xml:space="preserve">1. </w:t>
      </w:r>
      <w:r>
        <w:t>Критерий</w:t>
      </w:r>
      <w:r w:rsidRPr="00896961">
        <w:t>, оценяващ предложен</w:t>
      </w:r>
      <w:r>
        <w:t>ия</w:t>
      </w:r>
      <w:r w:rsidRPr="00896961">
        <w:t xml:space="preserve"> </w:t>
      </w:r>
      <w:r>
        <w:t>размер</w:t>
      </w:r>
      <w:r w:rsidRPr="00896961">
        <w:t xml:space="preserve"> на </w:t>
      </w:r>
      <w:r>
        <w:t>годишното</w:t>
      </w:r>
      <w:r w:rsidRPr="00896961">
        <w:t xml:space="preserve"> концесионно възнаграждение (</w:t>
      </w:r>
      <w:r w:rsidRPr="00896961">
        <w:rPr>
          <w:b/>
        </w:rPr>
        <w:t>Пк</w:t>
      </w:r>
      <w:r w:rsidRPr="00896961">
        <w:t xml:space="preserve">) – с </w:t>
      </w:r>
      <w:r>
        <w:t>относителна тежест 8</w:t>
      </w:r>
      <w:r w:rsidRPr="00896961">
        <w:t>0 %.</w:t>
      </w:r>
    </w:p>
    <w:p w:rsidR="00C72BC0" w:rsidRPr="00896961" w:rsidRDefault="00C72BC0" w:rsidP="00C72BC0">
      <w:pPr>
        <w:jc w:val="both"/>
      </w:pPr>
    </w:p>
    <w:p w:rsidR="00C72BC0" w:rsidRPr="00896961" w:rsidRDefault="00C72BC0" w:rsidP="00C72BC0">
      <w:pPr>
        <w:jc w:val="center"/>
        <w:rPr>
          <w:lang w:val="ru-RU"/>
        </w:rPr>
      </w:pPr>
      <w:r w:rsidRPr="00896961">
        <w:t>Кi</w:t>
      </w:r>
    </w:p>
    <w:p w:rsidR="00C72BC0" w:rsidRPr="00896961" w:rsidRDefault="00C72BC0" w:rsidP="00C72BC0">
      <w:pPr>
        <w:jc w:val="center"/>
        <w:rPr>
          <w:lang w:val="ru-RU"/>
        </w:rPr>
      </w:pPr>
      <w:r>
        <w:t>Пк = ------- . 8</w:t>
      </w:r>
      <w:r w:rsidRPr="00896961">
        <w:t>0</w:t>
      </w:r>
    </w:p>
    <w:p w:rsidR="00C72BC0" w:rsidRPr="00896961" w:rsidRDefault="00C72BC0" w:rsidP="00C72BC0">
      <w:pPr>
        <w:jc w:val="center"/>
      </w:pPr>
      <w:r w:rsidRPr="00896961">
        <w:t>Кmax</w:t>
      </w:r>
    </w:p>
    <w:p w:rsidR="00C72BC0" w:rsidRPr="00896961" w:rsidRDefault="00C72BC0" w:rsidP="00C72BC0">
      <w:pPr>
        <w:jc w:val="both"/>
        <w:rPr>
          <w:lang w:val="ru-RU"/>
        </w:rPr>
      </w:pPr>
    </w:p>
    <w:p w:rsidR="00C72BC0" w:rsidRPr="00896961" w:rsidRDefault="00C72BC0" w:rsidP="00C72BC0">
      <w:pPr>
        <w:jc w:val="both"/>
      </w:pPr>
      <w:r w:rsidRPr="00896961">
        <w:t>където Кi</w:t>
      </w:r>
      <w:r w:rsidRPr="00896961">
        <w:rPr>
          <w:lang w:val="ru-RU"/>
        </w:rPr>
        <w:t xml:space="preserve"> [</w:t>
      </w:r>
      <w:r w:rsidRPr="00896961">
        <w:t>лв.</w:t>
      </w:r>
      <w:r w:rsidRPr="00896961">
        <w:rPr>
          <w:lang w:val="ru-RU"/>
        </w:rPr>
        <w:t>]</w:t>
      </w:r>
      <w:r w:rsidRPr="00896961">
        <w:t xml:space="preserve"> – предложе</w:t>
      </w:r>
      <w:r>
        <w:t>н</w:t>
      </w:r>
      <w:r w:rsidRPr="00896961">
        <w:t xml:space="preserve"> от i–я участник </w:t>
      </w:r>
      <w:r>
        <w:t>размер</w:t>
      </w:r>
      <w:r w:rsidRPr="00896961">
        <w:t xml:space="preserve"> на концесионното възнаграждение;</w:t>
      </w:r>
    </w:p>
    <w:p w:rsidR="00C72BC0" w:rsidRPr="00896961" w:rsidRDefault="00C72BC0" w:rsidP="00C72BC0">
      <w:pPr>
        <w:jc w:val="both"/>
      </w:pPr>
      <w:r w:rsidRPr="00896961">
        <w:tab/>
        <w:t>Кmax</w:t>
      </w:r>
      <w:r w:rsidRPr="00896961">
        <w:rPr>
          <w:lang w:val="ru-RU"/>
        </w:rPr>
        <w:t xml:space="preserve"> [</w:t>
      </w:r>
      <w:r w:rsidRPr="00896961">
        <w:t>лв.</w:t>
      </w:r>
      <w:r w:rsidRPr="00896961">
        <w:rPr>
          <w:lang w:val="ru-RU"/>
        </w:rPr>
        <w:t>]</w:t>
      </w:r>
      <w:r w:rsidRPr="00896961">
        <w:t xml:space="preserve"> –</w:t>
      </w:r>
      <w:r w:rsidRPr="00896961">
        <w:rPr>
          <w:lang w:val="ru-RU"/>
        </w:rPr>
        <w:t xml:space="preserve"> </w:t>
      </w:r>
      <w:r w:rsidRPr="00896961">
        <w:t>най-висок</w:t>
      </w:r>
      <w:r>
        <w:t>ият</w:t>
      </w:r>
      <w:r w:rsidRPr="00896961">
        <w:t xml:space="preserve"> предложен </w:t>
      </w:r>
      <w:r>
        <w:t>размер</w:t>
      </w:r>
      <w:r w:rsidRPr="00896961">
        <w:rPr>
          <w:lang w:val="ru-RU"/>
        </w:rPr>
        <w:t xml:space="preserve"> на </w:t>
      </w:r>
      <w:r w:rsidRPr="00896961">
        <w:t>концесионното възнаграждение.</w:t>
      </w:r>
    </w:p>
    <w:p w:rsidR="00C72BC0" w:rsidRPr="00896961" w:rsidRDefault="00C72BC0" w:rsidP="00C72BC0">
      <w:pPr>
        <w:jc w:val="both"/>
        <w:rPr>
          <w:lang w:val="ru-RU"/>
        </w:rPr>
      </w:pPr>
      <w:r w:rsidRPr="00896961">
        <w:tab/>
        <w:t xml:space="preserve">Стойността на </w:t>
      </w:r>
      <w:r w:rsidRPr="00896961">
        <w:rPr>
          <w:b/>
        </w:rPr>
        <w:t>Пк</w:t>
      </w:r>
      <w:r>
        <w:t xml:space="preserve"> може да бъде ≤ 8</w:t>
      </w:r>
      <w:r w:rsidRPr="00896961">
        <w:t>0.</w:t>
      </w:r>
      <w:r w:rsidRPr="00896961">
        <w:tab/>
      </w:r>
    </w:p>
    <w:p w:rsidR="00C72BC0" w:rsidRPr="00896961" w:rsidRDefault="00C72BC0" w:rsidP="00C72BC0">
      <w:pPr>
        <w:ind w:firstLine="700"/>
        <w:jc w:val="both"/>
      </w:pPr>
      <w:r w:rsidRPr="00896961">
        <w:lastRenderedPageBreak/>
        <w:t xml:space="preserve">2. </w:t>
      </w:r>
      <w:r>
        <w:t>Критерий</w:t>
      </w:r>
      <w:r w:rsidRPr="00896961">
        <w:t xml:space="preserve">, оценяващ </w:t>
      </w:r>
      <w:r>
        <w:t xml:space="preserve">срока за изпълнение на </w:t>
      </w:r>
      <w:r w:rsidRPr="00896961">
        <w:t>инвестици</w:t>
      </w:r>
      <w:r>
        <w:t>ите</w:t>
      </w:r>
      <w:r w:rsidRPr="00896961">
        <w:t xml:space="preserve"> (</w:t>
      </w:r>
      <w:r w:rsidRPr="00896961">
        <w:rPr>
          <w:b/>
        </w:rPr>
        <w:t>П</w:t>
      </w:r>
      <w:r>
        <w:rPr>
          <w:b/>
        </w:rPr>
        <w:t>с</w:t>
      </w:r>
      <w:r w:rsidRPr="00896961">
        <w:t xml:space="preserve">) – с относителна тежест </w:t>
      </w:r>
      <w:r>
        <w:t>2</w:t>
      </w:r>
      <w:r w:rsidRPr="00896961">
        <w:t xml:space="preserve">0 %. Отчита се на основата на изготвеното от участника инвестиционно предложение. </w:t>
      </w:r>
      <w:r w:rsidRPr="00896961">
        <w:rPr>
          <w:b/>
          <w:i/>
        </w:rPr>
        <w:t>Срокът</w:t>
      </w:r>
      <w:r w:rsidRPr="00896961">
        <w:t xml:space="preserve"> за изпълнение на инвестиционното предложение е </w:t>
      </w:r>
      <w:r w:rsidRPr="00896961">
        <w:rPr>
          <w:b/>
          <w:i/>
        </w:rPr>
        <w:t>5 години</w:t>
      </w:r>
      <w:r w:rsidRPr="00896961">
        <w:t>, считано от началото на концесията. Инвестиционното предложение е неразделна част от общото предложение на участника и включва разпределение на предложената инвестиция по отделни обекти и съоръжения, както и по години.</w:t>
      </w:r>
    </w:p>
    <w:p w:rsidR="00C72BC0" w:rsidRPr="00004509" w:rsidRDefault="00C72BC0" w:rsidP="00C72BC0">
      <w:pPr>
        <w:ind w:left="4500" w:hanging="300"/>
        <w:jc w:val="both"/>
      </w:pPr>
      <w:r w:rsidRPr="00896961">
        <w:t xml:space="preserve">                                                                                                                     </w:t>
      </w:r>
      <w:r>
        <w:t xml:space="preserve">               Тmin</w:t>
      </w:r>
    </w:p>
    <w:p w:rsidR="00C72BC0" w:rsidRPr="00896961" w:rsidRDefault="00C72BC0" w:rsidP="00C72BC0">
      <w:pPr>
        <w:jc w:val="center"/>
      </w:pPr>
      <w:r w:rsidRPr="00896961">
        <w:t>П</w:t>
      </w:r>
      <w:r>
        <w:t>с</w:t>
      </w:r>
      <w:r w:rsidRPr="00896961">
        <w:t xml:space="preserve"> = --------- . </w:t>
      </w:r>
      <w:r>
        <w:t>2</w:t>
      </w:r>
      <w:r w:rsidRPr="00896961">
        <w:t>0</w:t>
      </w:r>
    </w:p>
    <w:p w:rsidR="00C72BC0" w:rsidRPr="00896961" w:rsidRDefault="00C72BC0" w:rsidP="00C72BC0">
      <w:pPr>
        <w:ind w:left="4700" w:hanging="4700"/>
      </w:pPr>
      <w:r w:rsidRPr="00896961">
        <w:rPr>
          <w:lang w:val="ru-RU"/>
        </w:rPr>
        <w:t xml:space="preserve">                                                                           </w:t>
      </w:r>
      <w:r>
        <w:t xml:space="preserve">      Ti</w:t>
      </w:r>
    </w:p>
    <w:p w:rsidR="00C72BC0" w:rsidRPr="00896961" w:rsidRDefault="00C72BC0" w:rsidP="00C72BC0"/>
    <w:p w:rsidR="00C72BC0" w:rsidRPr="00896961" w:rsidRDefault="00C72BC0" w:rsidP="00C72BC0">
      <w:r w:rsidRPr="00896961">
        <w:t xml:space="preserve">където </w:t>
      </w:r>
      <w:r>
        <w:t>T</w:t>
      </w:r>
      <w:r w:rsidRPr="00896961">
        <w:t xml:space="preserve">i – </w:t>
      </w:r>
      <w:r>
        <w:t xml:space="preserve">срок за изпълнение на инвестициите </w:t>
      </w:r>
      <w:r w:rsidRPr="00896961">
        <w:t>на i – я участник</w:t>
      </w:r>
      <w:r>
        <w:t xml:space="preserve"> (месеци)</w:t>
      </w:r>
      <w:r w:rsidRPr="00896961">
        <w:t>;</w:t>
      </w:r>
    </w:p>
    <w:p w:rsidR="00C72BC0" w:rsidRPr="00896961" w:rsidRDefault="00C72BC0" w:rsidP="00C72BC0">
      <w:pPr>
        <w:jc w:val="both"/>
      </w:pPr>
      <w:r w:rsidRPr="00896961">
        <w:t xml:space="preserve">      </w:t>
      </w:r>
      <w:r>
        <w:t>T</w:t>
      </w:r>
      <w:r w:rsidRPr="00896961">
        <w:t>m</w:t>
      </w:r>
      <w:r>
        <w:t>in</w:t>
      </w:r>
      <w:r w:rsidRPr="00896961">
        <w:t xml:space="preserve"> – най-</w:t>
      </w:r>
      <w:r>
        <w:t>краткият</w:t>
      </w:r>
      <w:r w:rsidRPr="00896961">
        <w:t xml:space="preserve"> предложен </w:t>
      </w:r>
      <w:r>
        <w:t xml:space="preserve"> срок за изпълнение на </w:t>
      </w:r>
      <w:r w:rsidRPr="00896961">
        <w:t xml:space="preserve"> инвестици</w:t>
      </w:r>
      <w:r>
        <w:t>ите (месеци)</w:t>
      </w:r>
      <w:r w:rsidRPr="00896961">
        <w:t>.</w:t>
      </w:r>
    </w:p>
    <w:p w:rsidR="00C72BC0" w:rsidRPr="00896961" w:rsidRDefault="00C72BC0" w:rsidP="00C72BC0">
      <w:pPr>
        <w:ind w:firstLine="705"/>
      </w:pPr>
      <w:r w:rsidRPr="00896961">
        <w:t>Стойността на</w:t>
      </w:r>
      <w:r w:rsidRPr="00896961">
        <w:rPr>
          <w:b/>
        </w:rPr>
        <w:t xml:space="preserve"> П</w:t>
      </w:r>
      <w:r>
        <w:rPr>
          <w:b/>
        </w:rPr>
        <w:t>с</w:t>
      </w:r>
      <w:r w:rsidRPr="00896961">
        <w:t xml:space="preserve"> може да бъде от 0 ÷ </w:t>
      </w:r>
      <w:r>
        <w:t>2</w:t>
      </w:r>
      <w:r w:rsidRPr="00896961">
        <w:t>0.</w:t>
      </w:r>
    </w:p>
    <w:p w:rsidR="00C72BC0" w:rsidRPr="00896961" w:rsidRDefault="00C72BC0" w:rsidP="00C72BC0">
      <w:pPr>
        <w:ind w:firstLine="705"/>
      </w:pPr>
      <w:r w:rsidRPr="00896961">
        <w:t>Участник, който не направи инвестиционно предложение (или чието предложение не е прието от комисията) получава оценка ПИ = 0.</w:t>
      </w:r>
    </w:p>
    <w:p w:rsidR="00C72BC0" w:rsidRPr="00896961" w:rsidRDefault="00C72BC0" w:rsidP="00C72BC0">
      <w:pPr>
        <w:ind w:firstLine="705"/>
        <w:jc w:val="both"/>
      </w:pPr>
      <w:r w:rsidRPr="00896961">
        <w:t xml:space="preserve">Окончателната оценка на предложението на даден участник ще се определи съобразно стойността на интегрален </w:t>
      </w:r>
      <w:r>
        <w:t>критерий</w:t>
      </w:r>
      <w:r w:rsidRPr="00896961">
        <w:t xml:space="preserve"> (</w:t>
      </w:r>
      <w:r w:rsidRPr="00896961">
        <w:rPr>
          <w:b/>
        </w:rPr>
        <w:t>Пок</w:t>
      </w:r>
      <w:r w:rsidRPr="00896961">
        <w:t xml:space="preserve">), който представлява сбор от </w:t>
      </w:r>
      <w:r>
        <w:t>критериите</w:t>
      </w:r>
      <w:r w:rsidRPr="00896961">
        <w:t>, мотивирани в т.т. 1 и 2, отчитащи и относителните тежести на отделните критерии.</w:t>
      </w:r>
    </w:p>
    <w:p w:rsidR="00C72BC0" w:rsidRPr="00896961" w:rsidRDefault="00C72BC0" w:rsidP="00C72BC0"/>
    <w:p w:rsidR="00C72BC0" w:rsidRPr="00896961" w:rsidRDefault="00C72BC0" w:rsidP="00C72BC0">
      <w:pPr>
        <w:jc w:val="center"/>
      </w:pPr>
      <w:r w:rsidRPr="00896961">
        <w:rPr>
          <w:b/>
        </w:rPr>
        <w:t>Пок</w:t>
      </w:r>
      <w:r w:rsidRPr="00896961">
        <w:t xml:space="preserve"> = Пк +  П</w:t>
      </w:r>
      <w:r>
        <w:t>с</w:t>
      </w:r>
    </w:p>
    <w:p w:rsidR="00C72BC0" w:rsidRPr="00896961" w:rsidRDefault="00C72BC0" w:rsidP="00C72BC0"/>
    <w:p w:rsidR="00C72BC0" w:rsidRPr="00896961" w:rsidRDefault="00C72BC0" w:rsidP="00C72BC0">
      <w:r w:rsidRPr="00896961">
        <w:tab/>
        <w:t xml:space="preserve">Стойността на </w:t>
      </w:r>
      <w:r w:rsidRPr="00896961">
        <w:rPr>
          <w:b/>
        </w:rPr>
        <w:t xml:space="preserve">Пок </w:t>
      </w:r>
      <w:r w:rsidRPr="00896961">
        <w:t xml:space="preserve">може да бъде ≤  100. </w:t>
      </w:r>
    </w:p>
    <w:p w:rsidR="00C72BC0" w:rsidRPr="00896961" w:rsidRDefault="00C72BC0" w:rsidP="00C72BC0">
      <w:r w:rsidRPr="00896961">
        <w:tab/>
        <w:t xml:space="preserve">Печели предложението, за което се получава най-висока стойност на </w:t>
      </w:r>
      <w:r w:rsidRPr="00896961">
        <w:rPr>
          <w:b/>
        </w:rPr>
        <w:t>Пок</w:t>
      </w:r>
      <w:r w:rsidRPr="00896961">
        <w:t>.</w:t>
      </w:r>
    </w:p>
    <w:p w:rsidR="00C72BC0" w:rsidRPr="00896961" w:rsidRDefault="00C72BC0" w:rsidP="00C72BC0">
      <w:pPr>
        <w:ind w:firstLine="705"/>
        <w:jc w:val="both"/>
      </w:pPr>
    </w:p>
    <w:p w:rsidR="00C72BC0" w:rsidRPr="00896961" w:rsidRDefault="00C72BC0" w:rsidP="00C72BC0"/>
    <w:p w:rsidR="00C72BC0" w:rsidRPr="00BF31D1" w:rsidRDefault="00C72BC0" w:rsidP="00C72BC0">
      <w:pPr>
        <w:ind w:firstLine="708"/>
        <w:rPr>
          <w:b/>
        </w:rPr>
      </w:pPr>
      <w:r w:rsidRPr="00BF31D1">
        <w:rPr>
          <w:b/>
        </w:rPr>
        <w:t>VII. ОПИСАНИЕ  НА ОРГАНИЗАЦИЯТА НА ПРОЦЕДУРАТА ЗА ОПРЕДЕЛЯНЕ НА КОНЦЕСИОНЕР И ПЛАНИРАН СРОК НЕЙНОТО ПРИКЛЮЧВАНЕ</w:t>
      </w:r>
    </w:p>
    <w:p w:rsidR="00C72BC0" w:rsidRPr="00BF31D1" w:rsidRDefault="00C72BC0" w:rsidP="00C72BC0">
      <w:r>
        <w:tab/>
        <w:t>1.Провеждането на процедурата за определяне на концесионер се извършва съобразно следните прогнозни срокове: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4207"/>
        <w:gridCol w:w="4556"/>
      </w:tblGrid>
      <w:tr w:rsidR="00C72BC0" w:rsidRPr="00EA2AC6" w:rsidTr="008B7FCE">
        <w:tc>
          <w:tcPr>
            <w:tcW w:w="534"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w:t>
            </w:r>
          </w:p>
        </w:tc>
        <w:tc>
          <w:tcPr>
            <w:tcW w:w="4536" w:type="dxa"/>
          </w:tcPr>
          <w:p w:rsidR="00C72BC0" w:rsidRPr="00EA2AC6" w:rsidRDefault="00C72BC0" w:rsidP="008B7FCE">
            <w:pPr>
              <w:pStyle w:val="70"/>
              <w:shd w:val="clear" w:color="auto" w:fill="auto"/>
              <w:tabs>
                <w:tab w:val="left" w:pos="1457"/>
              </w:tabs>
              <w:spacing w:before="0" w:after="0" w:line="266" w:lineRule="exact"/>
              <w:jc w:val="center"/>
              <w:rPr>
                <w:rFonts w:ascii="Times New Roman" w:hAnsi="Times New Roman" w:cs="Times New Roman"/>
                <w:sz w:val="24"/>
                <w:szCs w:val="24"/>
              </w:rPr>
            </w:pPr>
            <w:r w:rsidRPr="00EA2AC6">
              <w:rPr>
                <w:rFonts w:ascii="Times New Roman" w:hAnsi="Times New Roman" w:cs="Times New Roman"/>
                <w:sz w:val="24"/>
                <w:szCs w:val="24"/>
              </w:rPr>
              <w:t>Етап от процедурата</w:t>
            </w:r>
          </w:p>
        </w:tc>
        <w:tc>
          <w:tcPr>
            <w:tcW w:w="4985" w:type="dxa"/>
          </w:tcPr>
          <w:p w:rsidR="00C72BC0" w:rsidRPr="00EA2AC6" w:rsidRDefault="00C72BC0" w:rsidP="008B7FCE">
            <w:pPr>
              <w:pStyle w:val="70"/>
              <w:shd w:val="clear" w:color="auto" w:fill="auto"/>
              <w:tabs>
                <w:tab w:val="left" w:pos="1457"/>
              </w:tabs>
              <w:spacing w:before="0" w:after="0" w:line="266" w:lineRule="exact"/>
              <w:jc w:val="center"/>
              <w:rPr>
                <w:rFonts w:ascii="Times New Roman" w:hAnsi="Times New Roman" w:cs="Times New Roman"/>
                <w:sz w:val="24"/>
                <w:szCs w:val="24"/>
              </w:rPr>
            </w:pPr>
            <w:r w:rsidRPr="00EA2AC6">
              <w:rPr>
                <w:rFonts w:ascii="Times New Roman" w:hAnsi="Times New Roman" w:cs="Times New Roman"/>
                <w:sz w:val="24"/>
                <w:szCs w:val="24"/>
              </w:rPr>
              <w:t>Планиран прогнозен срок</w:t>
            </w:r>
          </w:p>
        </w:tc>
      </w:tr>
      <w:tr w:rsidR="00C72BC0" w:rsidRPr="00EA2AC6" w:rsidTr="008B7FCE">
        <w:tc>
          <w:tcPr>
            <w:tcW w:w="534"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1</w:t>
            </w:r>
          </w:p>
        </w:tc>
        <w:tc>
          <w:tcPr>
            <w:tcW w:w="4536" w:type="dxa"/>
          </w:tcPr>
          <w:p w:rsidR="00C72BC0" w:rsidRPr="00EA2AC6" w:rsidRDefault="00C72BC0" w:rsidP="008B7FCE">
            <w:pPr>
              <w:pStyle w:val="70"/>
              <w:shd w:val="clear" w:color="auto" w:fill="auto"/>
              <w:tabs>
                <w:tab w:val="left" w:pos="1457"/>
              </w:tabs>
              <w:spacing w:before="0" w:after="0" w:line="266" w:lineRule="exact"/>
              <w:jc w:val="left"/>
              <w:rPr>
                <w:rFonts w:ascii="Times New Roman" w:hAnsi="Times New Roman" w:cs="Times New Roman"/>
                <w:b w:val="0"/>
                <w:sz w:val="24"/>
                <w:szCs w:val="24"/>
              </w:rPr>
            </w:pPr>
            <w:r w:rsidRPr="00EA2AC6">
              <w:rPr>
                <w:rFonts w:ascii="Times New Roman" w:hAnsi="Times New Roman" w:cs="Times New Roman"/>
                <w:b w:val="0"/>
                <w:sz w:val="24"/>
                <w:szCs w:val="24"/>
              </w:rPr>
              <w:t>Обнародване на национално обявление за концесията в Държавен вестник</w:t>
            </w:r>
          </w:p>
        </w:tc>
        <w:tc>
          <w:tcPr>
            <w:tcW w:w="4985" w:type="dxa"/>
          </w:tcPr>
          <w:p w:rsidR="00C72BC0" w:rsidRPr="00DA000D"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rPr>
            </w:pPr>
            <w:r>
              <w:rPr>
                <w:rFonts w:ascii="Times New Roman" w:hAnsi="Times New Roman" w:cs="Times New Roman"/>
                <w:b w:val="0"/>
                <w:sz w:val="24"/>
                <w:szCs w:val="24"/>
                <w:lang w:val="en-US"/>
              </w:rPr>
              <w:t>18.</w:t>
            </w:r>
            <w:r>
              <w:rPr>
                <w:rFonts w:ascii="Times New Roman" w:hAnsi="Times New Roman" w:cs="Times New Roman"/>
                <w:b w:val="0"/>
                <w:sz w:val="24"/>
                <w:szCs w:val="24"/>
              </w:rPr>
              <w:t>0</w:t>
            </w:r>
            <w:r>
              <w:rPr>
                <w:rFonts w:ascii="Times New Roman" w:hAnsi="Times New Roman" w:cs="Times New Roman"/>
                <w:b w:val="0"/>
                <w:sz w:val="24"/>
                <w:szCs w:val="24"/>
                <w:lang w:val="en-US"/>
              </w:rPr>
              <w:t>6.202</w:t>
            </w:r>
            <w:r>
              <w:rPr>
                <w:rFonts w:ascii="Times New Roman" w:hAnsi="Times New Roman" w:cs="Times New Roman"/>
                <w:b w:val="0"/>
                <w:sz w:val="24"/>
                <w:szCs w:val="24"/>
              </w:rPr>
              <w:t>1</w:t>
            </w:r>
          </w:p>
        </w:tc>
      </w:tr>
      <w:tr w:rsidR="00C72BC0" w:rsidRPr="00EA2AC6" w:rsidTr="008B7FCE">
        <w:tc>
          <w:tcPr>
            <w:tcW w:w="534"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2</w:t>
            </w:r>
          </w:p>
        </w:tc>
        <w:tc>
          <w:tcPr>
            <w:tcW w:w="4536"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Откриване на партида в НКР и съответни публикувания по чл.76 ал.2 от ЗК</w:t>
            </w:r>
          </w:p>
        </w:tc>
        <w:tc>
          <w:tcPr>
            <w:tcW w:w="4985" w:type="dxa"/>
          </w:tcPr>
          <w:p w:rsidR="00C72BC0" w:rsidRPr="00DA000D"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rPr>
            </w:pPr>
            <w:r>
              <w:rPr>
                <w:rFonts w:ascii="Times New Roman" w:hAnsi="Times New Roman" w:cs="Times New Roman"/>
                <w:b w:val="0"/>
                <w:sz w:val="24"/>
                <w:szCs w:val="24"/>
                <w:lang w:val="en-US"/>
              </w:rPr>
              <w:t>18.</w:t>
            </w:r>
            <w:r>
              <w:rPr>
                <w:rFonts w:ascii="Times New Roman" w:hAnsi="Times New Roman" w:cs="Times New Roman"/>
                <w:b w:val="0"/>
                <w:sz w:val="24"/>
                <w:szCs w:val="24"/>
              </w:rPr>
              <w:t>0</w:t>
            </w:r>
            <w:r>
              <w:rPr>
                <w:rFonts w:ascii="Times New Roman" w:hAnsi="Times New Roman" w:cs="Times New Roman"/>
                <w:b w:val="0"/>
                <w:sz w:val="24"/>
                <w:szCs w:val="24"/>
                <w:lang w:val="en-US"/>
              </w:rPr>
              <w:t>6.202</w:t>
            </w:r>
            <w:r>
              <w:rPr>
                <w:rFonts w:ascii="Times New Roman" w:hAnsi="Times New Roman" w:cs="Times New Roman"/>
                <w:b w:val="0"/>
                <w:sz w:val="24"/>
                <w:szCs w:val="24"/>
              </w:rPr>
              <w:t>1</w:t>
            </w:r>
          </w:p>
        </w:tc>
      </w:tr>
      <w:tr w:rsidR="00C72BC0" w:rsidRPr="00EA2AC6" w:rsidTr="008B7FCE">
        <w:tc>
          <w:tcPr>
            <w:tcW w:w="534"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3</w:t>
            </w:r>
          </w:p>
        </w:tc>
        <w:tc>
          <w:tcPr>
            <w:tcW w:w="4536"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Получаване на заявления и оферти</w:t>
            </w:r>
          </w:p>
        </w:tc>
        <w:tc>
          <w:tcPr>
            <w:tcW w:w="4985" w:type="dxa"/>
          </w:tcPr>
          <w:p w:rsidR="00C72BC0" w:rsidRPr="00DA000D"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rPr>
            </w:pPr>
            <w:r>
              <w:rPr>
                <w:rFonts w:ascii="Times New Roman" w:hAnsi="Times New Roman" w:cs="Times New Roman"/>
                <w:b w:val="0"/>
                <w:sz w:val="24"/>
                <w:szCs w:val="24"/>
                <w:lang w:val="en-US"/>
              </w:rPr>
              <w:t>23.</w:t>
            </w:r>
            <w:r>
              <w:rPr>
                <w:rFonts w:ascii="Times New Roman" w:hAnsi="Times New Roman" w:cs="Times New Roman"/>
                <w:b w:val="0"/>
                <w:sz w:val="24"/>
                <w:szCs w:val="24"/>
              </w:rPr>
              <w:t>0</w:t>
            </w:r>
            <w:r>
              <w:rPr>
                <w:rFonts w:ascii="Times New Roman" w:hAnsi="Times New Roman" w:cs="Times New Roman"/>
                <w:b w:val="0"/>
                <w:sz w:val="24"/>
                <w:szCs w:val="24"/>
                <w:lang w:val="en-US"/>
              </w:rPr>
              <w:t>7.202</w:t>
            </w:r>
            <w:r>
              <w:rPr>
                <w:rFonts w:ascii="Times New Roman" w:hAnsi="Times New Roman" w:cs="Times New Roman"/>
                <w:b w:val="0"/>
                <w:sz w:val="24"/>
                <w:szCs w:val="24"/>
              </w:rPr>
              <w:t>1</w:t>
            </w:r>
          </w:p>
        </w:tc>
      </w:tr>
      <w:tr w:rsidR="00C72BC0" w:rsidRPr="00EA2AC6" w:rsidTr="008B7FCE">
        <w:tc>
          <w:tcPr>
            <w:tcW w:w="534"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 xml:space="preserve">4 </w:t>
            </w:r>
          </w:p>
        </w:tc>
        <w:tc>
          <w:tcPr>
            <w:tcW w:w="4536"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Допускане на участниците</w:t>
            </w:r>
          </w:p>
        </w:tc>
        <w:tc>
          <w:tcPr>
            <w:tcW w:w="4985"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rPr>
            </w:pPr>
            <w:r>
              <w:rPr>
                <w:rFonts w:ascii="Times New Roman" w:hAnsi="Times New Roman" w:cs="Times New Roman"/>
                <w:b w:val="0"/>
                <w:sz w:val="24"/>
                <w:szCs w:val="24"/>
                <w:lang w:val="en-US"/>
              </w:rPr>
              <w:t>2</w:t>
            </w:r>
            <w:r>
              <w:rPr>
                <w:rFonts w:ascii="Times New Roman" w:hAnsi="Times New Roman" w:cs="Times New Roman"/>
                <w:b w:val="0"/>
                <w:sz w:val="24"/>
                <w:szCs w:val="24"/>
              </w:rPr>
              <w:t>6.0</w:t>
            </w:r>
            <w:r>
              <w:rPr>
                <w:rFonts w:ascii="Times New Roman" w:hAnsi="Times New Roman" w:cs="Times New Roman"/>
                <w:b w:val="0"/>
                <w:sz w:val="24"/>
                <w:szCs w:val="24"/>
                <w:lang w:val="en-US"/>
              </w:rPr>
              <w:t>7</w:t>
            </w:r>
            <w:r>
              <w:rPr>
                <w:rFonts w:ascii="Times New Roman" w:hAnsi="Times New Roman" w:cs="Times New Roman"/>
                <w:b w:val="0"/>
                <w:sz w:val="24"/>
                <w:szCs w:val="24"/>
              </w:rPr>
              <w:t>.2021</w:t>
            </w:r>
          </w:p>
        </w:tc>
      </w:tr>
      <w:tr w:rsidR="00C72BC0" w:rsidRPr="00EA2AC6" w:rsidTr="008B7FCE">
        <w:tc>
          <w:tcPr>
            <w:tcW w:w="534"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5</w:t>
            </w:r>
          </w:p>
        </w:tc>
        <w:tc>
          <w:tcPr>
            <w:tcW w:w="4536"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Отваряне на офертите</w:t>
            </w:r>
          </w:p>
        </w:tc>
        <w:tc>
          <w:tcPr>
            <w:tcW w:w="4985" w:type="dxa"/>
          </w:tcPr>
          <w:p w:rsidR="00C72BC0" w:rsidRPr="00DA000D"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rPr>
            </w:pPr>
            <w:r>
              <w:rPr>
                <w:rFonts w:ascii="Times New Roman" w:hAnsi="Times New Roman" w:cs="Times New Roman"/>
                <w:b w:val="0"/>
                <w:sz w:val="24"/>
                <w:szCs w:val="24"/>
                <w:lang w:val="en-US"/>
              </w:rPr>
              <w:t>12.</w:t>
            </w:r>
            <w:r>
              <w:rPr>
                <w:rFonts w:ascii="Times New Roman" w:hAnsi="Times New Roman" w:cs="Times New Roman"/>
                <w:b w:val="0"/>
                <w:sz w:val="24"/>
                <w:szCs w:val="24"/>
              </w:rPr>
              <w:t>0</w:t>
            </w:r>
            <w:r>
              <w:rPr>
                <w:rFonts w:ascii="Times New Roman" w:hAnsi="Times New Roman" w:cs="Times New Roman"/>
                <w:b w:val="0"/>
                <w:sz w:val="24"/>
                <w:szCs w:val="24"/>
                <w:lang w:val="en-US"/>
              </w:rPr>
              <w:t>8.202</w:t>
            </w:r>
            <w:r>
              <w:rPr>
                <w:rFonts w:ascii="Times New Roman" w:hAnsi="Times New Roman" w:cs="Times New Roman"/>
                <w:b w:val="0"/>
                <w:sz w:val="24"/>
                <w:szCs w:val="24"/>
              </w:rPr>
              <w:t>1</w:t>
            </w:r>
          </w:p>
        </w:tc>
      </w:tr>
      <w:tr w:rsidR="00C72BC0" w:rsidRPr="00EA2AC6" w:rsidTr="008B7FCE">
        <w:tc>
          <w:tcPr>
            <w:tcW w:w="534"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6</w:t>
            </w:r>
          </w:p>
        </w:tc>
        <w:tc>
          <w:tcPr>
            <w:tcW w:w="4536"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Разглеждане и оценяване на предложенията и изготвяне на проект на решение за определяне на концесионер</w:t>
            </w:r>
          </w:p>
        </w:tc>
        <w:tc>
          <w:tcPr>
            <w:tcW w:w="4985" w:type="dxa"/>
          </w:tcPr>
          <w:p w:rsidR="00C72BC0" w:rsidRPr="00DA000D"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rPr>
            </w:pPr>
            <w:r>
              <w:rPr>
                <w:rFonts w:ascii="Times New Roman" w:hAnsi="Times New Roman" w:cs="Times New Roman"/>
                <w:b w:val="0"/>
                <w:sz w:val="24"/>
                <w:szCs w:val="24"/>
                <w:lang w:val="en-US"/>
              </w:rPr>
              <w:t>23.</w:t>
            </w:r>
            <w:r>
              <w:rPr>
                <w:rFonts w:ascii="Times New Roman" w:hAnsi="Times New Roman" w:cs="Times New Roman"/>
                <w:b w:val="0"/>
                <w:sz w:val="24"/>
                <w:szCs w:val="24"/>
              </w:rPr>
              <w:t>0</w:t>
            </w:r>
            <w:r>
              <w:rPr>
                <w:rFonts w:ascii="Times New Roman" w:hAnsi="Times New Roman" w:cs="Times New Roman"/>
                <w:b w:val="0"/>
                <w:sz w:val="24"/>
                <w:szCs w:val="24"/>
                <w:lang w:val="en-US"/>
              </w:rPr>
              <w:t>8.202</w:t>
            </w:r>
            <w:r>
              <w:rPr>
                <w:rFonts w:ascii="Times New Roman" w:hAnsi="Times New Roman" w:cs="Times New Roman"/>
                <w:b w:val="0"/>
                <w:sz w:val="24"/>
                <w:szCs w:val="24"/>
              </w:rPr>
              <w:t>1</w:t>
            </w:r>
          </w:p>
        </w:tc>
      </w:tr>
      <w:tr w:rsidR="00C72BC0" w:rsidRPr="00EA2AC6" w:rsidTr="008B7FCE">
        <w:tc>
          <w:tcPr>
            <w:tcW w:w="534"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7</w:t>
            </w:r>
          </w:p>
        </w:tc>
        <w:tc>
          <w:tcPr>
            <w:tcW w:w="4536"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Издаване на решение за определяне на концесионер</w:t>
            </w:r>
          </w:p>
        </w:tc>
        <w:tc>
          <w:tcPr>
            <w:tcW w:w="4985" w:type="dxa"/>
          </w:tcPr>
          <w:p w:rsidR="00C72BC0" w:rsidRPr="004324AE"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lang w:val="en-US"/>
              </w:rPr>
            </w:pPr>
            <w:r>
              <w:rPr>
                <w:rFonts w:ascii="Times New Roman" w:hAnsi="Times New Roman" w:cs="Times New Roman"/>
                <w:b w:val="0"/>
                <w:sz w:val="24"/>
                <w:szCs w:val="24"/>
                <w:lang w:val="en-US"/>
              </w:rPr>
              <w:t>30.08.2021</w:t>
            </w:r>
          </w:p>
        </w:tc>
      </w:tr>
      <w:tr w:rsidR="00C72BC0" w:rsidRPr="00EA2AC6" w:rsidTr="008B7FCE">
        <w:tc>
          <w:tcPr>
            <w:tcW w:w="534"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8</w:t>
            </w:r>
          </w:p>
        </w:tc>
        <w:tc>
          <w:tcPr>
            <w:tcW w:w="4536"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Уведомяване на участниците в процедурата за решението за определяне на концесионер</w:t>
            </w:r>
          </w:p>
        </w:tc>
        <w:tc>
          <w:tcPr>
            <w:tcW w:w="4985" w:type="dxa"/>
          </w:tcPr>
          <w:p w:rsidR="00C72BC0" w:rsidRPr="004324AE"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lang w:val="en-US"/>
              </w:rPr>
            </w:pPr>
            <w:r>
              <w:rPr>
                <w:rFonts w:ascii="Times New Roman" w:hAnsi="Times New Roman" w:cs="Times New Roman"/>
                <w:b w:val="0"/>
                <w:sz w:val="24"/>
                <w:szCs w:val="24"/>
                <w:lang w:val="en-US"/>
              </w:rPr>
              <w:t>03.09.2021</w:t>
            </w:r>
          </w:p>
        </w:tc>
      </w:tr>
      <w:tr w:rsidR="00C72BC0" w:rsidRPr="00EA2AC6" w:rsidTr="008B7FCE">
        <w:tc>
          <w:tcPr>
            <w:tcW w:w="534"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lastRenderedPageBreak/>
              <w:t>9</w:t>
            </w:r>
          </w:p>
        </w:tc>
        <w:tc>
          <w:tcPr>
            <w:tcW w:w="4536"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Сключване на концесионния договор</w:t>
            </w:r>
          </w:p>
        </w:tc>
        <w:tc>
          <w:tcPr>
            <w:tcW w:w="4985" w:type="dxa"/>
          </w:tcPr>
          <w:p w:rsidR="00C72BC0" w:rsidRPr="004324AE"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lang w:val="en-US"/>
              </w:rPr>
            </w:pPr>
            <w:r>
              <w:rPr>
                <w:rFonts w:ascii="Times New Roman" w:hAnsi="Times New Roman" w:cs="Times New Roman"/>
                <w:b w:val="0"/>
                <w:sz w:val="24"/>
                <w:szCs w:val="24"/>
                <w:lang w:val="en-US"/>
              </w:rPr>
              <w:t>17.09.2021</w:t>
            </w:r>
          </w:p>
        </w:tc>
      </w:tr>
      <w:tr w:rsidR="00C72BC0" w:rsidRPr="00EA2AC6" w:rsidTr="008B7FCE">
        <w:tc>
          <w:tcPr>
            <w:tcW w:w="534"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10</w:t>
            </w:r>
          </w:p>
        </w:tc>
        <w:tc>
          <w:tcPr>
            <w:tcW w:w="4536" w:type="dxa"/>
          </w:tcPr>
          <w:p w:rsidR="00C72BC0" w:rsidRPr="00EA2AC6"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Общ планиран срок за приключване на процедурата за определяне на концесионер</w:t>
            </w:r>
          </w:p>
        </w:tc>
        <w:tc>
          <w:tcPr>
            <w:tcW w:w="4985" w:type="dxa"/>
          </w:tcPr>
          <w:p w:rsidR="00C72BC0" w:rsidRPr="004C4BFD" w:rsidRDefault="00C72BC0" w:rsidP="008B7FCE">
            <w:pPr>
              <w:pStyle w:val="70"/>
              <w:shd w:val="clear" w:color="auto" w:fill="auto"/>
              <w:tabs>
                <w:tab w:val="left" w:pos="1457"/>
              </w:tabs>
              <w:spacing w:before="0" w:after="0" w:line="266" w:lineRule="exact"/>
              <w:rPr>
                <w:rFonts w:ascii="Times New Roman" w:hAnsi="Times New Roman" w:cs="Times New Roman"/>
                <w:b w:val="0"/>
                <w:sz w:val="24"/>
                <w:szCs w:val="24"/>
              </w:rPr>
            </w:pPr>
            <w:r>
              <w:rPr>
                <w:rFonts w:ascii="Times New Roman" w:hAnsi="Times New Roman" w:cs="Times New Roman"/>
                <w:b w:val="0"/>
                <w:sz w:val="24"/>
                <w:szCs w:val="24"/>
                <w:lang w:val="en-US"/>
              </w:rPr>
              <w:t>99</w:t>
            </w:r>
            <w:r>
              <w:rPr>
                <w:rFonts w:ascii="Times New Roman" w:hAnsi="Times New Roman" w:cs="Times New Roman"/>
                <w:b w:val="0"/>
                <w:sz w:val="24"/>
                <w:szCs w:val="24"/>
              </w:rPr>
              <w:t xml:space="preserve"> календарни дни</w:t>
            </w:r>
          </w:p>
        </w:tc>
      </w:tr>
    </w:tbl>
    <w:p w:rsidR="00C72BC0" w:rsidRDefault="00C72BC0" w:rsidP="00C72BC0">
      <w:pPr>
        <w:pStyle w:val="70"/>
        <w:shd w:val="clear" w:color="auto" w:fill="auto"/>
        <w:tabs>
          <w:tab w:val="left" w:pos="1457"/>
        </w:tabs>
        <w:spacing w:before="0" w:after="0" w:line="266" w:lineRule="exact"/>
        <w:ind w:firstLine="851"/>
        <w:rPr>
          <w:rFonts w:ascii="Times New Roman" w:hAnsi="Times New Roman" w:cs="Times New Roman"/>
          <w:sz w:val="24"/>
          <w:szCs w:val="24"/>
        </w:rPr>
      </w:pPr>
    </w:p>
    <w:p w:rsidR="00C72BC0" w:rsidRDefault="00C72BC0" w:rsidP="00C72BC0">
      <w:pPr>
        <w:pStyle w:val="70"/>
        <w:shd w:val="clear" w:color="auto" w:fill="auto"/>
        <w:tabs>
          <w:tab w:val="left" w:pos="1457"/>
        </w:tabs>
        <w:spacing w:before="0" w:after="0" w:line="266" w:lineRule="exact"/>
        <w:ind w:firstLine="851"/>
        <w:rPr>
          <w:rFonts w:ascii="Times New Roman" w:hAnsi="Times New Roman" w:cs="Times New Roman"/>
          <w:b w:val="0"/>
          <w:sz w:val="24"/>
          <w:szCs w:val="24"/>
          <w:lang w:val="en-US"/>
        </w:rPr>
      </w:pPr>
      <w:r w:rsidRPr="004C628E">
        <w:rPr>
          <w:rFonts w:ascii="Times New Roman" w:hAnsi="Times New Roman" w:cs="Times New Roman"/>
          <w:b w:val="0"/>
          <w:sz w:val="24"/>
          <w:szCs w:val="24"/>
        </w:rPr>
        <w:t xml:space="preserve">2.Пълен достъп до документацията за концесията е осигурен на официалния уеб сайт </w:t>
      </w:r>
      <w:r>
        <w:rPr>
          <w:rFonts w:ascii="Times New Roman" w:hAnsi="Times New Roman" w:cs="Times New Roman"/>
          <w:b w:val="0"/>
          <w:sz w:val="24"/>
          <w:szCs w:val="24"/>
        </w:rPr>
        <w:t xml:space="preserve">на Община Димитровград – </w:t>
      </w:r>
      <w:hyperlink r:id="rId7" w:history="1">
        <w:r w:rsidRPr="001D0BF9">
          <w:rPr>
            <w:rStyle w:val="ad"/>
            <w:rFonts w:ascii="Times New Roman" w:hAnsi="Times New Roman" w:cs="Times New Roman"/>
            <w:b w:val="0"/>
            <w:sz w:val="24"/>
            <w:szCs w:val="24"/>
            <w:lang w:val="en-US"/>
          </w:rPr>
          <w:t>www.dimitrovgrad.bg</w:t>
        </w:r>
      </w:hyperlink>
    </w:p>
    <w:p w:rsidR="00C72BC0" w:rsidRPr="004C628E" w:rsidRDefault="00C72BC0" w:rsidP="00C72BC0">
      <w:pPr>
        <w:ind w:firstLine="1155"/>
        <w:jc w:val="both"/>
        <w:textAlignment w:val="center"/>
      </w:pPr>
      <w:r w:rsidRPr="004C628E">
        <w:rPr>
          <w:b/>
        </w:rPr>
        <w:t xml:space="preserve">3.Съгласно чл.79 от ЗК - </w:t>
      </w:r>
      <w:r w:rsidRPr="004C628E">
        <w:t>Всяко лице може да поиска разяснения или допълнителна информация относно реда за провеждане на процедурата за определяне на концесионер, критериите за възлагане на концесията или документацията за концесията.</w:t>
      </w:r>
      <w:r>
        <w:t xml:space="preserve"> И</w:t>
      </w:r>
      <w:r w:rsidRPr="004C628E">
        <w:t>скането на разяснения или на допълнителна информация се подава в 14-дневен срок преди изтичане на крайния срок за получаване на заявленията или офертите.</w:t>
      </w:r>
      <w:r>
        <w:t xml:space="preserve"> </w:t>
      </w:r>
      <w:r w:rsidRPr="004C628E">
        <w:t xml:space="preserve">В срок до 4 работни дни от получаване на искането, но не по-късно от 6 дни преди изтичане на крайния срок за получаване на заявленията или офертите, определеното от концедента длъжностно лице публикува по партидата на процедурата в </w:t>
      </w:r>
      <w:hyperlink r:id="rId8" w:tgtFrame="_blank" w:history="1">
        <w:r w:rsidRPr="004C628E">
          <w:rPr>
            <w:rStyle w:val="ad"/>
          </w:rPr>
          <w:t>Националния концесионен регистър</w:t>
        </w:r>
      </w:hyperlink>
      <w:r w:rsidRPr="004C628E">
        <w:t xml:space="preserve"> предоставени от комисията за провеждане на процедура за определяне на концесионер разяснения или допълнителна информация.</w:t>
      </w:r>
      <w:r>
        <w:t xml:space="preserve"> </w:t>
      </w:r>
      <w:r w:rsidRPr="004C628E">
        <w:t>Когато разясненията или допълнителната информация водят до промени в обявлението за откриване на процедурата и/или в документацията за концесията, комисията за провеждане на процедура за определяне на концесионер предлага, а концедентът с решение одобрява обявление за поправка и съответните изменения на документацията за концесията, когато има такива.</w:t>
      </w:r>
      <w:r>
        <w:t xml:space="preserve"> </w:t>
      </w:r>
      <w:r w:rsidRPr="004C628E">
        <w:t xml:space="preserve"> С обявлението за поправка се определя нов срок за получаване на заявления или оферти, който е най-малко 7 дни по-дълъг от срока, определен с обявлението за откриване на процедурата.</w:t>
      </w:r>
    </w:p>
    <w:p w:rsidR="00C72BC0" w:rsidRPr="004C628E" w:rsidRDefault="00C72BC0" w:rsidP="00C72BC0">
      <w:pPr>
        <w:pStyle w:val="70"/>
        <w:shd w:val="clear" w:color="auto" w:fill="auto"/>
        <w:tabs>
          <w:tab w:val="left" w:pos="1457"/>
        </w:tabs>
        <w:spacing w:before="0" w:after="0" w:line="266" w:lineRule="exact"/>
        <w:ind w:firstLine="851"/>
        <w:rPr>
          <w:rFonts w:ascii="Times New Roman" w:hAnsi="Times New Roman" w:cs="Times New Roman"/>
          <w:b w:val="0"/>
          <w:sz w:val="24"/>
          <w:szCs w:val="24"/>
        </w:rPr>
      </w:pPr>
      <w:r w:rsidRPr="004C628E">
        <w:rPr>
          <w:rFonts w:ascii="Times New Roman" w:hAnsi="Times New Roman" w:cs="Times New Roman"/>
          <w:b w:val="0"/>
          <w:sz w:val="24"/>
          <w:szCs w:val="24"/>
        </w:rPr>
        <w:t xml:space="preserve">4.Съгласно чл.80 от ЗК - </w:t>
      </w:r>
      <w:r w:rsidRPr="004C628E">
        <w:rPr>
          <w:rFonts w:ascii="Times New Roman" w:hAnsi="Times New Roman" w:cs="Times New Roman"/>
          <w:b w:val="0"/>
          <w:color w:val="000000"/>
          <w:sz w:val="24"/>
          <w:szCs w:val="24"/>
        </w:rPr>
        <w:t xml:space="preserve">Процедурата за определяне на концесионер се организира от концедента – кмета на Община Димитровград - и се провежда от назначена от него комисия.Комисията осъществява своята дейност при спазване на разпоредбите, посочени в глава Трета, раздел </w:t>
      </w:r>
      <w:r w:rsidRPr="004C628E">
        <w:rPr>
          <w:rFonts w:ascii="Times New Roman" w:hAnsi="Times New Roman" w:cs="Times New Roman"/>
          <w:b w:val="0"/>
          <w:color w:val="000000"/>
          <w:sz w:val="24"/>
          <w:szCs w:val="24"/>
          <w:lang w:val="en-US"/>
        </w:rPr>
        <w:t>VIII</w:t>
      </w:r>
      <w:r w:rsidRPr="004C628E">
        <w:rPr>
          <w:rFonts w:ascii="Times New Roman" w:hAnsi="Times New Roman" w:cs="Times New Roman"/>
          <w:b w:val="0"/>
          <w:color w:val="000000"/>
          <w:sz w:val="24"/>
          <w:szCs w:val="24"/>
        </w:rPr>
        <w:t xml:space="preserve"> от Закона за концесиите.</w:t>
      </w:r>
      <w:r w:rsidRPr="004C628E">
        <w:rPr>
          <w:color w:val="000000"/>
          <w:sz w:val="24"/>
          <w:szCs w:val="24"/>
        </w:rPr>
        <w:t xml:space="preserve"> </w:t>
      </w:r>
      <w:r w:rsidRPr="004C628E">
        <w:rPr>
          <w:rFonts w:ascii="Times New Roman" w:hAnsi="Times New Roman" w:cs="Times New Roman"/>
          <w:b w:val="0"/>
          <w:sz w:val="24"/>
          <w:szCs w:val="24"/>
        </w:rPr>
        <w:t xml:space="preserve">Със заповедта за назначаване на комисията концедентът определя едно или повече длъжностни лица, които подпомагат комисията технически и осъществяват обмен на информация с икономическите оператори, участниците, както и един или повече консултанти, които подпомагат комисията експертно, и лице с осигурен достъп до </w:t>
      </w:r>
      <w:hyperlink r:id="rId9" w:tgtFrame="_blank" w:history="1">
        <w:r w:rsidRPr="004C628E">
          <w:rPr>
            <w:rStyle w:val="ad"/>
            <w:rFonts w:ascii="Times New Roman" w:hAnsi="Times New Roman" w:cs="Times New Roman"/>
            <w:b w:val="0"/>
            <w:sz w:val="24"/>
            <w:szCs w:val="24"/>
          </w:rPr>
          <w:t>Националния концесионен регистър</w:t>
        </w:r>
      </w:hyperlink>
      <w:r w:rsidRPr="004C628E">
        <w:rPr>
          <w:rFonts w:ascii="Times New Roman" w:hAnsi="Times New Roman" w:cs="Times New Roman"/>
          <w:b w:val="0"/>
          <w:sz w:val="24"/>
          <w:szCs w:val="24"/>
        </w:rPr>
        <w:t>, което открива и поддържа партидата на процедурата.</w:t>
      </w:r>
      <w:r w:rsidRPr="004C628E">
        <w:rPr>
          <w:color w:val="000000"/>
          <w:sz w:val="24"/>
          <w:szCs w:val="24"/>
        </w:rPr>
        <w:t xml:space="preserve"> </w:t>
      </w:r>
      <w:r w:rsidRPr="004C628E">
        <w:rPr>
          <w:rFonts w:ascii="Times New Roman" w:hAnsi="Times New Roman" w:cs="Times New Roman"/>
          <w:b w:val="0"/>
          <w:color w:val="000000"/>
          <w:sz w:val="24"/>
          <w:szCs w:val="24"/>
        </w:rPr>
        <w:t>Решенията на комисията се мотивират. Действията на комисията и приетите решения с мотивите към тях се отразяват в протокол</w:t>
      </w:r>
    </w:p>
    <w:p w:rsidR="00C72BC0" w:rsidRPr="008A5BA1" w:rsidRDefault="00C72BC0" w:rsidP="00C72BC0">
      <w:pPr>
        <w:ind w:firstLine="708"/>
        <w:jc w:val="both"/>
        <w:textAlignment w:val="center"/>
      </w:pPr>
      <w:r>
        <w:rPr>
          <w:b/>
        </w:rPr>
        <w:t>5.</w:t>
      </w:r>
      <w:r w:rsidRPr="008A5BA1">
        <w:t xml:space="preserve"> Обменът на информация от концедента и комисията с икономическите оператори при провеждането на процедурата за определяне на концесионер се осъществява чрез едно </w:t>
      </w:r>
      <w:r>
        <w:t xml:space="preserve">или повече от следните средства - </w:t>
      </w:r>
      <w:r w:rsidRPr="008A5BA1">
        <w:t xml:space="preserve"> електронни средства, включително електронна поща;</w:t>
      </w:r>
      <w:r>
        <w:t xml:space="preserve">  пощенска услуга и </w:t>
      </w:r>
      <w:r w:rsidRPr="008A5BA1">
        <w:t>връчване срещу подпис за удостоверяване на датата, часа и лицето, на което е извършено връчването. Средствата за обмен на информация, определени от концедента, се посочват в обявлението за откриване на процедурата.</w:t>
      </w:r>
    </w:p>
    <w:p w:rsidR="00C72BC0" w:rsidRPr="00DF395A" w:rsidRDefault="00C72BC0" w:rsidP="00C72BC0">
      <w:pPr>
        <w:pStyle w:val="210"/>
        <w:shd w:val="clear" w:color="auto" w:fill="auto"/>
        <w:tabs>
          <w:tab w:val="right" w:pos="5440"/>
          <w:tab w:val="right" w:pos="9522"/>
        </w:tabs>
        <w:spacing w:before="0" w:beforeAutospacing="0" w:after="0" w:afterAutospacing="0"/>
        <w:ind w:firstLine="760"/>
        <w:rPr>
          <w:rFonts w:ascii="Times New Roman" w:hAnsi="Times New Roman" w:cs="Times New Roman"/>
        </w:rPr>
      </w:pPr>
      <w:r>
        <w:rPr>
          <w:rFonts w:ascii="Times New Roman" w:hAnsi="Times New Roman" w:cs="Times New Roman"/>
          <w:b/>
        </w:rPr>
        <w:t>6.</w:t>
      </w:r>
      <w:r w:rsidRPr="00AE102B">
        <w:rPr>
          <w:rFonts w:ascii="Times New Roman" w:hAnsi="Times New Roman" w:cs="Times New Roman"/>
        </w:rPr>
        <w:t xml:space="preserve"> </w:t>
      </w:r>
      <w:r w:rsidRPr="00DF395A">
        <w:rPr>
          <w:rFonts w:ascii="Times New Roman" w:hAnsi="Times New Roman" w:cs="Times New Roman"/>
        </w:rPr>
        <w:t>Оглед на обекта на концесията може да направи всеки икономически оператор, който има желание за това и е получил Удостоверение за оглед (Приложение № 8), всеки работен ден</w:t>
      </w:r>
      <w:r w:rsidRPr="00DF395A">
        <w:rPr>
          <w:rFonts w:ascii="Times New Roman" w:hAnsi="Times New Roman" w:cs="Times New Roman"/>
        </w:rPr>
        <w:tab/>
        <w:t xml:space="preserve"> от 08:30 часа до 17:00 часа в периода от деня, следващ издаването на Удостоверението до </w:t>
      </w:r>
      <w:r w:rsidRPr="00DF395A">
        <w:rPr>
          <w:rFonts w:ascii="Times New Roman" w:hAnsi="Times New Roman" w:cs="Times New Roman"/>
          <w:lang w:val="en-US"/>
        </w:rPr>
        <w:t>3</w:t>
      </w:r>
      <w:r w:rsidRPr="00DF395A">
        <w:rPr>
          <w:rFonts w:ascii="Times New Roman" w:hAnsi="Times New Roman" w:cs="Times New Roman"/>
        </w:rPr>
        <w:t xml:space="preserve"> дни преди крайния срок за получаване на офертите. Ако</w:t>
      </w:r>
      <w:r w:rsidRPr="00DF395A">
        <w:rPr>
          <w:rFonts w:ascii="Times New Roman" w:hAnsi="Times New Roman" w:cs="Times New Roman"/>
        </w:rPr>
        <w:tab/>
      </w:r>
      <w:r w:rsidRPr="00DF395A">
        <w:rPr>
          <w:rFonts w:ascii="Times New Roman" w:hAnsi="Times New Roman" w:cs="Times New Roman"/>
          <w:lang w:val="ru-RU"/>
        </w:rPr>
        <w:t xml:space="preserve"> </w:t>
      </w:r>
      <w:r w:rsidRPr="00DF395A">
        <w:rPr>
          <w:rFonts w:ascii="Times New Roman" w:hAnsi="Times New Roman" w:cs="Times New Roman"/>
        </w:rPr>
        <w:t>последният ден от срока е</w:t>
      </w:r>
      <w:r w:rsidRPr="00DF395A">
        <w:rPr>
          <w:rFonts w:ascii="Times New Roman" w:hAnsi="Times New Roman" w:cs="Times New Roman"/>
          <w:lang w:val="ru-RU"/>
        </w:rPr>
        <w:t xml:space="preserve"> </w:t>
      </w:r>
      <w:r w:rsidRPr="00DF395A">
        <w:rPr>
          <w:rFonts w:ascii="Times New Roman" w:hAnsi="Times New Roman" w:cs="Times New Roman"/>
        </w:rPr>
        <w:t>неприсъствен, срокът изтича в първия следващ присъствен ден. Икономическите оператори подават исканията си за оглед до комисията</w:t>
      </w:r>
      <w:r w:rsidRPr="00DF395A">
        <w:rPr>
          <w:rFonts w:ascii="Times New Roman" w:hAnsi="Times New Roman" w:cs="Times New Roman"/>
          <w:lang w:val="ru-RU"/>
        </w:rPr>
        <w:t xml:space="preserve"> </w:t>
      </w:r>
      <w:r w:rsidRPr="00DF395A">
        <w:rPr>
          <w:rFonts w:ascii="Times New Roman" w:hAnsi="Times New Roman" w:cs="Times New Roman"/>
        </w:rPr>
        <w:t xml:space="preserve">като представят или изпращат попълнен образец на удостоверение за оглед (Приложение № 8) </w:t>
      </w:r>
      <w:r w:rsidRPr="00DF395A">
        <w:rPr>
          <w:rFonts w:ascii="Times New Roman" w:hAnsi="Times New Roman" w:cs="Times New Roman"/>
        </w:rPr>
        <w:tab/>
        <w:t>- за подпис от Председателя на комисията по чл.80, ал. 1 от ЗК. Предоставянето на</w:t>
      </w:r>
      <w:r w:rsidRPr="00DF395A">
        <w:rPr>
          <w:rFonts w:ascii="Times New Roman" w:hAnsi="Times New Roman" w:cs="Times New Roman"/>
        </w:rPr>
        <w:tab/>
        <w:t>удостоверение за оглед се извършва лично на определеното лице за контакт, по пощата или по факс.Ако огледът не може да бъде</w:t>
      </w:r>
      <w:r w:rsidRPr="00DF395A">
        <w:rPr>
          <w:rFonts w:ascii="Times New Roman" w:hAnsi="Times New Roman" w:cs="Times New Roman"/>
        </w:rPr>
        <w:tab/>
        <w:t xml:space="preserve"> извършен</w:t>
      </w:r>
      <w:r>
        <w:rPr>
          <w:rFonts w:ascii="Times New Roman" w:hAnsi="Times New Roman" w:cs="Times New Roman"/>
        </w:rPr>
        <w:t xml:space="preserve"> </w:t>
      </w:r>
      <w:r w:rsidRPr="00DF395A">
        <w:rPr>
          <w:rFonts w:ascii="Times New Roman" w:hAnsi="Times New Roman" w:cs="Times New Roman"/>
        </w:rPr>
        <w:t>на посочените от икономическия оператор дати, комисията посочва други дати. При необходимост от повторен оглед на обекта, икономическия оператор подава ново искане до комисията. По време на огледа икономическия оператор и неговият екип могат да контактуват само с упълномощените за това лица. При извършване на огледа икономическия оператор и неговият екип не могат да получават и не се разрешава да им се предоставят копия от документи, имащи отношение към обекта на концесия, освен с разрешение на комисията.</w:t>
      </w:r>
    </w:p>
    <w:p w:rsidR="00C72BC0" w:rsidRPr="00DF395A" w:rsidRDefault="00C72BC0" w:rsidP="00C72BC0">
      <w:pPr>
        <w:pStyle w:val="210"/>
        <w:shd w:val="clear" w:color="auto" w:fill="auto"/>
        <w:tabs>
          <w:tab w:val="right" w:pos="5440"/>
          <w:tab w:val="right" w:pos="9522"/>
        </w:tabs>
        <w:spacing w:before="0" w:beforeAutospacing="0" w:after="0" w:afterAutospacing="0"/>
        <w:ind w:firstLine="760"/>
        <w:rPr>
          <w:rFonts w:ascii="Times New Roman" w:hAnsi="Times New Roman" w:cs="Times New Roman"/>
        </w:rPr>
      </w:pPr>
      <w:r w:rsidRPr="00DF395A">
        <w:rPr>
          <w:rFonts w:ascii="Times New Roman" w:hAnsi="Times New Roman" w:cs="Times New Roman"/>
        </w:rPr>
        <w:lastRenderedPageBreak/>
        <w:t>На икономическия оператор е предоставена преценката дали да извърши посещение и оглед на обекта на концесията. Концедентът разрешава заявленията и офертите да се изготвят и представят и без да е извършен оглед и посещение на обекта на концесията.</w:t>
      </w:r>
    </w:p>
    <w:p w:rsidR="00C72BC0" w:rsidRDefault="00C72BC0" w:rsidP="00C72BC0">
      <w:pPr>
        <w:tabs>
          <w:tab w:val="left" w:pos="993"/>
        </w:tabs>
        <w:ind w:firstLine="708"/>
        <w:jc w:val="both"/>
        <w:textAlignment w:val="center"/>
      </w:pPr>
      <w:r>
        <w:t xml:space="preserve"> 7.</w:t>
      </w:r>
      <w:r w:rsidRPr="00DF395A">
        <w:tab/>
      </w:r>
      <w:r w:rsidRPr="00AE102B">
        <w:t>За участие в процедурата за определяне на концесионер и</w:t>
      </w:r>
      <w:r>
        <w:t xml:space="preserve">кономическите оператори подават </w:t>
      </w:r>
      <w:r w:rsidRPr="00AE102B">
        <w:t xml:space="preserve"> заявление и оферта</w:t>
      </w:r>
      <w:r>
        <w:t>.</w:t>
      </w:r>
    </w:p>
    <w:p w:rsidR="00C72BC0" w:rsidRDefault="00C72BC0" w:rsidP="00C72BC0">
      <w:pPr>
        <w:tabs>
          <w:tab w:val="left" w:pos="993"/>
        </w:tabs>
        <w:ind w:firstLine="708"/>
        <w:jc w:val="both"/>
        <w:textAlignment w:val="center"/>
      </w:pPr>
      <w:r>
        <w:t xml:space="preserve"> 8. Заявлението съдържа информация за процедурата, съобразно чл.86 от ЗК.</w:t>
      </w:r>
    </w:p>
    <w:p w:rsidR="00C72BC0" w:rsidRPr="00AE102B" w:rsidRDefault="00C72BC0" w:rsidP="00C72BC0">
      <w:pPr>
        <w:ind w:firstLine="708"/>
        <w:jc w:val="both"/>
        <w:textAlignment w:val="center"/>
      </w:pPr>
      <w:r>
        <w:t xml:space="preserve">9. </w:t>
      </w:r>
      <w:r w:rsidRPr="00AE102B">
        <w:t>Офертата се състои от предложение и обвързващо предложение</w:t>
      </w:r>
      <w:r>
        <w:t>, като предложението съдържа информация, съгласно чл.88 ал.2 от ЗК, а обвързващато предложение съдържа резюме на конкретните предложения по критериите за възлагане.</w:t>
      </w:r>
      <w:r w:rsidRPr="00AE102B">
        <w:t xml:space="preserve"> При несъответствия между предложението и обвързващото предложение оценката на офертата се извършва по обвързващото предложение.</w:t>
      </w:r>
    </w:p>
    <w:p w:rsidR="00C72BC0" w:rsidRPr="00AE102B" w:rsidRDefault="00C72BC0" w:rsidP="00C72BC0">
      <w:pPr>
        <w:tabs>
          <w:tab w:val="left" w:pos="1185"/>
          <w:tab w:val="left" w:pos="1605"/>
        </w:tabs>
        <w:jc w:val="both"/>
      </w:pPr>
      <w:r>
        <w:t xml:space="preserve">           10.</w:t>
      </w:r>
      <w:r w:rsidRPr="00AE102B">
        <w:t>Заявлението, предложението и обвързващото предложение се изготвят по образци, които се съдържат в документацията за концесията.</w:t>
      </w:r>
    </w:p>
    <w:p w:rsidR="00C72BC0" w:rsidRPr="00C6709C" w:rsidRDefault="00C72BC0" w:rsidP="00C72BC0">
      <w:pPr>
        <w:tabs>
          <w:tab w:val="left" w:pos="1185"/>
          <w:tab w:val="left" w:pos="1605"/>
        </w:tabs>
        <w:jc w:val="both"/>
      </w:pPr>
      <w:r w:rsidRPr="00C6709C">
        <w:t xml:space="preserve">           11. Заявлението и предложението се представят на електронен носител във формата на електронен документ, подписан с електронен подпис от лицето, което представлява икономическия оператор. Електронният носител  включва и електронен образ на документите, с които икономическият оператор удостоверява твърдените от него факти и обстоятелства. Електронният образ се снема със сканиращо устройство във вид и по начин, позволяващи разчитането им. Пълното и точно съответствие на снетия електронен образ със снемания документ се удостоверява с електронен подпис</w:t>
      </w:r>
      <w:r>
        <w:t>.</w:t>
      </w:r>
    </w:p>
    <w:p w:rsidR="00C72BC0" w:rsidRPr="00763B55" w:rsidRDefault="00C72BC0" w:rsidP="00C72BC0">
      <w:pPr>
        <w:tabs>
          <w:tab w:val="left" w:pos="1185"/>
          <w:tab w:val="left" w:pos="1605"/>
        </w:tabs>
      </w:pPr>
      <w:r>
        <w:t xml:space="preserve">            </w:t>
      </w:r>
      <w:r w:rsidRPr="00763B55">
        <w:t>12. Обвързващото предложение се представя на хартиен носител</w:t>
      </w:r>
    </w:p>
    <w:p w:rsidR="00C72BC0" w:rsidRPr="00763B55" w:rsidRDefault="00C72BC0" w:rsidP="00C72BC0">
      <w:pPr>
        <w:tabs>
          <w:tab w:val="left" w:pos="1185"/>
          <w:tab w:val="left" w:pos="1605"/>
        </w:tabs>
      </w:pPr>
      <w:r>
        <w:t xml:space="preserve">            </w:t>
      </w:r>
      <w:r w:rsidRPr="00763B55">
        <w:t>13.В електронния носител, който съдържа предложението, се включва и електронен образ на обвързващото предложение</w:t>
      </w:r>
    </w:p>
    <w:p w:rsidR="00C72BC0" w:rsidRPr="00763B55" w:rsidRDefault="00C72BC0" w:rsidP="00C72BC0">
      <w:pPr>
        <w:tabs>
          <w:tab w:val="left" w:pos="1185"/>
          <w:tab w:val="left" w:pos="1605"/>
        </w:tabs>
        <w:jc w:val="both"/>
      </w:pPr>
      <w:r>
        <w:t xml:space="preserve">            </w:t>
      </w:r>
      <w:r w:rsidRPr="00763B55">
        <w:t xml:space="preserve">14.Заявленията и офертите се подават на адреса, посочен в обявлението за откриване на процедурата, чрез средствата за комуникация по </w:t>
      </w:r>
      <w:r w:rsidRPr="00763B55">
        <w:rPr>
          <w:rStyle w:val="samedocreference1"/>
        </w:rPr>
        <w:t>чл. 83, ал. 1, т. 2 или 3</w:t>
      </w:r>
      <w:r w:rsidRPr="00763B55">
        <w:t>.</w:t>
      </w:r>
    </w:p>
    <w:p w:rsidR="00C72BC0" w:rsidRPr="00380FD0" w:rsidRDefault="00C72BC0" w:rsidP="00C72BC0">
      <w:pPr>
        <w:tabs>
          <w:tab w:val="left" w:pos="1185"/>
          <w:tab w:val="left" w:pos="1605"/>
        </w:tabs>
        <w:ind w:firstLine="708"/>
        <w:jc w:val="both"/>
      </w:pPr>
      <w:r>
        <w:t>15.З</w:t>
      </w:r>
      <w:r w:rsidRPr="00380FD0">
        <w:t>аявлението и офертата се подават в общ плик с надпис "Заявление и оферта" и информация  за наименованието на концесията, името, съответно наименованието, адрес и електронен адрес на участника. Общият плик съдържа пликовете със заявлението, предложението и обвързващото предложение</w:t>
      </w:r>
    </w:p>
    <w:p w:rsidR="00C72BC0" w:rsidRDefault="00C72BC0" w:rsidP="00C72BC0">
      <w:pPr>
        <w:tabs>
          <w:tab w:val="left" w:pos="1185"/>
          <w:tab w:val="left" w:pos="1605"/>
        </w:tabs>
        <w:jc w:val="both"/>
      </w:pPr>
      <w:r>
        <w:t xml:space="preserve">            16.Срокът за получаване на заявлението и офертата се определя с обявлението за откриване на процедурата, започва да тече от датата на изпращане за публикуване на обявлението и не може да бъде по-кратък от 25 дни.</w:t>
      </w:r>
    </w:p>
    <w:p w:rsidR="00C72BC0" w:rsidRPr="007F7BCC" w:rsidRDefault="00C72BC0" w:rsidP="00C72BC0">
      <w:pPr>
        <w:tabs>
          <w:tab w:val="left" w:pos="1185"/>
          <w:tab w:val="left" w:pos="1605"/>
        </w:tabs>
        <w:jc w:val="both"/>
      </w:pPr>
      <w:r>
        <w:t xml:space="preserve">            </w:t>
      </w:r>
      <w:r w:rsidRPr="007F7BCC">
        <w:t xml:space="preserve">17.Всеки икономически оператор или </w:t>
      </w:r>
      <w:r>
        <w:t>участник</w:t>
      </w:r>
      <w:r w:rsidRPr="007F7BCC">
        <w:t xml:space="preserve"> може да поиска удължаване на срока за получаване на заявления и оферти, на основанията, предвидени в чл.94 от ЗК.</w:t>
      </w:r>
    </w:p>
    <w:p w:rsidR="00C72BC0" w:rsidRDefault="00C72BC0" w:rsidP="00C72BC0">
      <w:pPr>
        <w:tabs>
          <w:tab w:val="left" w:pos="1185"/>
          <w:tab w:val="left" w:pos="1605"/>
        </w:tabs>
        <w:jc w:val="both"/>
      </w:pPr>
      <w:r>
        <w:t xml:space="preserve">            18.</w:t>
      </w:r>
      <w:r w:rsidRPr="007F7BCC">
        <w:t>В предложението може да се определи поверителността на определена информация. Предложенията по критериите за възлагане не може да се определят като поверителна информация</w:t>
      </w:r>
      <w:r>
        <w:t>.</w:t>
      </w:r>
    </w:p>
    <w:p w:rsidR="00C72BC0" w:rsidRDefault="00C72BC0" w:rsidP="00C72BC0">
      <w:pPr>
        <w:tabs>
          <w:tab w:val="left" w:pos="1185"/>
          <w:tab w:val="left" w:pos="1605"/>
        </w:tabs>
        <w:jc w:val="both"/>
      </w:pPr>
      <w:r>
        <w:t xml:space="preserve">             19.Уведомяването на участниците, предвидено в ЗК, се извършва от комисията чрез средствата, посочени в чл.83 ал.1 от ЗК – електронна поща, пощенска услуга или връчване срещу подпис за удостоверяване на датата, часа и лицето, на което е извършено връчването.</w:t>
      </w:r>
    </w:p>
    <w:p w:rsidR="00C72BC0" w:rsidRPr="007C64EF" w:rsidRDefault="00C72BC0" w:rsidP="00C72BC0">
      <w:pPr>
        <w:tabs>
          <w:tab w:val="left" w:pos="1185"/>
          <w:tab w:val="left" w:pos="1605"/>
        </w:tabs>
        <w:jc w:val="both"/>
      </w:pPr>
      <w:r w:rsidRPr="007C64EF">
        <w:t xml:space="preserve">             20.След изтичане на срока за получаване на заявления и оферти, определен с обявлението за откриване на процедурата, комисията в закрито заседание отваря получените в срок заявления и извършва действия по допускане на участниците</w:t>
      </w:r>
    </w:p>
    <w:p w:rsidR="00C72BC0" w:rsidRPr="007C64EF" w:rsidRDefault="00C72BC0" w:rsidP="00C72BC0">
      <w:pPr>
        <w:ind w:firstLine="708"/>
        <w:jc w:val="both"/>
        <w:textAlignment w:val="center"/>
      </w:pPr>
      <w:r>
        <w:t>21.</w:t>
      </w:r>
      <w:r w:rsidRPr="007C64EF">
        <w:t>Допускането на участник до участие в процедурата за определяне на концесионер се извършва след проверка от комисията относно:</w:t>
      </w:r>
    </w:p>
    <w:p w:rsidR="00C72BC0" w:rsidRPr="007C64EF" w:rsidRDefault="00C72BC0" w:rsidP="00C72BC0">
      <w:pPr>
        <w:ind w:firstLine="708"/>
        <w:jc w:val="both"/>
        <w:textAlignment w:val="center"/>
      </w:pPr>
      <w:r>
        <w:t xml:space="preserve">- </w:t>
      </w:r>
      <w:r w:rsidRPr="007C64EF">
        <w:t>наличието на основание за изключване за участника и за посочените в заявлението подизпълнители и трети лица, и</w:t>
      </w:r>
    </w:p>
    <w:p w:rsidR="00C72BC0" w:rsidRPr="007C64EF" w:rsidRDefault="00C72BC0" w:rsidP="00C72BC0">
      <w:pPr>
        <w:ind w:firstLine="708"/>
        <w:jc w:val="both"/>
        <w:textAlignment w:val="center"/>
      </w:pPr>
      <w:r>
        <w:t xml:space="preserve">- </w:t>
      </w:r>
      <w:r w:rsidRPr="007C64EF">
        <w:t>изпълнението на условията за участие от участника, а когато е приложимо - и от посочените в заявлението подизпълнители.</w:t>
      </w:r>
    </w:p>
    <w:p w:rsidR="00C72BC0" w:rsidRPr="00386379" w:rsidRDefault="00C72BC0" w:rsidP="00C72BC0">
      <w:pPr>
        <w:ind w:firstLine="708"/>
        <w:jc w:val="both"/>
        <w:textAlignment w:val="center"/>
      </w:pPr>
      <w:r>
        <w:lastRenderedPageBreak/>
        <w:t>22.</w:t>
      </w:r>
      <w:r w:rsidRPr="00386379">
        <w:t xml:space="preserve"> Когато установи нередовност на заявлението, изразяваща се в непредставяне на документи, несъответствие с условията за участие или друга нередовност и/или непълнота, включително фактическа грешка, комисията уведомява участника за това.</w:t>
      </w:r>
    </w:p>
    <w:p w:rsidR="00C72BC0" w:rsidRPr="00386379" w:rsidRDefault="00C72BC0" w:rsidP="00C72BC0">
      <w:pPr>
        <w:ind w:firstLine="708"/>
        <w:jc w:val="both"/>
        <w:textAlignment w:val="center"/>
      </w:pPr>
      <w:r w:rsidRPr="00386379">
        <w:t>2</w:t>
      </w:r>
      <w:r>
        <w:t>3.</w:t>
      </w:r>
      <w:r w:rsidRPr="00386379">
        <w:t xml:space="preserve"> Участникът отстранява нередовностите в срок до 5 работни дни от уведомяването.</w:t>
      </w:r>
      <w:r>
        <w:t xml:space="preserve"> </w:t>
      </w:r>
      <w:r w:rsidRPr="00386379">
        <w:t>Когато нередовността се състои в несъответствие с условията за участие, участникът може в съответствие с изискванията на концедента да замени представени документи или да представи нови, с които смята, че ще изпълни условията за участие.</w:t>
      </w:r>
    </w:p>
    <w:p w:rsidR="00C72BC0" w:rsidRPr="00386379" w:rsidRDefault="00C72BC0" w:rsidP="00C72BC0">
      <w:pPr>
        <w:ind w:firstLine="708"/>
        <w:jc w:val="both"/>
        <w:textAlignment w:val="center"/>
      </w:pPr>
      <w:r>
        <w:t>24.</w:t>
      </w:r>
      <w:r w:rsidRPr="00386379">
        <w:t>Когато от уведомяването за нередовност по чл. 97, ал. 1 до посочения в документацията за концесията срок за отваряне на офертите остават по-малко от 8 работни дни, комисията определя нов срок за отваряне на офертите. Комисията удължава срока за отваряне на офертите и когато прецени, че е необходимо да се извърши проверка на декларирани в заявленията обстоятелства.</w:t>
      </w:r>
    </w:p>
    <w:p w:rsidR="00C72BC0" w:rsidRPr="00386379" w:rsidRDefault="00C72BC0" w:rsidP="00C72BC0">
      <w:pPr>
        <w:ind w:firstLine="708"/>
        <w:jc w:val="both"/>
        <w:textAlignment w:val="center"/>
      </w:pPr>
      <w:r>
        <w:t>25.</w:t>
      </w:r>
      <w:r w:rsidRPr="00386379">
        <w:t>За удължаването на срока за отваряне на офертите комисията уведомява всички участници.</w:t>
      </w:r>
    </w:p>
    <w:p w:rsidR="00C72BC0" w:rsidRPr="00386379" w:rsidRDefault="00C72BC0" w:rsidP="00C72BC0">
      <w:pPr>
        <w:ind w:firstLine="708"/>
        <w:jc w:val="both"/>
        <w:textAlignment w:val="center"/>
      </w:pPr>
      <w:r>
        <w:t>26.</w:t>
      </w:r>
      <w:r w:rsidRPr="00386379">
        <w:t xml:space="preserve"> Комисията приключва действията по допускане на участниците с мотивирано решение, с което:</w:t>
      </w:r>
    </w:p>
    <w:p w:rsidR="00C72BC0" w:rsidRPr="00386379" w:rsidRDefault="00C72BC0" w:rsidP="00C72BC0">
      <w:pPr>
        <w:ind w:firstLine="1155"/>
        <w:jc w:val="both"/>
        <w:textAlignment w:val="center"/>
      </w:pPr>
      <w:r>
        <w:t xml:space="preserve">- </w:t>
      </w:r>
      <w:r w:rsidRPr="00386379">
        <w:t xml:space="preserve"> отстранява от участие в процедурата за определяне на концесионер участник, за когото или за посочен от него подизпълнител или трето лице е налице основание за изключване или който не отговаря на условията за участие;</w:t>
      </w:r>
    </w:p>
    <w:p w:rsidR="00C72BC0" w:rsidRPr="00386379" w:rsidRDefault="00C72BC0" w:rsidP="00C72BC0">
      <w:pPr>
        <w:ind w:firstLine="1155"/>
        <w:jc w:val="both"/>
        <w:textAlignment w:val="center"/>
      </w:pPr>
      <w:r>
        <w:t xml:space="preserve">- </w:t>
      </w:r>
      <w:r w:rsidRPr="00386379">
        <w:t>допуска разглеждане на офертите на участниците, които не са отстранени от участие.</w:t>
      </w:r>
    </w:p>
    <w:p w:rsidR="00C72BC0" w:rsidRPr="00386379" w:rsidRDefault="00C72BC0" w:rsidP="00C72BC0">
      <w:pPr>
        <w:ind w:firstLine="708"/>
        <w:jc w:val="both"/>
        <w:textAlignment w:val="center"/>
      </w:pPr>
      <w:r>
        <w:t>27.</w:t>
      </w:r>
      <w:r w:rsidRPr="00386379">
        <w:t>Комисията съставя протокол за отварянето на заявленията, както и за извършените действия по допускане на участниците.</w:t>
      </w:r>
    </w:p>
    <w:p w:rsidR="00C72BC0" w:rsidRPr="00386379" w:rsidRDefault="00C72BC0" w:rsidP="00C72BC0">
      <w:pPr>
        <w:ind w:firstLine="708"/>
        <w:jc w:val="both"/>
        <w:textAlignment w:val="center"/>
      </w:pPr>
      <w:r>
        <w:t>28.</w:t>
      </w:r>
      <w:r w:rsidRPr="00386379">
        <w:t>Решението на комисията за отстраняване на участник се съобщава в деня на отваряне на офертите и не подлежи на самостоятелно обжалване.</w:t>
      </w:r>
    </w:p>
    <w:p w:rsidR="00C72BC0" w:rsidRPr="00DB0046" w:rsidRDefault="00C72BC0" w:rsidP="00C72BC0">
      <w:pPr>
        <w:ind w:firstLine="708"/>
        <w:jc w:val="both"/>
        <w:textAlignment w:val="center"/>
      </w:pPr>
      <w:r>
        <w:t>29.</w:t>
      </w:r>
      <w:r w:rsidRPr="00DB0046">
        <w:t xml:space="preserve"> В деня и часа на отваряне на офертите комисията провежда открито заседание, на което може да присъстват участниците или техни представители и други лица.</w:t>
      </w:r>
    </w:p>
    <w:p w:rsidR="00C72BC0" w:rsidRPr="00DB0046" w:rsidRDefault="00C72BC0" w:rsidP="00C72BC0">
      <w:pPr>
        <w:ind w:firstLine="708"/>
        <w:jc w:val="both"/>
        <w:textAlignment w:val="center"/>
      </w:pPr>
      <w:r>
        <w:t>30.</w:t>
      </w:r>
      <w:r w:rsidRPr="00DB0046">
        <w:t>В откритото заседание комисията съобщава решението, с което е приключила действията по допускане на участниците, и отваря пликовете с обвързващите предложения от допуснатите за разглеждане оферти по реда на завеждането на офертите във входящия регистър.</w:t>
      </w:r>
    </w:p>
    <w:p w:rsidR="00C72BC0" w:rsidRPr="00DB0046" w:rsidRDefault="00C72BC0" w:rsidP="00C72BC0">
      <w:pPr>
        <w:ind w:firstLine="708"/>
        <w:jc w:val="both"/>
        <w:textAlignment w:val="center"/>
      </w:pPr>
      <w:r>
        <w:t>31.</w:t>
      </w:r>
      <w:r w:rsidRPr="00DB0046">
        <w:t>Отворените обвързващи предложения се прочитат от член на комисията и се подписват на всяка страница от член на комисията и от изявили желание участници или техни представители.</w:t>
      </w:r>
    </w:p>
    <w:p w:rsidR="00C72BC0" w:rsidRPr="00DB0046" w:rsidRDefault="00C72BC0" w:rsidP="00C72BC0">
      <w:pPr>
        <w:ind w:firstLine="708"/>
        <w:jc w:val="both"/>
        <w:textAlignment w:val="center"/>
      </w:pPr>
      <w:r>
        <w:t>32.</w:t>
      </w:r>
      <w:r w:rsidRPr="00DB0046">
        <w:t>Отварянето на предложенията, разглеждането и оценяването на офертите и класирането на участниците се извършват в едно или повече закрити заседания на комисията.</w:t>
      </w:r>
    </w:p>
    <w:p w:rsidR="00C72BC0" w:rsidRPr="00A625F6" w:rsidRDefault="00C72BC0" w:rsidP="00C72BC0">
      <w:pPr>
        <w:ind w:firstLine="708"/>
        <w:jc w:val="both"/>
        <w:textAlignment w:val="center"/>
      </w:pPr>
      <w:r>
        <w:t>33.</w:t>
      </w:r>
      <w:r w:rsidRPr="00A625F6">
        <w:t xml:space="preserve"> При разглеждане и оценяване на офертите комисията проверява съответствието на:</w:t>
      </w:r>
    </w:p>
    <w:p w:rsidR="00C72BC0" w:rsidRPr="00A625F6" w:rsidRDefault="00C72BC0" w:rsidP="00C72BC0">
      <w:pPr>
        <w:ind w:firstLine="1155"/>
        <w:jc w:val="both"/>
        <w:textAlignment w:val="center"/>
      </w:pPr>
      <w:r>
        <w:t xml:space="preserve">- </w:t>
      </w:r>
      <w:r w:rsidRPr="00A625F6">
        <w:t xml:space="preserve"> предложението и обвързващото предложение с изискванията на </w:t>
      </w:r>
      <w:r w:rsidRPr="00237E4B">
        <w:t>чл. 88</w:t>
      </w:r>
      <w:r w:rsidRPr="00A625F6">
        <w:t xml:space="preserve"> и с изискванията, определени с документацията за концесията, и</w:t>
      </w:r>
    </w:p>
    <w:p w:rsidR="00C72BC0" w:rsidRPr="00A625F6" w:rsidRDefault="00C72BC0" w:rsidP="00C72BC0">
      <w:pPr>
        <w:ind w:firstLine="1155"/>
        <w:jc w:val="both"/>
        <w:textAlignment w:val="center"/>
      </w:pPr>
      <w:r>
        <w:t xml:space="preserve">- </w:t>
      </w:r>
      <w:r w:rsidRPr="00A625F6">
        <w:t xml:space="preserve"> предложенията по критериите за възлагане и на финансово-икономическия модел с критериите за възлагане.</w:t>
      </w:r>
    </w:p>
    <w:p w:rsidR="00C72BC0" w:rsidRPr="00A625F6" w:rsidRDefault="00C72BC0" w:rsidP="00C72BC0">
      <w:pPr>
        <w:ind w:firstLine="708"/>
        <w:jc w:val="both"/>
        <w:textAlignment w:val="center"/>
      </w:pPr>
      <w:r>
        <w:t>34.</w:t>
      </w:r>
      <w:r w:rsidRPr="00A625F6">
        <w:t>При разглеждане на офертите комисията може да проверява заявените от участниците обстоятелства и верността или автентичността на приложени документи, включително чрез запитване към компетентни органи или други лица.</w:t>
      </w:r>
    </w:p>
    <w:p w:rsidR="00C72BC0" w:rsidRPr="00237E4B" w:rsidRDefault="00C72BC0" w:rsidP="00C72BC0">
      <w:pPr>
        <w:ind w:firstLine="708"/>
        <w:jc w:val="both"/>
        <w:textAlignment w:val="center"/>
      </w:pPr>
      <w:r>
        <w:t>35.</w:t>
      </w:r>
      <w:r w:rsidRPr="00237E4B">
        <w:t xml:space="preserve"> При необходимост комисията изисква от участниците в определен от нея срок, който не може да е по-кратък от три работни дни, да:</w:t>
      </w:r>
    </w:p>
    <w:p w:rsidR="00C72BC0" w:rsidRPr="00237E4B" w:rsidRDefault="00C72BC0" w:rsidP="00C72BC0">
      <w:pPr>
        <w:ind w:firstLine="851"/>
        <w:jc w:val="both"/>
        <w:textAlignment w:val="center"/>
      </w:pPr>
      <w:r>
        <w:lastRenderedPageBreak/>
        <w:t>-</w:t>
      </w:r>
      <w:r w:rsidRPr="00237E4B">
        <w:t xml:space="preserve"> предоставят разяснения относно представените разработки и информация или относно приложените в офертата документи, или</w:t>
      </w:r>
    </w:p>
    <w:p w:rsidR="00C72BC0" w:rsidRPr="00237E4B" w:rsidRDefault="00C72BC0" w:rsidP="00C72BC0">
      <w:pPr>
        <w:ind w:firstLine="851"/>
        <w:jc w:val="both"/>
        <w:textAlignment w:val="center"/>
      </w:pPr>
      <w:r>
        <w:t xml:space="preserve">- </w:t>
      </w:r>
      <w:r w:rsidRPr="00237E4B">
        <w:t xml:space="preserve"> представят допълнителни доказателства за заявените в офертата обстоятелства, или</w:t>
      </w:r>
    </w:p>
    <w:p w:rsidR="00C72BC0" w:rsidRPr="00237E4B" w:rsidRDefault="00C72BC0" w:rsidP="00C72BC0">
      <w:pPr>
        <w:ind w:firstLine="851"/>
        <w:jc w:val="both"/>
        <w:textAlignment w:val="center"/>
      </w:pPr>
      <w:r w:rsidRPr="00237E4B">
        <w:t>-  отстранят технически нередовности в предложението по чл. 88, ал. 2.</w:t>
      </w:r>
    </w:p>
    <w:p w:rsidR="00C72BC0" w:rsidRPr="00237E4B" w:rsidRDefault="00C72BC0" w:rsidP="00C72BC0">
      <w:pPr>
        <w:ind w:firstLine="708"/>
        <w:jc w:val="both"/>
        <w:textAlignment w:val="center"/>
      </w:pPr>
      <w:r>
        <w:t>36.</w:t>
      </w:r>
      <w:r w:rsidRPr="00237E4B">
        <w:t xml:space="preserve"> Разясненията не може да променят предложенията, съдържащи се в обвързващото предложение по чл. 88, ал. 3.</w:t>
      </w:r>
    </w:p>
    <w:p w:rsidR="00C72BC0" w:rsidRPr="00CA5AEB" w:rsidRDefault="00C72BC0" w:rsidP="00C72BC0">
      <w:pPr>
        <w:ind w:firstLine="708"/>
        <w:jc w:val="both"/>
        <w:textAlignment w:val="center"/>
      </w:pPr>
      <w:r w:rsidRPr="00CA5AEB">
        <w:t>37. Комисията не допуска до оценяване оферта на участник, който в определения от комисията срок по чл. 101, ал. 4 не е:</w:t>
      </w:r>
    </w:p>
    <w:p w:rsidR="00C72BC0" w:rsidRPr="00CA5AEB" w:rsidRDefault="00C72BC0" w:rsidP="00C72BC0">
      <w:pPr>
        <w:ind w:firstLine="851"/>
        <w:jc w:val="both"/>
        <w:textAlignment w:val="center"/>
      </w:pPr>
      <w:r w:rsidRPr="00CA5AEB">
        <w:t>-  отстранил техническите нередовности в предложението по чл. 88, ал. 2, или</w:t>
      </w:r>
    </w:p>
    <w:p w:rsidR="00C72BC0" w:rsidRPr="00CA5AEB" w:rsidRDefault="00C72BC0" w:rsidP="00C72BC0">
      <w:pPr>
        <w:ind w:firstLine="851"/>
        <w:jc w:val="both"/>
        <w:textAlignment w:val="center"/>
      </w:pPr>
      <w:r w:rsidRPr="00CA5AEB">
        <w:t>-  предоставил поисканите от комисията разяснения или предоставените разяснения не са достатъчни за оценяване на офертата, или</w:t>
      </w:r>
    </w:p>
    <w:p w:rsidR="00C72BC0" w:rsidRPr="00CA5AEB" w:rsidRDefault="00C72BC0" w:rsidP="00C72BC0">
      <w:pPr>
        <w:ind w:firstLine="851"/>
        <w:jc w:val="both"/>
        <w:textAlignment w:val="center"/>
      </w:pPr>
      <w:r w:rsidRPr="00CA5AEB">
        <w:t>-  представил поисканите от комисията допълнителни доказателства.</w:t>
      </w:r>
    </w:p>
    <w:p w:rsidR="00C72BC0" w:rsidRPr="00CA5AEB" w:rsidRDefault="00C72BC0" w:rsidP="00C72BC0">
      <w:pPr>
        <w:ind w:firstLine="708"/>
        <w:jc w:val="both"/>
        <w:textAlignment w:val="center"/>
      </w:pPr>
      <w:r>
        <w:t>38.</w:t>
      </w:r>
      <w:r w:rsidRPr="00CA5AEB">
        <w:t xml:space="preserve"> Комисията не оценява оферта:</w:t>
      </w:r>
    </w:p>
    <w:p w:rsidR="00C72BC0" w:rsidRPr="00CA5AEB" w:rsidRDefault="00C72BC0" w:rsidP="00C72BC0">
      <w:pPr>
        <w:ind w:firstLine="851"/>
        <w:jc w:val="both"/>
        <w:textAlignment w:val="center"/>
      </w:pPr>
      <w:r>
        <w:t>-</w:t>
      </w:r>
      <w:r w:rsidRPr="00CA5AEB">
        <w:t xml:space="preserve"> за която при извършена проверка е установено, че участникът е представил невярна информация или неистински, преправен или с невярно съдържание документ;</w:t>
      </w:r>
    </w:p>
    <w:p w:rsidR="00C72BC0" w:rsidRPr="00CA5AEB" w:rsidRDefault="00C72BC0" w:rsidP="00C72BC0">
      <w:pPr>
        <w:ind w:firstLine="851"/>
        <w:jc w:val="both"/>
        <w:textAlignment w:val="center"/>
      </w:pPr>
      <w:r>
        <w:t xml:space="preserve">- </w:t>
      </w:r>
      <w:r w:rsidRPr="00CA5AEB">
        <w:t>която не отговаря на едно или повече изисквания, определени с документацията за концесията;</w:t>
      </w:r>
    </w:p>
    <w:p w:rsidR="00C72BC0" w:rsidRPr="00CA5AEB" w:rsidRDefault="00C72BC0" w:rsidP="00C72BC0">
      <w:pPr>
        <w:ind w:firstLine="851"/>
        <w:jc w:val="both"/>
        <w:textAlignment w:val="center"/>
      </w:pPr>
      <w:r>
        <w:t xml:space="preserve">- </w:t>
      </w:r>
      <w:r w:rsidRPr="00CA5AEB">
        <w:t xml:space="preserve"> в която представените разработки и информация не съответстват на критериите за възлагане;</w:t>
      </w:r>
    </w:p>
    <w:p w:rsidR="00C72BC0" w:rsidRPr="00CA5AEB" w:rsidRDefault="00C72BC0" w:rsidP="00C72BC0">
      <w:pPr>
        <w:ind w:firstLine="851"/>
        <w:jc w:val="both"/>
        <w:textAlignment w:val="center"/>
      </w:pPr>
      <w:r>
        <w:t xml:space="preserve">- </w:t>
      </w:r>
      <w:r w:rsidRPr="00CA5AEB">
        <w:t xml:space="preserve"> която е подадена в нарушение на изискванията на чл. 92, ал. 3 и 4.</w:t>
      </w:r>
    </w:p>
    <w:p w:rsidR="00C72BC0" w:rsidRPr="00CA5AEB" w:rsidRDefault="00C72BC0" w:rsidP="00C72BC0">
      <w:pPr>
        <w:tabs>
          <w:tab w:val="left" w:pos="1260"/>
        </w:tabs>
        <w:jc w:val="both"/>
      </w:pPr>
      <w:r>
        <w:t xml:space="preserve">            39.</w:t>
      </w:r>
      <w:r w:rsidRPr="00CA5AEB">
        <w:t xml:space="preserve">Решението </w:t>
      </w:r>
      <w:r>
        <w:t>на комисията</w:t>
      </w:r>
      <w:r w:rsidRPr="00CA5AEB">
        <w:t xml:space="preserve"> се съобщава на заинтересованите участници с решението на концедента за определяне на концесионер, съответно за прекратяване на процедурата и не подлежи на самостоятелно обжалване</w:t>
      </w:r>
    </w:p>
    <w:p w:rsidR="00C72BC0" w:rsidRPr="0047739B" w:rsidRDefault="00C72BC0" w:rsidP="00C72BC0">
      <w:pPr>
        <w:ind w:firstLine="708"/>
        <w:jc w:val="both"/>
        <w:textAlignment w:val="center"/>
      </w:pPr>
      <w:r>
        <w:t>40.</w:t>
      </w:r>
      <w:r w:rsidRPr="0047739B">
        <w:t>Комисията извършва оценка на допуснатите оферти по критериите за възлагане чрез прилагане на методиката за оценка на офертите, като оценява предложенията на участниците, съдържащи се в обвързващото предложение.</w:t>
      </w:r>
    </w:p>
    <w:p w:rsidR="00C72BC0" w:rsidRPr="0047739B" w:rsidRDefault="00C72BC0" w:rsidP="00C72BC0">
      <w:pPr>
        <w:ind w:firstLine="708"/>
        <w:jc w:val="both"/>
        <w:textAlignment w:val="center"/>
      </w:pPr>
      <w:r>
        <w:t>41.</w:t>
      </w:r>
      <w:r w:rsidRPr="0047739B">
        <w:t>Въз основа на оценката на допуснатите оферти комисията класира участниците с решение.</w:t>
      </w:r>
    </w:p>
    <w:p w:rsidR="00C72BC0" w:rsidRPr="0047739B" w:rsidRDefault="00C72BC0" w:rsidP="00C72BC0">
      <w:pPr>
        <w:ind w:firstLine="708"/>
        <w:jc w:val="both"/>
        <w:textAlignment w:val="center"/>
      </w:pPr>
      <w:r>
        <w:t>42.</w:t>
      </w:r>
      <w:r w:rsidRPr="0047739B">
        <w:t xml:space="preserve"> До приключване на процедурата комисията служебно следи за наличие на основание за изключване. Когато установи съществуващо или нововъзникнало основание за изключване, комисията не оценява офертата и отстранява участника от участие в процедурата за определяне на концесионер.</w:t>
      </w:r>
    </w:p>
    <w:p w:rsidR="00C72BC0" w:rsidRPr="0090044F" w:rsidRDefault="00C72BC0" w:rsidP="00C72BC0">
      <w:pPr>
        <w:ind w:firstLine="708"/>
        <w:jc w:val="both"/>
        <w:textAlignment w:val="center"/>
      </w:pPr>
      <w:r>
        <w:t>43.</w:t>
      </w:r>
      <w:r w:rsidRPr="0090044F">
        <w:t>След класиране на участниците комисията съставя протокол за отварянето и прочитането на обвързващите предложения, за разглеждането и оценяването на офертите и за класирането на участниците.</w:t>
      </w:r>
    </w:p>
    <w:p w:rsidR="00C72BC0" w:rsidRPr="0090044F" w:rsidRDefault="00C72BC0" w:rsidP="00C72BC0">
      <w:pPr>
        <w:ind w:firstLine="708"/>
        <w:jc w:val="both"/>
        <w:textAlignment w:val="center"/>
      </w:pPr>
      <w:r>
        <w:t>44.</w:t>
      </w:r>
      <w:r w:rsidRPr="0090044F">
        <w:t>Въз основа на протокола по ал. 1 комисията изготвя проект на решение за определяне на класирания на първо място участник за концесионер или проект на решение за прекратяване на процедурата.</w:t>
      </w:r>
    </w:p>
    <w:p w:rsidR="00C72BC0" w:rsidRPr="0090044F" w:rsidRDefault="00C72BC0" w:rsidP="00C72BC0">
      <w:pPr>
        <w:ind w:firstLine="708"/>
        <w:jc w:val="both"/>
        <w:textAlignment w:val="center"/>
      </w:pPr>
      <w:r>
        <w:t>45.</w:t>
      </w:r>
      <w:r w:rsidRPr="0090044F">
        <w:t xml:space="preserve"> Комисията изготвя проект на решение за прекратяване на процедурата, когато не е подадена нито една оферта или няма допуснат нито един участник, както и когато за всички подадени оферти е налице обстоятелство по </w:t>
      </w:r>
      <w:r w:rsidRPr="00BA2545">
        <w:t>чл. 102, ал. 1 - 3</w:t>
      </w:r>
      <w:r w:rsidRPr="0090044F">
        <w:t>.</w:t>
      </w:r>
    </w:p>
    <w:p w:rsidR="00C72BC0" w:rsidRPr="0047739B" w:rsidRDefault="00C72BC0" w:rsidP="00C72BC0">
      <w:pPr>
        <w:ind w:firstLine="708"/>
        <w:jc w:val="both"/>
        <w:textAlignment w:val="center"/>
      </w:pPr>
      <w:r>
        <w:t>46.</w:t>
      </w:r>
      <w:r w:rsidRPr="00BA2545">
        <w:t>Процедурата за определяне на концесионер приключва с мотивирано решение за определяне за концесионер, което се издава от концедента. За концесионер се определя класираният на първо място участник</w:t>
      </w:r>
    </w:p>
    <w:p w:rsidR="00C72BC0" w:rsidRPr="00BA2545" w:rsidRDefault="00C72BC0" w:rsidP="00C72BC0">
      <w:pPr>
        <w:ind w:firstLine="708"/>
        <w:jc w:val="both"/>
        <w:textAlignment w:val="center"/>
      </w:pPr>
      <w:r>
        <w:t>47.</w:t>
      </w:r>
      <w:r w:rsidRPr="00BA2545">
        <w:t xml:space="preserve"> Концедентът уведомява по електронен път чрез електронни средства, включително електронна поща, заинтересованите участници за решението за определяне на концесионер, съответно за решението</w:t>
      </w:r>
      <w:r>
        <w:t xml:space="preserve"> за прекратяване на процедурата, като к</w:t>
      </w:r>
      <w:r w:rsidRPr="00BA2545">
        <w:t xml:space="preserve">ъм уведомлението се прилага протоколът на комисията за отваряне на предложенията, разглеждане и оценяване на офертите и класиране на участниците. Решението за определяне на концесионер влиза в сила, когато всички предходни </w:t>
      </w:r>
      <w:r w:rsidRPr="00BA2545">
        <w:lastRenderedPageBreak/>
        <w:t>решения в процедурата за определяне на концесионер са влезли в сила, същото не е обжалвано, а ако е обжалвано - има влязло в сила решение по жалбата.</w:t>
      </w:r>
    </w:p>
    <w:p w:rsidR="00C72BC0" w:rsidRPr="00F83D1B" w:rsidRDefault="00C72BC0" w:rsidP="00C72BC0">
      <w:pPr>
        <w:tabs>
          <w:tab w:val="left" w:pos="1185"/>
          <w:tab w:val="left" w:pos="1605"/>
        </w:tabs>
        <w:jc w:val="both"/>
      </w:pPr>
      <w:r>
        <w:t xml:space="preserve">             </w:t>
      </w:r>
      <w:r w:rsidRPr="00F83D1B">
        <w:t xml:space="preserve">48.Концесионният договор се сключва след влизане в сила на решението за определяне на концесионер. За да бъде сключен договора, участникът представя на концедента доказателства, които удостоверяват декларираните </w:t>
      </w:r>
      <w:r>
        <w:t>от него обстоятелства и факти и гаранцията за изпълнение на договора. Концесионният договор се сключва при условията на чл.120-124 от ЗК, като в него се включват оферираните условия на участника, определен за концесионер.</w:t>
      </w:r>
    </w:p>
    <w:p w:rsidR="00C72BC0" w:rsidRPr="00F83D1B" w:rsidRDefault="00C72BC0" w:rsidP="00C72BC0">
      <w:pPr>
        <w:tabs>
          <w:tab w:val="left" w:pos="1185"/>
          <w:tab w:val="left" w:pos="1605"/>
        </w:tabs>
        <w:jc w:val="both"/>
      </w:pPr>
      <w:r>
        <w:t xml:space="preserve">              49.</w:t>
      </w:r>
      <w:r w:rsidRPr="00F83D1B">
        <w:t xml:space="preserve">Когато до изтичането на срока за сключване на концесионния договор участникът, определен за концесионер, не представи </w:t>
      </w:r>
      <w:r>
        <w:t>изискуемите документи</w:t>
      </w:r>
      <w:r w:rsidRPr="00F83D1B">
        <w:t xml:space="preserve"> или откаже да сключи концесионния договор, к</w:t>
      </w:r>
      <w:r>
        <w:t>метът</w:t>
      </w:r>
      <w:r w:rsidRPr="00F83D1B">
        <w:t xml:space="preserve"> с решение определ</w:t>
      </w:r>
      <w:r>
        <w:t>я</w:t>
      </w:r>
      <w:r w:rsidRPr="00F83D1B">
        <w:t xml:space="preserve"> за концесионер класирания на второ място участник. С решението се определя срок за сключване на концесионния договор и може да се постави условие за подобряване на предложенията по критериите за възлагане на този участник.</w:t>
      </w:r>
    </w:p>
    <w:p w:rsidR="00C72BC0" w:rsidRDefault="00C72BC0" w:rsidP="00C72BC0">
      <w:pPr>
        <w:tabs>
          <w:tab w:val="left" w:pos="1185"/>
          <w:tab w:val="left" w:pos="1605"/>
        </w:tabs>
        <w:jc w:val="both"/>
      </w:pPr>
      <w:r>
        <w:t xml:space="preserve">             50.Определеното от концедента длъжностно лице, в едномесечен срок от сключване на концесионния договор, публикува в Националния концесионен регистър обявление за възложена концесия и открива партида на концесията, като публикува решението за определяне на концесионер и концесионния договор.</w:t>
      </w:r>
    </w:p>
    <w:p w:rsidR="00C72BC0" w:rsidRDefault="00C72BC0" w:rsidP="00C72BC0">
      <w:pPr>
        <w:tabs>
          <w:tab w:val="left" w:pos="1185"/>
          <w:tab w:val="left" w:pos="1605"/>
        </w:tabs>
        <w:jc w:val="both"/>
      </w:pPr>
    </w:p>
    <w:p w:rsidR="00C72BC0" w:rsidRDefault="00C72BC0" w:rsidP="00C72BC0">
      <w:pPr>
        <w:tabs>
          <w:tab w:val="left" w:pos="1185"/>
          <w:tab w:val="left" w:pos="1605"/>
        </w:tabs>
        <w:jc w:val="both"/>
      </w:pPr>
    </w:p>
    <w:p w:rsidR="00C72BC0" w:rsidRPr="0081137A" w:rsidRDefault="00C72BC0" w:rsidP="00C72BC0">
      <w:pPr>
        <w:tabs>
          <w:tab w:val="left" w:pos="1185"/>
          <w:tab w:val="left" w:pos="1605"/>
        </w:tabs>
        <w:jc w:val="both"/>
        <w:rPr>
          <w:b/>
        </w:rPr>
      </w:pPr>
      <w:r>
        <w:rPr>
          <w:b/>
        </w:rPr>
        <w:t xml:space="preserve">             </w:t>
      </w:r>
      <w:r w:rsidRPr="0081137A">
        <w:rPr>
          <w:b/>
        </w:rPr>
        <w:t>VIII.ДОКУМЕНТИ, С КОИТО ПРЕДИ ПОДПИСВАНЕ НА КОНЦЕСИОННИЯ ДОГОВОР СЕ УДОСТОВЕРЯВА ОТСЪСТВИЕТО НА ОСНОВАНИЯ ЗА ИЗКЛЮЧВАНЕ</w:t>
      </w:r>
    </w:p>
    <w:p w:rsidR="00C72BC0" w:rsidRDefault="00C72BC0" w:rsidP="00C72BC0">
      <w:pPr>
        <w:tabs>
          <w:tab w:val="left" w:pos="1185"/>
          <w:tab w:val="left" w:pos="1605"/>
        </w:tabs>
        <w:jc w:val="both"/>
      </w:pPr>
      <w:r>
        <w:tab/>
        <w:t>1.За доказване на липсата на основания за изключване, класираният на първо място участник представя:</w:t>
      </w:r>
    </w:p>
    <w:p w:rsidR="00C72BC0" w:rsidRDefault="00C72BC0" w:rsidP="00C72BC0">
      <w:pPr>
        <w:tabs>
          <w:tab w:val="left" w:pos="1185"/>
          <w:tab w:val="left" w:pos="1605"/>
        </w:tabs>
        <w:jc w:val="both"/>
      </w:pPr>
      <w:r>
        <w:tab/>
        <w:t>- за обстоятелствата по чл.60 ал.2 т.1 от Закона за концесиите –свидетелство за съдимост;</w:t>
      </w:r>
    </w:p>
    <w:p w:rsidR="00C72BC0" w:rsidRDefault="00C72BC0" w:rsidP="00C72BC0">
      <w:pPr>
        <w:tabs>
          <w:tab w:val="left" w:pos="1185"/>
          <w:tab w:val="left" w:pos="1605"/>
        </w:tabs>
        <w:jc w:val="both"/>
      </w:pPr>
      <w:r>
        <w:tab/>
        <w:t>- за обстоятелството  по чл.60 ал.2 т.2 от Закона за концесиите – удостоверение от органите по приходите и удостоверение от общината по седалището на концедента и участника;</w:t>
      </w:r>
    </w:p>
    <w:p w:rsidR="00C72BC0" w:rsidRDefault="00C72BC0" w:rsidP="00C72BC0">
      <w:pPr>
        <w:tabs>
          <w:tab w:val="left" w:pos="1185"/>
          <w:tab w:val="left" w:pos="1605"/>
        </w:tabs>
        <w:jc w:val="both"/>
      </w:pPr>
      <w:r>
        <w:tab/>
        <w:t>- за обстоятелствата по чл.60 ал.2 т.7 от Закона за концесиите – удостоверение, издадено от агенцията по вписванията, когато комисията не е в състояние да го набави, или от компетентния орган, съгласно законодателството на участника.</w:t>
      </w:r>
    </w:p>
    <w:p w:rsidR="00C72BC0" w:rsidRDefault="00C72BC0" w:rsidP="00C72BC0">
      <w:pPr>
        <w:tabs>
          <w:tab w:val="left" w:pos="1185"/>
          <w:tab w:val="left" w:pos="1605"/>
        </w:tabs>
        <w:jc w:val="both"/>
      </w:pPr>
      <w:r>
        <w:tab/>
        <w:t>2.Когато класираният на първо място е чуждестранно лице, той представя съответния документ по т.1 по-горе, издаден от компетентен орган, съгласно законодателството на държавата, в която участникът е установен.</w:t>
      </w:r>
    </w:p>
    <w:p w:rsidR="00C72BC0" w:rsidRDefault="00C72BC0" w:rsidP="00C72BC0">
      <w:pPr>
        <w:tabs>
          <w:tab w:val="left" w:pos="1185"/>
          <w:tab w:val="left" w:pos="1605"/>
        </w:tabs>
        <w:jc w:val="both"/>
      </w:pPr>
      <w:r>
        <w:tab/>
        <w:t>3.В случаите на т.2,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такава декларация няма правно значение, участникът представя официално заявление, направено пред съответен компетентен орган в съответната държава, в зависимост от декларираното обстоятелство.</w:t>
      </w:r>
    </w:p>
    <w:p w:rsidR="00C72BC0" w:rsidRDefault="00C72BC0" w:rsidP="00C72BC0">
      <w:pPr>
        <w:tabs>
          <w:tab w:val="left" w:pos="1185"/>
          <w:tab w:val="left" w:pos="1605"/>
        </w:tabs>
        <w:jc w:val="both"/>
      </w:pPr>
      <w:r>
        <w:tab/>
        <w:t>4.Когато участник в процедурата за определяне на концесионер и възлагане на концесия е консорциум (или друга форма на сдружаване на икономически оператори), документите, посочени в т.1 се представят за всеки лен на консорциума (съответната форма на сдружаване).</w:t>
      </w:r>
    </w:p>
    <w:p w:rsidR="00C72BC0" w:rsidRDefault="00C72BC0" w:rsidP="00C72BC0">
      <w:pPr>
        <w:tabs>
          <w:tab w:val="left" w:pos="1185"/>
          <w:tab w:val="left" w:pos="1605"/>
        </w:tabs>
        <w:jc w:val="both"/>
      </w:pPr>
      <w:r>
        <w:tab/>
        <w:t>5.Изискването за представяне на документи по т.1 изр.1 се отнася за участника, членовете на неговия управителен или надзорен орган, или лицата</w:t>
      </w:r>
      <w:r>
        <w:tab/>
        <w:t xml:space="preserve"> които имат правомощия да представляват, да вземат решения или да упражняват </w:t>
      </w:r>
      <w:r>
        <w:lastRenderedPageBreak/>
        <w:t>контрол в рамките на тези органи на участника, съответно по отношения на всеки член на консорциума или друга форма на сдружаване.</w:t>
      </w:r>
    </w:p>
    <w:p w:rsidR="00C72BC0" w:rsidRDefault="00C72BC0" w:rsidP="00C72BC0">
      <w:pPr>
        <w:tabs>
          <w:tab w:val="left" w:pos="1185"/>
          <w:tab w:val="left" w:pos="1605"/>
        </w:tabs>
        <w:jc w:val="both"/>
      </w:pPr>
      <w:r>
        <w:tab/>
        <w:t>6.Документите по т.1 се представят за всеки подизпълнител и всяко трето лице по смисъла на чл.63 от Закона за концесиите, посочени в Заявлението и Офертата.</w:t>
      </w:r>
    </w:p>
    <w:p w:rsidR="00C72BC0" w:rsidRPr="00A7333D" w:rsidRDefault="00C72BC0" w:rsidP="00C72BC0">
      <w:pPr>
        <w:tabs>
          <w:tab w:val="left" w:pos="1185"/>
          <w:tab w:val="left" w:pos="1605"/>
        </w:tabs>
        <w:jc w:val="both"/>
      </w:pPr>
      <w:r>
        <w:tab/>
      </w:r>
      <w:r w:rsidRPr="00A7333D">
        <w:t>Концедентът няма право да изисква представянето на документите по т.1, когато обстоятелствата в тях са достъпни чрез публичен безплатен регистър или информацията или достъпът до нея се предоставя от съответния компетентен орган на концедента служебно.</w:t>
      </w:r>
    </w:p>
    <w:p w:rsidR="00C72BC0" w:rsidRDefault="00C72BC0" w:rsidP="00C72BC0">
      <w:pPr>
        <w:tabs>
          <w:tab w:val="left" w:pos="1185"/>
          <w:tab w:val="left" w:pos="1605"/>
        </w:tabs>
        <w:jc w:val="both"/>
      </w:pPr>
    </w:p>
    <w:p w:rsidR="00C72BC0" w:rsidRDefault="00C72BC0" w:rsidP="00C72BC0">
      <w:pPr>
        <w:tabs>
          <w:tab w:val="left" w:pos="1185"/>
          <w:tab w:val="left" w:pos="1605"/>
        </w:tabs>
        <w:jc w:val="both"/>
      </w:pPr>
    </w:p>
    <w:p w:rsidR="00C72BC0" w:rsidRPr="00A7333D" w:rsidRDefault="00C72BC0" w:rsidP="00C72BC0">
      <w:pPr>
        <w:tabs>
          <w:tab w:val="left" w:pos="1185"/>
          <w:tab w:val="left" w:pos="1605"/>
        </w:tabs>
        <w:jc w:val="both"/>
        <w:rPr>
          <w:b/>
        </w:rPr>
      </w:pPr>
      <w:r>
        <w:tab/>
      </w:r>
      <w:r w:rsidRPr="00A7333D">
        <w:rPr>
          <w:b/>
        </w:rPr>
        <w:t>IX.ДАТА И ЧАС ЗА ПОЛУЧАВАНЕ НА ЗАЯВЛЕНИЯТА ИЛИ ОФЕРТИТЕ И ДАТА И ЧАС ЗА ОТВАРЯНЕ НА ОФЕРТИТЕ</w:t>
      </w:r>
    </w:p>
    <w:p w:rsidR="00C72BC0" w:rsidRPr="00DB6E81" w:rsidRDefault="00C72BC0" w:rsidP="00C72BC0">
      <w:pPr>
        <w:tabs>
          <w:tab w:val="left" w:pos="1185"/>
          <w:tab w:val="left" w:pos="1605"/>
        </w:tabs>
        <w:jc w:val="both"/>
      </w:pPr>
      <w:r w:rsidRPr="00DB6E81">
        <w:tab/>
        <w:t>1.Срокът за получаване на заявленията и офертите е до 1</w:t>
      </w:r>
      <w:r>
        <w:t>7</w:t>
      </w:r>
      <w:r w:rsidRPr="00DB6E81">
        <w:t xml:space="preserve"> часа на </w:t>
      </w:r>
      <w:r>
        <w:t>23</w:t>
      </w:r>
      <w:r w:rsidRPr="00DB6E81">
        <w:t>.</w:t>
      </w:r>
      <w:r>
        <w:t>07</w:t>
      </w:r>
      <w:r w:rsidRPr="00DB6E81">
        <w:t>.202</w:t>
      </w:r>
      <w:r>
        <w:t>1</w:t>
      </w:r>
      <w:r w:rsidRPr="00DB6E81">
        <w:t>г. чрез посочените в обявлението средства за обмен на информация. Когато в определения краен час на мястото за получаване има един или повече участници, те се включват в списък, който се подписва от определеното от концедента длъжностно лице и от присъстващите лица. Длъжностното лице приема пликовете със заявленията и офертите на всички участници, включени в списъка. Длъжностното лице отбелязва върху плика поредния номер, датата и часа на получаването, завежда заявленията и офертите във входящ регистър по реда на получаването им и издава на приносителя разписка за завеждането в регистъра</w:t>
      </w:r>
    </w:p>
    <w:p w:rsidR="00C72BC0" w:rsidRPr="00DB6E81" w:rsidRDefault="00C72BC0" w:rsidP="00C72BC0">
      <w:pPr>
        <w:tabs>
          <w:tab w:val="left" w:pos="1185"/>
          <w:tab w:val="left" w:pos="1605"/>
        </w:tabs>
        <w:jc w:val="both"/>
      </w:pPr>
      <w:r w:rsidRPr="00DB6E81">
        <w:tab/>
        <w:t>2.Отварянето на офертите се извършва в открито заседание в заседателната за</w:t>
      </w:r>
      <w:r>
        <w:t>л</w:t>
      </w:r>
      <w:r w:rsidRPr="00DB6E81">
        <w:t xml:space="preserve">а на Община Димитровград – зала „Гросето” на </w:t>
      </w:r>
      <w:r>
        <w:t>1</w:t>
      </w:r>
      <w:r w:rsidRPr="00DB6E81">
        <w:t>2.</w:t>
      </w:r>
      <w:r>
        <w:t>08</w:t>
      </w:r>
      <w:r w:rsidRPr="00DB6E81">
        <w:t>.202</w:t>
      </w:r>
      <w:r>
        <w:t>1</w:t>
      </w:r>
      <w:r w:rsidRPr="00DB6E81">
        <w:t>г. от 10 часа.</w:t>
      </w:r>
    </w:p>
    <w:p w:rsidR="00C72BC0" w:rsidRPr="00DB6E81" w:rsidRDefault="00C72BC0" w:rsidP="00C72BC0">
      <w:pPr>
        <w:tabs>
          <w:tab w:val="left" w:pos="1185"/>
          <w:tab w:val="left" w:pos="1605"/>
        </w:tabs>
        <w:jc w:val="both"/>
      </w:pPr>
    </w:p>
    <w:p w:rsidR="00C72BC0" w:rsidRPr="00875955" w:rsidRDefault="00C72BC0" w:rsidP="00C72BC0">
      <w:pPr>
        <w:tabs>
          <w:tab w:val="left" w:pos="1185"/>
        </w:tabs>
        <w:jc w:val="both"/>
      </w:pPr>
      <w:r w:rsidRPr="00875955">
        <w:rPr>
          <w:b/>
        </w:rPr>
        <w:t>X.ПРОЕКТ НА КОНЦЕСИОНЕН ДОГОВОР</w:t>
      </w:r>
      <w:r w:rsidRPr="00875955">
        <w:rPr>
          <w:b/>
        </w:rPr>
        <w:tab/>
      </w:r>
      <w:r w:rsidRPr="00875955">
        <w:t>-КАТО ПРИЛОЖЕНИЕ В ОТДЕЛЕН ФАЙЛ</w:t>
      </w:r>
    </w:p>
    <w:p w:rsidR="00C72BC0" w:rsidRPr="00DF395A" w:rsidRDefault="00C72BC0" w:rsidP="00C72BC0">
      <w:pPr>
        <w:pStyle w:val="210"/>
        <w:shd w:val="clear" w:color="auto" w:fill="auto"/>
        <w:spacing w:before="0" w:beforeAutospacing="0" w:after="0" w:afterAutospacing="0"/>
        <w:ind w:firstLine="743"/>
        <w:rPr>
          <w:rFonts w:ascii="Times New Roman" w:hAnsi="Times New Roman" w:cs="Times New Roman"/>
        </w:rPr>
      </w:pPr>
    </w:p>
    <w:p w:rsidR="00C72BC0" w:rsidRDefault="00C72BC0" w:rsidP="00C72BC0">
      <w:pPr>
        <w:pStyle w:val="810"/>
        <w:shd w:val="clear" w:color="auto" w:fill="auto"/>
        <w:tabs>
          <w:tab w:val="left" w:pos="1586"/>
        </w:tabs>
        <w:spacing w:before="0" w:after="0" w:line="280" w:lineRule="exact"/>
        <w:jc w:val="both"/>
        <w:rPr>
          <w:rFonts w:ascii="Times New Roman" w:hAnsi="Times New Roman" w:cs="Times New Roman"/>
          <w:b w:val="0"/>
          <w:sz w:val="24"/>
          <w:szCs w:val="24"/>
        </w:rPr>
      </w:pPr>
      <w:r>
        <w:rPr>
          <w:rFonts w:ascii="Times New Roman" w:hAnsi="Times New Roman" w:cs="Times New Roman"/>
          <w:b w:val="0"/>
          <w:sz w:val="24"/>
          <w:szCs w:val="24"/>
          <w:lang w:val="en-US"/>
        </w:rPr>
        <w:t>XI</w:t>
      </w:r>
      <w:r>
        <w:rPr>
          <w:rFonts w:ascii="Times New Roman" w:hAnsi="Times New Roman" w:cs="Times New Roman"/>
          <w:b w:val="0"/>
          <w:sz w:val="24"/>
          <w:szCs w:val="24"/>
        </w:rPr>
        <w:t>.ОБРАЗЦИ НА ЗАЯВЛЕНИЕ, ОФЕРТА (ПРЕДЛОЖЕНИЕ И ОБВЪРЗВАЩО ПРЕДЛОЖЕНИЕ), ДЕКЛАРАЦИИ – КАТО ПРИЛОЖЕНИЕ В ОТДЕЛЕН ФАЙЛ</w:t>
      </w:r>
      <w:r w:rsidRPr="00335785">
        <w:rPr>
          <w:rFonts w:ascii="Times New Roman" w:hAnsi="Times New Roman" w:cs="Times New Roman"/>
          <w:b w:val="0"/>
          <w:sz w:val="24"/>
          <w:szCs w:val="24"/>
        </w:rPr>
        <w:t>.</w:t>
      </w:r>
    </w:p>
    <w:p w:rsidR="00C72BC0" w:rsidRPr="00DF395A" w:rsidRDefault="00C72BC0" w:rsidP="001A6186">
      <w:pPr>
        <w:pStyle w:val="210"/>
        <w:numPr>
          <w:ilvl w:val="0"/>
          <w:numId w:val="19"/>
        </w:numPr>
        <w:shd w:val="clear" w:color="auto" w:fill="auto"/>
        <w:tabs>
          <w:tab w:val="left" w:pos="1032"/>
          <w:tab w:val="left" w:pos="1134"/>
        </w:tabs>
        <w:spacing w:before="0" w:beforeAutospacing="0" w:after="0" w:afterAutospacing="0" w:line="240" w:lineRule="exact"/>
        <w:ind w:firstLine="580"/>
        <w:rPr>
          <w:rFonts w:ascii="Times New Roman" w:hAnsi="Times New Roman" w:cs="Times New Roman"/>
        </w:rPr>
      </w:pPr>
      <w:r w:rsidRPr="00DF395A">
        <w:rPr>
          <w:rFonts w:ascii="Times New Roman" w:hAnsi="Times New Roman" w:cs="Times New Roman"/>
        </w:rPr>
        <w:t>Образец на заявление за участие - Приложение № 1;</w:t>
      </w:r>
    </w:p>
    <w:p w:rsidR="00C72BC0" w:rsidRPr="00DF395A" w:rsidRDefault="00C72BC0" w:rsidP="001A6186">
      <w:pPr>
        <w:pStyle w:val="210"/>
        <w:numPr>
          <w:ilvl w:val="0"/>
          <w:numId w:val="19"/>
        </w:numPr>
        <w:shd w:val="clear" w:color="auto" w:fill="auto"/>
        <w:tabs>
          <w:tab w:val="left" w:pos="0"/>
          <w:tab w:val="left" w:pos="1134"/>
        </w:tabs>
        <w:spacing w:before="0" w:beforeAutospacing="0" w:after="0" w:afterAutospacing="0" w:line="274" w:lineRule="exact"/>
        <w:ind w:firstLine="567"/>
        <w:rPr>
          <w:rFonts w:ascii="Times New Roman" w:hAnsi="Times New Roman" w:cs="Times New Roman"/>
        </w:rPr>
      </w:pPr>
      <w:r w:rsidRPr="00DF395A">
        <w:rPr>
          <w:rFonts w:ascii="Times New Roman" w:hAnsi="Times New Roman" w:cs="Times New Roman"/>
        </w:rPr>
        <w:t>Образец</w:t>
      </w:r>
      <w:r w:rsidRPr="00DF395A">
        <w:rPr>
          <w:rFonts w:ascii="Times New Roman" w:hAnsi="Times New Roman" w:cs="Times New Roman"/>
        </w:rPr>
        <w:tab/>
        <w:t>на декларация установяваща липсата на обстоятелствата по чл. 60, ал. 2 и ал. 3 от ЗК- Приложение - № 2;</w:t>
      </w:r>
    </w:p>
    <w:p w:rsidR="00C72BC0" w:rsidRPr="00DF395A" w:rsidRDefault="00C72BC0" w:rsidP="001A6186">
      <w:pPr>
        <w:pStyle w:val="210"/>
        <w:numPr>
          <w:ilvl w:val="0"/>
          <w:numId w:val="19"/>
        </w:numPr>
        <w:shd w:val="clear" w:color="auto" w:fill="auto"/>
        <w:tabs>
          <w:tab w:val="left" w:pos="1134"/>
        </w:tabs>
        <w:spacing w:before="0" w:beforeAutospacing="0" w:after="0" w:afterAutospacing="0" w:line="270" w:lineRule="exact"/>
        <w:ind w:firstLine="580"/>
        <w:rPr>
          <w:rFonts w:ascii="Times New Roman" w:hAnsi="Times New Roman" w:cs="Times New Roman"/>
        </w:rPr>
      </w:pPr>
      <w:r w:rsidRPr="00DF395A">
        <w:rPr>
          <w:rFonts w:ascii="Times New Roman" w:hAnsi="Times New Roman" w:cs="Times New Roman"/>
        </w:rPr>
        <w:t xml:space="preserve"> Образец на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3;</w:t>
      </w:r>
    </w:p>
    <w:p w:rsidR="00C72BC0" w:rsidRPr="00DF395A" w:rsidRDefault="00C72BC0" w:rsidP="001A6186">
      <w:pPr>
        <w:pStyle w:val="210"/>
        <w:numPr>
          <w:ilvl w:val="0"/>
          <w:numId w:val="19"/>
        </w:numPr>
        <w:shd w:val="clear" w:color="auto" w:fill="auto"/>
        <w:tabs>
          <w:tab w:val="left" w:pos="0"/>
          <w:tab w:val="left" w:pos="1134"/>
        </w:tabs>
        <w:spacing w:before="0" w:beforeAutospacing="0" w:after="0" w:afterAutospacing="0" w:line="240" w:lineRule="exact"/>
        <w:ind w:firstLine="567"/>
        <w:rPr>
          <w:rFonts w:ascii="Times New Roman" w:hAnsi="Times New Roman" w:cs="Times New Roman"/>
        </w:rPr>
      </w:pPr>
      <w:r w:rsidRPr="00DF395A">
        <w:rPr>
          <w:rFonts w:ascii="Times New Roman" w:hAnsi="Times New Roman" w:cs="Times New Roman"/>
        </w:rPr>
        <w:t>Образец на декларация за обработка на лични данни - Приложение № 4;</w:t>
      </w:r>
    </w:p>
    <w:p w:rsidR="00C72BC0" w:rsidRPr="00DF395A" w:rsidRDefault="00C72BC0" w:rsidP="001A6186">
      <w:pPr>
        <w:pStyle w:val="210"/>
        <w:numPr>
          <w:ilvl w:val="0"/>
          <w:numId w:val="19"/>
        </w:numPr>
        <w:shd w:val="clear" w:color="auto" w:fill="auto"/>
        <w:tabs>
          <w:tab w:val="left" w:pos="1032"/>
          <w:tab w:val="left" w:pos="1134"/>
        </w:tabs>
        <w:spacing w:before="0" w:beforeAutospacing="0" w:after="0" w:afterAutospacing="0"/>
        <w:ind w:firstLine="580"/>
        <w:rPr>
          <w:rFonts w:ascii="Times New Roman" w:hAnsi="Times New Roman" w:cs="Times New Roman"/>
        </w:rPr>
      </w:pPr>
      <w:r w:rsidRPr="00DF395A">
        <w:rPr>
          <w:rFonts w:ascii="Times New Roman" w:hAnsi="Times New Roman" w:cs="Times New Roman"/>
        </w:rPr>
        <w:t>Образец на декларация за имената, адресите, телефоните, електронната поща, на представители на участника за осъществяване на обмен на информация и на които ще бъдат предоставени разяснения, документи и информация по Закона за концесиите -  Приложение № 5;</w:t>
      </w:r>
    </w:p>
    <w:p w:rsidR="00C72BC0" w:rsidRPr="00DF395A" w:rsidRDefault="00C72BC0" w:rsidP="001A6186">
      <w:pPr>
        <w:pStyle w:val="210"/>
        <w:numPr>
          <w:ilvl w:val="0"/>
          <w:numId w:val="19"/>
        </w:numPr>
        <w:shd w:val="clear" w:color="auto" w:fill="auto"/>
        <w:tabs>
          <w:tab w:val="left" w:pos="1134"/>
        </w:tabs>
        <w:spacing w:before="0" w:beforeAutospacing="0" w:after="0" w:afterAutospacing="0" w:line="240" w:lineRule="exact"/>
        <w:ind w:firstLine="580"/>
        <w:rPr>
          <w:rFonts w:ascii="Times New Roman" w:hAnsi="Times New Roman" w:cs="Times New Roman"/>
        </w:rPr>
      </w:pPr>
      <w:r w:rsidRPr="00DF395A">
        <w:rPr>
          <w:rFonts w:ascii="Times New Roman" w:hAnsi="Times New Roman" w:cs="Times New Roman"/>
        </w:rPr>
        <w:t>Образец на обвързващо предложение -  Приложение № 6;</w:t>
      </w:r>
    </w:p>
    <w:p w:rsidR="00C72BC0" w:rsidRPr="00DF395A" w:rsidRDefault="00C72BC0" w:rsidP="001A6186">
      <w:pPr>
        <w:pStyle w:val="210"/>
        <w:numPr>
          <w:ilvl w:val="0"/>
          <w:numId w:val="19"/>
        </w:numPr>
        <w:shd w:val="clear" w:color="auto" w:fill="auto"/>
        <w:tabs>
          <w:tab w:val="left" w:pos="1134"/>
        </w:tabs>
        <w:spacing w:before="0" w:beforeAutospacing="0" w:after="0" w:afterAutospacing="0" w:line="240" w:lineRule="exact"/>
        <w:ind w:firstLine="580"/>
        <w:rPr>
          <w:rFonts w:ascii="Times New Roman" w:hAnsi="Times New Roman" w:cs="Times New Roman"/>
        </w:rPr>
      </w:pPr>
      <w:r w:rsidRPr="00DF395A">
        <w:rPr>
          <w:rFonts w:ascii="Times New Roman" w:hAnsi="Times New Roman" w:cs="Times New Roman"/>
        </w:rPr>
        <w:t>Образец на предложение - Приложение № 7;</w:t>
      </w:r>
    </w:p>
    <w:p w:rsidR="00C72BC0" w:rsidRPr="00DF395A" w:rsidRDefault="00C72BC0" w:rsidP="001A6186">
      <w:pPr>
        <w:pStyle w:val="210"/>
        <w:numPr>
          <w:ilvl w:val="0"/>
          <w:numId w:val="19"/>
        </w:numPr>
        <w:shd w:val="clear" w:color="auto" w:fill="auto"/>
        <w:tabs>
          <w:tab w:val="left" w:pos="1134"/>
        </w:tabs>
        <w:spacing w:before="0" w:beforeAutospacing="0" w:after="0" w:afterAutospacing="0" w:line="274" w:lineRule="exact"/>
        <w:ind w:firstLine="580"/>
        <w:rPr>
          <w:rFonts w:ascii="Times New Roman" w:hAnsi="Times New Roman" w:cs="Times New Roman"/>
        </w:rPr>
      </w:pPr>
      <w:r w:rsidRPr="00DF395A">
        <w:rPr>
          <w:rFonts w:ascii="Times New Roman" w:hAnsi="Times New Roman" w:cs="Times New Roman"/>
        </w:rPr>
        <w:t>Образец на удостоверение за правото на представители на участника да извършват оглед на обекта на концесията - Приложение № 8;</w:t>
      </w:r>
    </w:p>
    <w:p w:rsidR="00C72BC0" w:rsidRPr="00DF395A" w:rsidRDefault="00C72BC0" w:rsidP="001A6186">
      <w:pPr>
        <w:pStyle w:val="210"/>
        <w:numPr>
          <w:ilvl w:val="0"/>
          <w:numId w:val="19"/>
        </w:numPr>
        <w:shd w:val="clear" w:color="auto" w:fill="auto"/>
        <w:tabs>
          <w:tab w:val="left" w:pos="1134"/>
        </w:tabs>
        <w:spacing w:before="0" w:beforeAutospacing="0" w:after="0" w:afterAutospacing="0" w:line="270" w:lineRule="exact"/>
        <w:ind w:firstLine="580"/>
        <w:rPr>
          <w:rFonts w:ascii="Times New Roman" w:hAnsi="Times New Roman" w:cs="Times New Roman"/>
        </w:rPr>
      </w:pPr>
      <w:r w:rsidRPr="00DF395A">
        <w:rPr>
          <w:rFonts w:ascii="Times New Roman" w:hAnsi="Times New Roman" w:cs="Times New Roman"/>
        </w:rPr>
        <w:t>Образец на декларация за неразгласяване на информация по процедурата на концесията - Приложение № 9;</w:t>
      </w:r>
    </w:p>
    <w:p w:rsidR="00C72BC0" w:rsidRPr="00DF395A" w:rsidRDefault="00C72BC0" w:rsidP="001A6186">
      <w:pPr>
        <w:pStyle w:val="210"/>
        <w:numPr>
          <w:ilvl w:val="0"/>
          <w:numId w:val="19"/>
        </w:numPr>
        <w:shd w:val="clear" w:color="auto" w:fill="auto"/>
        <w:tabs>
          <w:tab w:val="left" w:pos="1134"/>
        </w:tabs>
        <w:spacing w:before="0" w:beforeAutospacing="0" w:after="0" w:afterAutospacing="0" w:line="240" w:lineRule="exact"/>
        <w:ind w:firstLine="580"/>
        <w:rPr>
          <w:rFonts w:ascii="Times New Roman" w:hAnsi="Times New Roman" w:cs="Times New Roman"/>
        </w:rPr>
      </w:pPr>
      <w:r w:rsidRPr="00DF395A">
        <w:rPr>
          <w:rFonts w:ascii="Times New Roman" w:hAnsi="Times New Roman" w:cs="Times New Roman"/>
        </w:rPr>
        <w:t>Образец на декларация за срок на валидност на офертата - Приложение № 10;</w:t>
      </w:r>
    </w:p>
    <w:p w:rsidR="00C72BC0" w:rsidRPr="00DF395A" w:rsidRDefault="00C72BC0" w:rsidP="001A6186">
      <w:pPr>
        <w:pStyle w:val="210"/>
        <w:numPr>
          <w:ilvl w:val="0"/>
          <w:numId w:val="19"/>
        </w:numPr>
        <w:shd w:val="clear" w:color="auto" w:fill="auto"/>
        <w:tabs>
          <w:tab w:val="left" w:pos="1134"/>
        </w:tabs>
        <w:spacing w:before="0" w:beforeAutospacing="0" w:after="0" w:afterAutospacing="0" w:line="270" w:lineRule="exact"/>
        <w:ind w:firstLine="580"/>
        <w:rPr>
          <w:rFonts w:ascii="Times New Roman" w:hAnsi="Times New Roman" w:cs="Times New Roman"/>
        </w:rPr>
      </w:pPr>
      <w:r w:rsidRPr="00DF395A">
        <w:rPr>
          <w:rFonts w:ascii="Times New Roman" w:hAnsi="Times New Roman" w:cs="Times New Roman"/>
        </w:rPr>
        <w:t>Образец на декларация за произхода на средствата, съгласно Закона за мерките срещу изпирането на пари - Приложение № 11;</w:t>
      </w:r>
    </w:p>
    <w:p w:rsidR="00C72BC0" w:rsidRPr="00DF395A" w:rsidRDefault="00C72BC0" w:rsidP="001A6186">
      <w:pPr>
        <w:pStyle w:val="210"/>
        <w:numPr>
          <w:ilvl w:val="0"/>
          <w:numId w:val="19"/>
        </w:numPr>
        <w:shd w:val="clear" w:color="auto" w:fill="auto"/>
        <w:tabs>
          <w:tab w:val="left" w:pos="1134"/>
        </w:tabs>
        <w:spacing w:before="0" w:beforeAutospacing="0" w:after="0" w:afterAutospacing="0" w:line="270" w:lineRule="exact"/>
        <w:ind w:firstLine="580"/>
        <w:rPr>
          <w:rFonts w:ascii="Times New Roman" w:hAnsi="Times New Roman" w:cs="Times New Roman"/>
        </w:rPr>
      </w:pPr>
      <w:r w:rsidRPr="00DF395A">
        <w:rPr>
          <w:rFonts w:ascii="Times New Roman" w:hAnsi="Times New Roman" w:cs="Times New Roman"/>
        </w:rPr>
        <w:t>Образец на декларация за поемане на правата и задълженията по техническата експлоатация на язовира, стената и съоръженията към него - Приложение № 12;</w:t>
      </w:r>
    </w:p>
    <w:p w:rsidR="00C72BC0" w:rsidRPr="00DF395A" w:rsidRDefault="00C72BC0" w:rsidP="001A6186">
      <w:pPr>
        <w:pStyle w:val="210"/>
        <w:numPr>
          <w:ilvl w:val="0"/>
          <w:numId w:val="19"/>
        </w:numPr>
        <w:shd w:val="clear" w:color="auto" w:fill="auto"/>
        <w:tabs>
          <w:tab w:val="left" w:pos="1134"/>
        </w:tabs>
        <w:spacing w:before="0" w:beforeAutospacing="0" w:after="0" w:afterAutospacing="0" w:line="274" w:lineRule="exact"/>
        <w:ind w:firstLine="580"/>
        <w:rPr>
          <w:rFonts w:ascii="Times New Roman" w:hAnsi="Times New Roman" w:cs="Times New Roman"/>
        </w:rPr>
      </w:pPr>
      <w:r w:rsidRPr="00DF395A">
        <w:rPr>
          <w:rFonts w:ascii="Times New Roman" w:hAnsi="Times New Roman" w:cs="Times New Roman"/>
        </w:rPr>
        <w:t xml:space="preserve">Образец на декларация за съгласие с клаузите на проекта на концесионния договор- </w:t>
      </w:r>
      <w:r w:rsidRPr="00DF395A">
        <w:rPr>
          <w:rFonts w:ascii="Times New Roman" w:hAnsi="Times New Roman" w:cs="Times New Roman"/>
        </w:rPr>
        <w:lastRenderedPageBreak/>
        <w:t>Приложение № 13;</w:t>
      </w:r>
    </w:p>
    <w:p w:rsidR="00C72BC0" w:rsidRPr="00860FC1" w:rsidRDefault="00C72BC0" w:rsidP="00C72BC0">
      <w:pPr>
        <w:pStyle w:val="210"/>
        <w:shd w:val="clear" w:color="auto" w:fill="auto"/>
        <w:tabs>
          <w:tab w:val="left" w:pos="1033"/>
        </w:tabs>
        <w:spacing w:before="0" w:beforeAutospacing="0" w:after="0" w:afterAutospacing="0" w:line="270" w:lineRule="exact"/>
        <w:ind w:firstLine="0"/>
        <w:rPr>
          <w:rFonts w:ascii="Times New Roman" w:hAnsi="Times New Roman" w:cs="Times New Roman"/>
        </w:rPr>
      </w:pPr>
      <w:r w:rsidRPr="00860FC1">
        <w:rPr>
          <w:rFonts w:ascii="Times New Roman" w:hAnsi="Times New Roman" w:cs="Times New Roman"/>
          <w:lang w:val="ru-RU"/>
        </w:rPr>
        <w:t xml:space="preserve">          14. </w:t>
      </w:r>
      <w:r w:rsidRPr="00EC41A3">
        <w:rPr>
          <w:rFonts w:ascii="Times New Roman" w:hAnsi="Times New Roman" w:cs="Times New Roman"/>
          <w:lang w:val="ru-RU"/>
        </w:rPr>
        <w:t>Акт за публична общинска собственост №</w:t>
      </w:r>
      <w:r>
        <w:rPr>
          <w:rFonts w:ascii="Times New Roman" w:hAnsi="Times New Roman" w:cs="Times New Roman"/>
          <w:lang w:val="ru-RU"/>
        </w:rPr>
        <w:t>416</w:t>
      </w:r>
      <w:r w:rsidRPr="00EC41A3">
        <w:rPr>
          <w:rFonts w:ascii="Times New Roman" w:hAnsi="Times New Roman" w:cs="Times New Roman"/>
          <w:lang w:val="ru-RU"/>
        </w:rPr>
        <w:t>/</w:t>
      </w:r>
      <w:r>
        <w:rPr>
          <w:rFonts w:ascii="Times New Roman" w:hAnsi="Times New Roman" w:cs="Times New Roman"/>
          <w:lang w:val="ru-RU"/>
        </w:rPr>
        <w:t>17</w:t>
      </w:r>
      <w:r w:rsidRPr="00EC41A3">
        <w:rPr>
          <w:rFonts w:ascii="Times New Roman" w:hAnsi="Times New Roman" w:cs="Times New Roman"/>
          <w:lang w:val="ru-RU"/>
        </w:rPr>
        <w:t>.</w:t>
      </w:r>
      <w:r>
        <w:rPr>
          <w:rFonts w:ascii="Times New Roman" w:hAnsi="Times New Roman" w:cs="Times New Roman"/>
          <w:lang w:val="ru-RU"/>
        </w:rPr>
        <w:t>02</w:t>
      </w:r>
      <w:r w:rsidRPr="00EC41A3">
        <w:rPr>
          <w:rFonts w:ascii="Times New Roman" w:hAnsi="Times New Roman" w:cs="Times New Roman"/>
          <w:lang w:val="ru-RU"/>
        </w:rPr>
        <w:t>.</w:t>
      </w:r>
      <w:r w:rsidRPr="00EC41A3">
        <w:rPr>
          <w:rFonts w:ascii="Times New Roman" w:hAnsi="Times New Roman" w:cs="Times New Roman"/>
        </w:rPr>
        <w:t>20</w:t>
      </w:r>
      <w:r>
        <w:rPr>
          <w:rFonts w:ascii="Times New Roman" w:hAnsi="Times New Roman" w:cs="Times New Roman"/>
        </w:rPr>
        <w:t xml:space="preserve">21г.  </w:t>
      </w:r>
      <w:r w:rsidRPr="00EC41A3">
        <w:rPr>
          <w:rFonts w:ascii="Times New Roman" w:hAnsi="Times New Roman" w:cs="Times New Roman"/>
          <w:lang w:val="ru-RU"/>
        </w:rPr>
        <w:t xml:space="preserve"> </w:t>
      </w:r>
      <w:r w:rsidRPr="00860FC1">
        <w:rPr>
          <w:rFonts w:ascii="Times New Roman" w:hAnsi="Times New Roman" w:cs="Times New Roman"/>
          <w:lang w:val="en-US"/>
        </w:rPr>
        <w:t xml:space="preserve">– </w:t>
      </w:r>
      <w:r w:rsidRPr="00860FC1">
        <w:rPr>
          <w:rFonts w:ascii="Times New Roman" w:hAnsi="Times New Roman" w:cs="Times New Roman"/>
        </w:rPr>
        <w:t>Приложение №14</w:t>
      </w:r>
    </w:p>
    <w:p w:rsidR="00C72BC0" w:rsidRPr="00DA000D" w:rsidRDefault="00C72BC0" w:rsidP="001A6186">
      <w:pPr>
        <w:pStyle w:val="210"/>
        <w:numPr>
          <w:ilvl w:val="0"/>
          <w:numId w:val="20"/>
        </w:numPr>
        <w:shd w:val="clear" w:color="auto" w:fill="auto"/>
        <w:tabs>
          <w:tab w:val="left" w:pos="1033"/>
        </w:tabs>
        <w:spacing w:before="0" w:beforeAutospacing="0" w:after="0" w:afterAutospacing="0" w:line="270" w:lineRule="exact"/>
        <w:ind w:left="0" w:firstLine="567"/>
        <w:jc w:val="left"/>
        <w:rPr>
          <w:rFonts w:ascii="Times New Roman" w:hAnsi="Times New Roman" w:cs="Times New Roman"/>
        </w:rPr>
      </w:pPr>
      <w:r w:rsidRPr="00EC41A3">
        <w:rPr>
          <w:rFonts w:ascii="Times New Roman" w:hAnsi="Times New Roman" w:cs="Times New Roman"/>
        </w:rPr>
        <w:t xml:space="preserve">Скица </w:t>
      </w:r>
      <w:r w:rsidRPr="00EC41A3">
        <w:rPr>
          <w:rFonts w:ascii="Times New Roman" w:hAnsi="Times New Roman" w:cs="Times New Roman"/>
          <w:b/>
          <w:lang w:val="ru-RU"/>
        </w:rPr>
        <w:t>№15-</w:t>
      </w:r>
      <w:r>
        <w:rPr>
          <w:rFonts w:ascii="Times New Roman" w:hAnsi="Times New Roman" w:cs="Times New Roman"/>
          <w:b/>
          <w:lang w:val="ru-RU"/>
        </w:rPr>
        <w:t>144442</w:t>
      </w:r>
      <w:r w:rsidRPr="00EC41A3">
        <w:rPr>
          <w:rFonts w:ascii="Times New Roman" w:hAnsi="Times New Roman" w:cs="Times New Roman"/>
          <w:b/>
        </w:rPr>
        <w:t>-</w:t>
      </w:r>
      <w:r>
        <w:rPr>
          <w:rFonts w:ascii="Times New Roman" w:hAnsi="Times New Roman" w:cs="Times New Roman"/>
          <w:b/>
        </w:rPr>
        <w:t>12</w:t>
      </w:r>
      <w:r w:rsidRPr="00EC41A3">
        <w:rPr>
          <w:rFonts w:ascii="Times New Roman" w:hAnsi="Times New Roman" w:cs="Times New Roman"/>
          <w:b/>
          <w:lang w:val="ru-RU"/>
        </w:rPr>
        <w:t>.</w:t>
      </w:r>
      <w:r>
        <w:rPr>
          <w:rFonts w:ascii="Times New Roman" w:hAnsi="Times New Roman" w:cs="Times New Roman"/>
          <w:b/>
          <w:lang w:val="ru-RU"/>
        </w:rPr>
        <w:t>02</w:t>
      </w:r>
      <w:r w:rsidRPr="00EC41A3">
        <w:rPr>
          <w:rFonts w:ascii="Times New Roman" w:hAnsi="Times New Roman" w:cs="Times New Roman"/>
          <w:b/>
          <w:lang w:val="ru-RU"/>
        </w:rPr>
        <w:t>.20</w:t>
      </w:r>
      <w:r>
        <w:rPr>
          <w:rFonts w:ascii="Times New Roman" w:hAnsi="Times New Roman" w:cs="Times New Roman"/>
          <w:b/>
          <w:lang w:val="ru-RU"/>
        </w:rPr>
        <w:t>21</w:t>
      </w:r>
      <w:r w:rsidRPr="00EC41A3">
        <w:rPr>
          <w:rFonts w:ascii="Times New Roman" w:hAnsi="Times New Roman" w:cs="Times New Roman"/>
          <w:b/>
          <w:lang w:val="ru-RU"/>
        </w:rPr>
        <w:t xml:space="preserve"> г. </w:t>
      </w:r>
      <w:r w:rsidRPr="00EC41A3">
        <w:rPr>
          <w:rFonts w:ascii="Times New Roman" w:hAnsi="Times New Roman" w:cs="Times New Roman"/>
        </w:rPr>
        <w:t>на СГКК - гр. Хасково</w:t>
      </w:r>
      <w:r w:rsidRPr="00DA000D">
        <w:rPr>
          <w:rFonts w:ascii="Times New Roman" w:hAnsi="Times New Roman" w:cs="Times New Roman"/>
        </w:rPr>
        <w:t xml:space="preserve"> – Приложение №15</w:t>
      </w:r>
    </w:p>
    <w:p w:rsidR="00C72BC0" w:rsidRDefault="00C72BC0" w:rsidP="001A6186">
      <w:pPr>
        <w:pStyle w:val="210"/>
        <w:numPr>
          <w:ilvl w:val="0"/>
          <w:numId w:val="20"/>
        </w:numPr>
        <w:shd w:val="clear" w:color="auto" w:fill="auto"/>
        <w:tabs>
          <w:tab w:val="left" w:pos="567"/>
        </w:tabs>
        <w:spacing w:before="0" w:beforeAutospacing="0" w:after="0" w:afterAutospacing="0" w:line="270" w:lineRule="exact"/>
        <w:ind w:left="993" w:hanging="426"/>
        <w:jc w:val="left"/>
        <w:rPr>
          <w:rFonts w:ascii="Times New Roman" w:hAnsi="Times New Roman" w:cs="Times New Roman"/>
        </w:rPr>
      </w:pPr>
      <w:r>
        <w:rPr>
          <w:rFonts w:ascii="Times New Roman" w:hAnsi="Times New Roman" w:cs="Times New Roman"/>
        </w:rPr>
        <w:t>Решение № …. /</w:t>
      </w:r>
      <w:r>
        <w:rPr>
          <w:rFonts w:ascii="Times New Roman" w:hAnsi="Times New Roman" w:cs="Times New Roman"/>
          <w:lang w:val="en-US"/>
        </w:rPr>
        <w:t>………</w:t>
      </w:r>
      <w:r>
        <w:rPr>
          <w:rFonts w:ascii="Times New Roman" w:hAnsi="Times New Roman" w:cs="Times New Roman"/>
        </w:rPr>
        <w:t>20</w:t>
      </w:r>
      <w:r>
        <w:rPr>
          <w:rFonts w:ascii="Times New Roman" w:hAnsi="Times New Roman" w:cs="Times New Roman"/>
          <w:lang w:val="en-US"/>
        </w:rPr>
        <w:t>20</w:t>
      </w:r>
      <w:r>
        <w:rPr>
          <w:rFonts w:ascii="Times New Roman" w:hAnsi="Times New Roman" w:cs="Times New Roman"/>
        </w:rPr>
        <w:t>г. на ОбС  – Приложение №16.</w:t>
      </w:r>
    </w:p>
    <w:p w:rsidR="00C72BC0" w:rsidRPr="005B28DA" w:rsidRDefault="00C72BC0" w:rsidP="001A6186">
      <w:pPr>
        <w:pStyle w:val="210"/>
        <w:numPr>
          <w:ilvl w:val="0"/>
          <w:numId w:val="20"/>
        </w:numPr>
        <w:shd w:val="clear" w:color="auto" w:fill="auto"/>
        <w:tabs>
          <w:tab w:val="left" w:pos="1033"/>
        </w:tabs>
        <w:spacing w:before="0" w:beforeAutospacing="0" w:after="0" w:afterAutospacing="0" w:line="270" w:lineRule="exact"/>
        <w:ind w:left="0" w:firstLine="567"/>
        <w:jc w:val="left"/>
        <w:rPr>
          <w:rFonts w:ascii="Times New Roman" w:hAnsi="Times New Roman" w:cs="Times New Roman"/>
        </w:rPr>
      </w:pPr>
      <w:r w:rsidRPr="005B28DA">
        <w:rPr>
          <w:rFonts w:ascii="Times New Roman" w:hAnsi="Times New Roman" w:cs="Times New Roman"/>
          <w:lang w:val="en-US"/>
        </w:rPr>
        <w:t xml:space="preserve"> </w:t>
      </w:r>
      <w:r w:rsidRPr="005B28DA">
        <w:rPr>
          <w:rFonts w:ascii="Times New Roman" w:hAnsi="Times New Roman" w:cs="Times New Roman"/>
        </w:rPr>
        <w:t>Решение № ……………………г. на Кмета на Община Димитровград за откриване</w:t>
      </w:r>
      <w:r w:rsidRPr="005B28DA">
        <w:rPr>
          <w:rFonts w:ascii="Times New Roman" w:hAnsi="Times New Roman" w:cs="Times New Roman"/>
          <w:lang w:val="en-US"/>
        </w:rPr>
        <w:t xml:space="preserve"> </w:t>
      </w:r>
      <w:r w:rsidRPr="005B28DA">
        <w:rPr>
          <w:rFonts w:ascii="Times New Roman" w:hAnsi="Times New Roman" w:cs="Times New Roman"/>
        </w:rPr>
        <w:t xml:space="preserve">на процедура за възлагане на концесия за </w:t>
      </w:r>
      <w:r>
        <w:rPr>
          <w:rFonts w:ascii="Times New Roman" w:hAnsi="Times New Roman" w:cs="Times New Roman"/>
        </w:rPr>
        <w:t>строителство</w:t>
      </w:r>
      <w:r w:rsidRPr="005B28DA">
        <w:rPr>
          <w:rFonts w:ascii="Times New Roman" w:hAnsi="Times New Roman" w:cs="Times New Roman"/>
        </w:rPr>
        <w:t xml:space="preserve"> - Приложение № 17;</w:t>
      </w:r>
    </w:p>
    <w:p w:rsidR="00C72BC0" w:rsidRPr="00DF395A" w:rsidRDefault="00C72BC0" w:rsidP="001A6186">
      <w:pPr>
        <w:pStyle w:val="210"/>
        <w:numPr>
          <w:ilvl w:val="0"/>
          <w:numId w:val="20"/>
        </w:numPr>
        <w:shd w:val="clear" w:color="auto" w:fill="auto"/>
        <w:tabs>
          <w:tab w:val="left" w:pos="1134"/>
        </w:tabs>
        <w:spacing w:before="0" w:beforeAutospacing="0" w:after="0" w:afterAutospacing="0" w:line="240" w:lineRule="exact"/>
        <w:ind w:left="0" w:firstLine="567"/>
        <w:rPr>
          <w:rFonts w:ascii="Times New Roman" w:hAnsi="Times New Roman" w:cs="Times New Roman"/>
        </w:rPr>
      </w:pPr>
      <w:r w:rsidRPr="00DF395A">
        <w:rPr>
          <w:rFonts w:ascii="Times New Roman" w:hAnsi="Times New Roman" w:cs="Times New Roman"/>
        </w:rPr>
        <w:t>Обявление за провеждане на процедурата -  Приложение № 18;</w:t>
      </w:r>
    </w:p>
    <w:p w:rsidR="00C72BC0" w:rsidRPr="00DF395A" w:rsidRDefault="00C72BC0" w:rsidP="001A6186">
      <w:pPr>
        <w:pStyle w:val="210"/>
        <w:numPr>
          <w:ilvl w:val="0"/>
          <w:numId w:val="20"/>
        </w:numPr>
        <w:shd w:val="clear" w:color="auto" w:fill="auto"/>
        <w:tabs>
          <w:tab w:val="left" w:pos="1134"/>
        </w:tabs>
        <w:spacing w:before="0" w:beforeAutospacing="0" w:after="0" w:afterAutospacing="0" w:line="240" w:lineRule="exact"/>
        <w:ind w:left="0" w:firstLine="567"/>
        <w:rPr>
          <w:rStyle w:val="28"/>
          <w:rFonts w:ascii="Times New Roman" w:hAnsi="Times New Roman" w:cs="Times New Roman"/>
          <w:iCs w:val="0"/>
        </w:rPr>
      </w:pPr>
      <w:r w:rsidRPr="00DF395A">
        <w:rPr>
          <w:rFonts w:ascii="Times New Roman" w:hAnsi="Times New Roman" w:cs="Times New Roman"/>
        </w:rPr>
        <w:t xml:space="preserve">Декларация за технически способности - </w:t>
      </w:r>
      <w:r w:rsidRPr="00DF395A">
        <w:rPr>
          <w:rStyle w:val="28"/>
          <w:rFonts w:ascii="Times New Roman" w:hAnsi="Times New Roman" w:cs="Times New Roman"/>
          <w:i w:val="0"/>
        </w:rPr>
        <w:t>Приложение № 19;</w:t>
      </w:r>
    </w:p>
    <w:p w:rsidR="00C72BC0" w:rsidRPr="00DF395A" w:rsidRDefault="00C72BC0" w:rsidP="001A6186">
      <w:pPr>
        <w:pStyle w:val="210"/>
        <w:numPr>
          <w:ilvl w:val="0"/>
          <w:numId w:val="20"/>
        </w:numPr>
        <w:shd w:val="clear" w:color="auto" w:fill="auto"/>
        <w:tabs>
          <w:tab w:val="left" w:pos="1134"/>
        </w:tabs>
        <w:spacing w:before="0" w:beforeAutospacing="0" w:after="0" w:afterAutospacing="0" w:line="240" w:lineRule="exact"/>
        <w:ind w:left="0" w:firstLine="567"/>
        <w:rPr>
          <w:rStyle w:val="28"/>
          <w:rFonts w:ascii="Times New Roman" w:hAnsi="Times New Roman" w:cs="Times New Roman"/>
          <w:iCs w:val="0"/>
        </w:rPr>
      </w:pPr>
      <w:r w:rsidRPr="00DF395A">
        <w:rPr>
          <w:rStyle w:val="28"/>
          <w:rFonts w:ascii="Times New Roman" w:hAnsi="Times New Roman" w:cs="Times New Roman"/>
          <w:i w:val="0"/>
        </w:rPr>
        <w:t>Проект на договор - Приложение № 20.</w:t>
      </w:r>
    </w:p>
    <w:p w:rsidR="00C72BC0" w:rsidRDefault="00C72BC0" w:rsidP="00C72BC0">
      <w:pPr>
        <w:pStyle w:val="210"/>
        <w:shd w:val="clear" w:color="auto" w:fill="auto"/>
        <w:tabs>
          <w:tab w:val="left" w:pos="1134"/>
        </w:tabs>
        <w:spacing w:before="0" w:beforeAutospacing="0" w:after="0" w:afterAutospacing="0" w:line="240" w:lineRule="exact"/>
        <w:ind w:left="580" w:firstLine="0"/>
        <w:rPr>
          <w:rFonts w:ascii="Times New Roman" w:hAnsi="Times New Roman" w:cs="Times New Roman"/>
          <w:i/>
        </w:rPr>
      </w:pPr>
    </w:p>
    <w:p w:rsidR="00C72BC0" w:rsidRPr="00DF395A" w:rsidRDefault="00C72BC0" w:rsidP="00C72BC0">
      <w:pPr>
        <w:pStyle w:val="210"/>
        <w:shd w:val="clear" w:color="auto" w:fill="auto"/>
        <w:tabs>
          <w:tab w:val="left" w:pos="1134"/>
        </w:tabs>
        <w:spacing w:before="0" w:beforeAutospacing="0" w:after="0" w:afterAutospacing="0" w:line="240" w:lineRule="exact"/>
        <w:ind w:left="580" w:firstLine="0"/>
        <w:rPr>
          <w:rFonts w:ascii="Times New Roman" w:hAnsi="Times New Roman" w:cs="Times New Roman"/>
          <w:i/>
        </w:rPr>
      </w:pPr>
    </w:p>
    <w:p w:rsidR="00C72BC0" w:rsidRPr="00DF395A" w:rsidRDefault="00C72BC0" w:rsidP="00C72BC0">
      <w:pPr>
        <w:pStyle w:val="210"/>
        <w:shd w:val="clear" w:color="auto" w:fill="auto"/>
        <w:tabs>
          <w:tab w:val="left" w:pos="0"/>
        </w:tabs>
        <w:spacing w:before="0" w:beforeAutospacing="0" w:after="0" w:afterAutospacing="0" w:line="276" w:lineRule="auto"/>
        <w:ind w:firstLine="580"/>
        <w:rPr>
          <w:rFonts w:ascii="Times New Roman" w:hAnsi="Times New Roman" w:cs="Times New Roman"/>
        </w:rPr>
      </w:pPr>
      <w:r>
        <w:rPr>
          <w:rFonts w:ascii="Times New Roman" w:hAnsi="Times New Roman" w:cs="Times New Roman"/>
        </w:rPr>
        <w:t>У</w:t>
      </w:r>
      <w:r w:rsidRPr="00DF395A">
        <w:rPr>
          <w:rFonts w:ascii="Times New Roman" w:hAnsi="Times New Roman" w:cs="Times New Roman"/>
        </w:rPr>
        <w:t xml:space="preserve">частниците се считат за обвързани с настоящите условия и указания, посочени в документацията за концесията и всяко позоваване на други уговорки по отношение на процедурата за отдаване на обекта на концесия нямат сила за Концедента. </w:t>
      </w:r>
    </w:p>
    <w:p w:rsidR="00C72BC0" w:rsidRPr="00DF395A" w:rsidRDefault="00C72BC0" w:rsidP="00C72BC0">
      <w:pPr>
        <w:pStyle w:val="210"/>
        <w:shd w:val="clear" w:color="auto" w:fill="auto"/>
        <w:tabs>
          <w:tab w:val="left" w:pos="0"/>
        </w:tabs>
        <w:spacing w:before="0" w:beforeAutospacing="0" w:after="0" w:afterAutospacing="0" w:line="276" w:lineRule="auto"/>
        <w:ind w:firstLine="580"/>
        <w:rPr>
          <w:rFonts w:ascii="Times New Roman" w:hAnsi="Times New Roman" w:cs="Times New Roman"/>
        </w:rPr>
      </w:pPr>
      <w:r w:rsidRPr="00DF395A">
        <w:rPr>
          <w:rFonts w:ascii="Times New Roman" w:hAnsi="Times New Roman" w:cs="Times New Roman"/>
        </w:rPr>
        <w:t xml:space="preserve">При наличие на непълноти, неясноти или противоречия се прилага Законът за концесиите. </w:t>
      </w:r>
    </w:p>
    <w:p w:rsidR="00C72BC0" w:rsidRDefault="00C72BC0" w:rsidP="00C72BC0">
      <w:pPr>
        <w:rPr>
          <w:sz w:val="20"/>
          <w:szCs w:val="20"/>
        </w:rPr>
      </w:pPr>
    </w:p>
    <w:p w:rsidR="00C72BC0" w:rsidRDefault="00C72BC0" w:rsidP="00C72BC0">
      <w:pPr>
        <w:jc w:val="right"/>
        <w:rPr>
          <w:i/>
        </w:rPr>
      </w:pPr>
      <w:r>
        <w:tab/>
      </w:r>
      <w:r>
        <w:tab/>
      </w:r>
      <w:r>
        <w:rPr>
          <w:lang w:val="ru-RU"/>
        </w:rPr>
        <w:t xml:space="preserve">                       </w:t>
      </w:r>
      <w:r>
        <w:rPr>
          <w:i/>
        </w:rPr>
        <w:t>Приложение № 1</w:t>
      </w:r>
    </w:p>
    <w:p w:rsidR="00C72BC0" w:rsidRDefault="00C72BC0" w:rsidP="00C72BC0">
      <w:pPr>
        <w:rPr>
          <w:i/>
        </w:rPr>
      </w:pPr>
    </w:p>
    <w:p w:rsidR="00C72BC0" w:rsidRPr="005C0B5B" w:rsidRDefault="00C72BC0" w:rsidP="00C72BC0">
      <w:pPr>
        <w:jc w:val="both"/>
        <w:rPr>
          <w:b/>
        </w:rPr>
      </w:pPr>
      <w:r w:rsidRPr="005C0B5B">
        <w:rPr>
          <w:b/>
        </w:rPr>
        <w:t>До</w:t>
      </w:r>
    </w:p>
    <w:p w:rsidR="00C72BC0" w:rsidRPr="005C0B5B" w:rsidRDefault="00C72BC0" w:rsidP="00C72BC0">
      <w:pPr>
        <w:jc w:val="both"/>
        <w:rPr>
          <w:b/>
        </w:rPr>
      </w:pPr>
      <w:r w:rsidRPr="005C0B5B">
        <w:rPr>
          <w:b/>
        </w:rPr>
        <w:t>Комисията за провеждане на процедура</w:t>
      </w:r>
    </w:p>
    <w:p w:rsidR="00C72BC0" w:rsidRPr="005C0B5B" w:rsidRDefault="00C72BC0" w:rsidP="00C72BC0">
      <w:pPr>
        <w:jc w:val="both"/>
        <w:rPr>
          <w:b/>
        </w:rPr>
      </w:pPr>
      <w:r w:rsidRPr="005C0B5B">
        <w:rPr>
          <w:b/>
        </w:rPr>
        <w:t xml:space="preserve">за определяне на концесионер </w:t>
      </w:r>
    </w:p>
    <w:p w:rsidR="00C72BC0" w:rsidRPr="005C0B5B" w:rsidRDefault="00C72BC0" w:rsidP="00C72BC0">
      <w:pPr>
        <w:jc w:val="both"/>
        <w:rPr>
          <w:b/>
        </w:rPr>
      </w:pPr>
      <w:r w:rsidRPr="005C0B5B">
        <w:rPr>
          <w:b/>
        </w:rPr>
        <w:t xml:space="preserve">към Община Димитровград </w:t>
      </w:r>
    </w:p>
    <w:p w:rsidR="00C72BC0" w:rsidRDefault="00C72BC0" w:rsidP="00C72BC0">
      <w:pPr>
        <w:tabs>
          <w:tab w:val="left" w:pos="3960"/>
        </w:tabs>
        <w:rPr>
          <w:b/>
          <w:sz w:val="28"/>
          <w:szCs w:val="28"/>
          <w:lang w:val="ru-RU"/>
        </w:rPr>
      </w:pPr>
      <w:r>
        <w:rPr>
          <w:b/>
          <w:sz w:val="28"/>
          <w:szCs w:val="28"/>
        </w:rPr>
        <w:tab/>
        <w:t>З А Я В Л Е Н И Е</w:t>
      </w:r>
    </w:p>
    <w:p w:rsidR="00C72BC0" w:rsidRDefault="00C72BC0" w:rsidP="00C72BC0">
      <w:pPr>
        <w:jc w:val="center"/>
      </w:pPr>
      <w:r>
        <w:t>по чл. 86, ал. 2  от Закона за концесиите</w:t>
      </w:r>
    </w:p>
    <w:p w:rsidR="00C72BC0" w:rsidRDefault="00C72BC0" w:rsidP="00C72BC0">
      <w:pPr>
        <w:rPr>
          <w:b/>
          <w:sz w:val="28"/>
          <w:szCs w:val="28"/>
        </w:rPr>
      </w:pPr>
    </w:p>
    <w:p w:rsidR="00C72BC0" w:rsidRDefault="00C72BC0" w:rsidP="00C72BC0">
      <w:pPr>
        <w:spacing w:line="276" w:lineRule="auto"/>
        <w:jc w:val="both"/>
      </w:pPr>
      <w:r>
        <w:t>от .................................................................................................................................................</w:t>
      </w:r>
    </w:p>
    <w:p w:rsidR="00C72BC0" w:rsidRPr="00815B86" w:rsidRDefault="00C72BC0" w:rsidP="00C72BC0">
      <w:pPr>
        <w:spacing w:line="276" w:lineRule="auto"/>
        <w:jc w:val="center"/>
        <w:rPr>
          <w:i/>
          <w:sz w:val="20"/>
          <w:szCs w:val="20"/>
        </w:rPr>
      </w:pPr>
      <w:r w:rsidRPr="00815B86">
        <w:rPr>
          <w:i/>
          <w:sz w:val="20"/>
          <w:szCs w:val="20"/>
        </w:rPr>
        <w:t>/име, презиме, фамилия/</w:t>
      </w:r>
    </w:p>
    <w:p w:rsidR="00C72BC0" w:rsidRDefault="00C72BC0" w:rsidP="00C72BC0">
      <w:pPr>
        <w:spacing w:line="276" w:lineRule="auto"/>
        <w:jc w:val="both"/>
      </w:pPr>
      <w:r>
        <w:t>ЕГН........................., л.к.№ .......................... изд.на ......................г., от МВР гр.....................,</w:t>
      </w:r>
    </w:p>
    <w:p w:rsidR="00C72BC0" w:rsidRDefault="00C72BC0" w:rsidP="00C72BC0">
      <w:pPr>
        <w:spacing w:line="276" w:lineRule="auto"/>
        <w:jc w:val="both"/>
      </w:pPr>
      <w:r>
        <w:t>в качеството си на представител на .........................................................................................</w:t>
      </w:r>
    </w:p>
    <w:p w:rsidR="00C72BC0" w:rsidRPr="00815B86" w:rsidRDefault="00C72BC0" w:rsidP="00C72BC0">
      <w:pPr>
        <w:spacing w:line="276" w:lineRule="auto"/>
        <w:jc w:val="center"/>
        <w:rPr>
          <w:i/>
          <w:sz w:val="20"/>
          <w:szCs w:val="20"/>
        </w:rPr>
      </w:pPr>
      <w:r>
        <w:t>/</w:t>
      </w:r>
      <w:r w:rsidRPr="00815B86">
        <w:rPr>
          <w:i/>
          <w:sz w:val="20"/>
          <w:szCs w:val="20"/>
        </w:rPr>
        <w:t>изписва се пълното наименование на юридическото лице или обединението с което се участва в процедурата/</w:t>
      </w:r>
    </w:p>
    <w:p w:rsidR="00C72BC0" w:rsidRDefault="00C72BC0" w:rsidP="00C72BC0">
      <w:pPr>
        <w:spacing w:line="276" w:lineRule="auto"/>
        <w:jc w:val="both"/>
      </w:pPr>
      <w:r>
        <w:t>ЕИК/БУЛСТАТ ......................., седалище и адрес на управление: ......................................................................................................................................................</w:t>
      </w:r>
    </w:p>
    <w:p w:rsidR="00C72BC0" w:rsidRDefault="00C72BC0" w:rsidP="00C72BC0">
      <w:pPr>
        <w:spacing w:line="276" w:lineRule="auto"/>
        <w:jc w:val="both"/>
      </w:pPr>
      <w:r>
        <w:t>адрес за кореспонденция: .........................................................................................................</w:t>
      </w:r>
    </w:p>
    <w:p w:rsidR="00C72BC0" w:rsidRPr="00815B86" w:rsidRDefault="00C72BC0" w:rsidP="00C72BC0">
      <w:pPr>
        <w:spacing w:line="276" w:lineRule="auto"/>
        <w:jc w:val="center"/>
        <w:rPr>
          <w:i/>
          <w:sz w:val="20"/>
          <w:szCs w:val="20"/>
        </w:rPr>
      </w:pPr>
      <w:r w:rsidRPr="00815B86">
        <w:rPr>
          <w:i/>
          <w:sz w:val="20"/>
          <w:szCs w:val="20"/>
        </w:rPr>
        <w:t>/не се попълва ако съвпада със седалището и адреса на управление/</w:t>
      </w:r>
    </w:p>
    <w:p w:rsidR="00C72BC0" w:rsidRDefault="00C72BC0" w:rsidP="00C72BC0">
      <w:pPr>
        <w:spacing w:line="276" w:lineRule="auto"/>
        <w:jc w:val="both"/>
      </w:pPr>
      <w:r>
        <w:t>Тел.:......................, факс................................ e-mail: ..........................................................</w:t>
      </w:r>
    </w:p>
    <w:p w:rsidR="00C72BC0" w:rsidRDefault="00C72BC0" w:rsidP="00C72BC0">
      <w:pPr>
        <w:rPr>
          <w:b/>
          <w:sz w:val="28"/>
          <w:szCs w:val="28"/>
        </w:rPr>
      </w:pPr>
      <w:r>
        <w:rPr>
          <w:sz w:val="28"/>
          <w:szCs w:val="28"/>
        </w:rPr>
        <w:tab/>
      </w:r>
      <w:r>
        <w:rPr>
          <w:b/>
          <w:sz w:val="28"/>
          <w:szCs w:val="28"/>
        </w:rPr>
        <w:t>Уважаеми госпожо/господин</w:t>
      </w:r>
      <w:r>
        <w:rPr>
          <w:b/>
          <w:sz w:val="28"/>
          <w:szCs w:val="28"/>
          <w:lang w:val="ru-RU"/>
        </w:rPr>
        <w:t xml:space="preserve"> П</w:t>
      </w:r>
      <w:r>
        <w:rPr>
          <w:b/>
          <w:sz w:val="28"/>
          <w:szCs w:val="28"/>
        </w:rPr>
        <w:t>редседател,</w:t>
      </w:r>
    </w:p>
    <w:p w:rsidR="00C72BC0" w:rsidRDefault="00C72BC0" w:rsidP="00C72BC0">
      <w:pPr>
        <w:ind w:firstLine="720"/>
        <w:jc w:val="both"/>
      </w:pPr>
      <w:r>
        <w:rPr>
          <w:b/>
        </w:rPr>
        <w:t>І.</w:t>
      </w:r>
      <w:r>
        <w:t xml:space="preserve"> С настоящото заявявам желанието на представлявания от мен участник да участва в обявената от Община Димитровград </w:t>
      </w:r>
      <w:r>
        <w:rPr>
          <w:lang w:val="ru-RU"/>
        </w:rPr>
        <w:t xml:space="preserve">процедура за определяне на концесионер на концесия за </w:t>
      </w:r>
      <w:r>
        <w:t>строителство</w:t>
      </w:r>
      <w:r>
        <w:rPr>
          <w:lang w:val="ru-RU"/>
        </w:rPr>
        <w:t xml:space="preserve">, която ще се осъществява върху </w:t>
      </w:r>
      <w:r w:rsidRPr="00133F9A">
        <w:t>Поземлен имот 87076.</w:t>
      </w:r>
      <w:r>
        <w:t>149</w:t>
      </w:r>
      <w:r w:rsidRPr="00133F9A">
        <w:t>.4</w:t>
      </w:r>
      <w:r>
        <w:t>8</w:t>
      </w:r>
      <w:r w:rsidRPr="00133F9A">
        <w:t xml:space="preserve">, област Хасково, община Димитровград, с.Ябълково, вид собств. „Общинска публична”, вид територия „Територия, заета от води и водни обекти”, НТП „Язовир”, площ </w:t>
      </w:r>
      <w:r>
        <w:t>75943</w:t>
      </w:r>
      <w:r w:rsidRPr="00133F9A">
        <w:t xml:space="preserve"> кв. м, стар номер 000</w:t>
      </w:r>
      <w:r>
        <w:t>314</w:t>
      </w:r>
      <w:r w:rsidRPr="00133F9A">
        <w:t>, Заповед за одобрение на КККР № </w:t>
      </w:r>
      <w:r w:rsidRPr="00133F9A">
        <w:rPr>
          <w:bCs/>
        </w:rPr>
        <w:t>РД-18-458/15.02.2018 г.</w:t>
      </w:r>
      <w:r w:rsidRPr="00133F9A">
        <w:t xml:space="preserve"> на ИЗПЪЛНИТЕЛЕН ДИРЕКТОР НА АГКК, </w:t>
      </w:r>
      <w:r w:rsidRPr="00133F9A">
        <w:rPr>
          <w:lang w:val="ru-RU"/>
        </w:rPr>
        <w:t>съгласно скица №15-</w:t>
      </w:r>
      <w:r>
        <w:rPr>
          <w:lang w:val="ru-RU"/>
        </w:rPr>
        <w:t>144442</w:t>
      </w:r>
      <w:r w:rsidRPr="00133F9A">
        <w:t>-</w:t>
      </w:r>
      <w:r>
        <w:t>1</w:t>
      </w:r>
      <w:r w:rsidRPr="00133F9A">
        <w:t>2</w:t>
      </w:r>
      <w:r w:rsidRPr="00133F9A">
        <w:rPr>
          <w:lang w:val="ru-RU"/>
        </w:rPr>
        <w:t>.0</w:t>
      </w:r>
      <w:r>
        <w:rPr>
          <w:lang w:val="ru-RU"/>
        </w:rPr>
        <w:t>2</w:t>
      </w:r>
      <w:r w:rsidRPr="00133F9A">
        <w:rPr>
          <w:lang w:val="ru-RU"/>
        </w:rPr>
        <w:t>.202</w:t>
      </w:r>
      <w:r>
        <w:rPr>
          <w:lang w:val="ru-RU"/>
        </w:rPr>
        <w:t>1</w:t>
      </w:r>
      <w:r w:rsidRPr="00133F9A">
        <w:rPr>
          <w:lang w:val="ru-RU"/>
        </w:rPr>
        <w:t xml:space="preserve"> г. на СГКК – гр. Хасково, адрес на поземления имот: </w:t>
      </w:r>
      <w:r w:rsidRPr="00133F9A">
        <w:t xml:space="preserve">с.Ябълково, </w:t>
      </w:r>
      <w:r w:rsidRPr="00133F9A">
        <w:rPr>
          <w:lang w:val="ru-RU"/>
        </w:rPr>
        <w:t xml:space="preserve">трайно предназначение на територията: </w:t>
      </w:r>
      <w:r w:rsidRPr="00133F9A">
        <w:t>територия, заета от води и водни обекти</w:t>
      </w:r>
      <w:r w:rsidRPr="00133F9A">
        <w:rPr>
          <w:lang w:val="ru-RU"/>
        </w:rPr>
        <w:t>, начин на трайно ползване:</w:t>
      </w:r>
      <w:r w:rsidRPr="00133F9A">
        <w:t xml:space="preserve"> Язовир</w:t>
      </w:r>
      <w:r w:rsidRPr="00133F9A">
        <w:rPr>
          <w:lang w:val="ru-RU"/>
        </w:rPr>
        <w:t xml:space="preserve">, стар идентификатор: няма, номер по предходен план: </w:t>
      </w:r>
      <w:r w:rsidRPr="00133F9A">
        <w:t>000</w:t>
      </w:r>
      <w:r>
        <w:t>314</w:t>
      </w:r>
      <w:r w:rsidRPr="00133F9A">
        <w:rPr>
          <w:lang w:val="ru-RU"/>
        </w:rPr>
        <w:t>, съседи</w:t>
      </w:r>
      <w:r w:rsidRPr="00133F9A">
        <w:t xml:space="preserve">: </w:t>
      </w:r>
      <w:r w:rsidRPr="00133F9A">
        <w:rPr>
          <w:spacing w:val="-20"/>
        </w:rPr>
        <w:t>87076.</w:t>
      </w:r>
      <w:r>
        <w:rPr>
          <w:spacing w:val="-20"/>
        </w:rPr>
        <w:t>1</w:t>
      </w:r>
      <w:r w:rsidRPr="00133F9A">
        <w:rPr>
          <w:spacing w:val="-20"/>
        </w:rPr>
        <w:t>4</w:t>
      </w:r>
      <w:r>
        <w:rPr>
          <w:spacing w:val="-20"/>
        </w:rPr>
        <w:t>9</w:t>
      </w:r>
      <w:r w:rsidRPr="00133F9A">
        <w:rPr>
          <w:spacing w:val="-20"/>
        </w:rPr>
        <w:t>.4</w:t>
      </w:r>
      <w:r>
        <w:rPr>
          <w:spacing w:val="-20"/>
        </w:rPr>
        <w:t>9</w:t>
      </w:r>
      <w:r w:rsidRPr="00133F9A">
        <w:rPr>
          <w:spacing w:val="-20"/>
        </w:rPr>
        <w:t>, 87076.</w:t>
      </w:r>
      <w:r>
        <w:rPr>
          <w:spacing w:val="-20"/>
        </w:rPr>
        <w:t>149</w:t>
      </w:r>
      <w:r w:rsidRPr="00133F9A">
        <w:rPr>
          <w:spacing w:val="-20"/>
        </w:rPr>
        <w:t>.</w:t>
      </w:r>
      <w:r>
        <w:rPr>
          <w:spacing w:val="-20"/>
        </w:rPr>
        <w:t>47</w:t>
      </w:r>
      <w:r w:rsidRPr="00133F9A">
        <w:rPr>
          <w:spacing w:val="-20"/>
        </w:rPr>
        <w:t>, 87076.</w:t>
      </w:r>
      <w:r>
        <w:rPr>
          <w:spacing w:val="-20"/>
        </w:rPr>
        <w:t>149</w:t>
      </w:r>
      <w:r w:rsidRPr="00133F9A">
        <w:rPr>
          <w:spacing w:val="-20"/>
        </w:rPr>
        <w:t>.</w:t>
      </w:r>
      <w:r>
        <w:rPr>
          <w:spacing w:val="-20"/>
        </w:rPr>
        <w:t>46</w:t>
      </w:r>
      <w:r w:rsidRPr="00133F9A">
        <w:rPr>
          <w:spacing w:val="-20"/>
        </w:rPr>
        <w:t>, 87076.1</w:t>
      </w:r>
      <w:r>
        <w:rPr>
          <w:spacing w:val="-20"/>
        </w:rPr>
        <w:t>49</w:t>
      </w:r>
      <w:r w:rsidRPr="00133F9A">
        <w:rPr>
          <w:spacing w:val="-20"/>
        </w:rPr>
        <w:t>.</w:t>
      </w:r>
      <w:r>
        <w:rPr>
          <w:spacing w:val="-20"/>
        </w:rPr>
        <w:t xml:space="preserve">50 </w:t>
      </w:r>
      <w:r w:rsidRPr="00133F9A">
        <w:rPr>
          <w:spacing w:val="-20"/>
        </w:rPr>
        <w:t xml:space="preserve"> и др.</w:t>
      </w:r>
      <w:r>
        <w:rPr>
          <w:spacing w:val="-20"/>
        </w:rPr>
        <w:t xml:space="preserve"> или накратко </w:t>
      </w:r>
      <w:r w:rsidRPr="003710D8">
        <w:rPr>
          <w:b/>
          <w:lang w:val="ru-RU"/>
        </w:rPr>
        <w:t>обект – публична общинска собственост, ЯЗОВИР, разположен върху п</w:t>
      </w:r>
      <w:r w:rsidRPr="003710D8">
        <w:rPr>
          <w:b/>
        </w:rPr>
        <w:t xml:space="preserve">оземлен имот </w:t>
      </w:r>
      <w:r w:rsidRPr="002B26B6">
        <w:rPr>
          <w:b/>
        </w:rPr>
        <w:lastRenderedPageBreak/>
        <w:t>87076.</w:t>
      </w:r>
      <w:r>
        <w:rPr>
          <w:b/>
        </w:rPr>
        <w:t>149</w:t>
      </w:r>
      <w:r w:rsidRPr="002B26B6">
        <w:rPr>
          <w:b/>
        </w:rPr>
        <w:t>.</w:t>
      </w:r>
      <w:r>
        <w:rPr>
          <w:b/>
        </w:rPr>
        <w:t>48</w:t>
      </w:r>
      <w:r w:rsidRPr="003710D8">
        <w:rPr>
          <w:b/>
        </w:rPr>
        <w:t xml:space="preserve">, област Хасково, община Димитровград, с. </w:t>
      </w:r>
      <w:r>
        <w:rPr>
          <w:b/>
        </w:rPr>
        <w:t>Ябълково</w:t>
      </w:r>
      <w:r w:rsidRPr="003710D8">
        <w:rPr>
          <w:b/>
        </w:rPr>
        <w:t xml:space="preserve">, площ </w:t>
      </w:r>
      <w:r>
        <w:rPr>
          <w:b/>
        </w:rPr>
        <w:t>75943</w:t>
      </w:r>
      <w:r w:rsidRPr="003710D8">
        <w:rPr>
          <w:b/>
        </w:rPr>
        <w:t xml:space="preserve"> кв. м, стар номер 000</w:t>
      </w:r>
      <w:r>
        <w:rPr>
          <w:b/>
        </w:rPr>
        <w:t>314</w:t>
      </w:r>
      <w:r w:rsidRPr="00E51FDC">
        <w:tab/>
      </w:r>
    </w:p>
    <w:p w:rsidR="00C72BC0" w:rsidRPr="00C12A58" w:rsidRDefault="00C72BC0" w:rsidP="00C72BC0">
      <w:pPr>
        <w:ind w:firstLine="720"/>
        <w:jc w:val="both"/>
      </w:pPr>
      <w:r w:rsidRPr="00C12A58">
        <w:rPr>
          <w:rStyle w:val="24"/>
          <w:color w:val="auto"/>
        </w:rPr>
        <w:t xml:space="preserve">1.2.Обектът на концесия е публична общинска собственост </w:t>
      </w:r>
      <w:r w:rsidRPr="00C12A58">
        <w:t xml:space="preserve">и е </w:t>
      </w:r>
      <w:r w:rsidRPr="00C12A58">
        <w:rPr>
          <w:lang w:val="ru-RU"/>
        </w:rPr>
        <w:t xml:space="preserve">актуван с Акт за публична общинска собственост </w:t>
      </w:r>
      <w:r w:rsidRPr="00C12A58">
        <w:t>№416/17.02.2021г.</w:t>
      </w:r>
      <w:r w:rsidRPr="00C12A58">
        <w:rPr>
          <w:b/>
        </w:rPr>
        <w:t xml:space="preserve"> </w:t>
      </w:r>
      <w:r w:rsidRPr="00C12A58">
        <w:t>на Община Димитровград.</w:t>
      </w:r>
    </w:p>
    <w:p w:rsidR="00C72BC0" w:rsidRDefault="00C72BC0" w:rsidP="00C72BC0">
      <w:pPr>
        <w:ind w:firstLine="720"/>
        <w:jc w:val="both"/>
        <w:rPr>
          <w:b/>
          <w:sz w:val="28"/>
          <w:szCs w:val="28"/>
        </w:rPr>
      </w:pPr>
    </w:p>
    <w:p w:rsidR="00C72BC0" w:rsidRDefault="00C72BC0" w:rsidP="00C72BC0">
      <w:pPr>
        <w:rPr>
          <w:sz w:val="28"/>
          <w:szCs w:val="28"/>
        </w:rPr>
      </w:pPr>
      <w:r>
        <w:tab/>
      </w:r>
      <w:r>
        <w:rPr>
          <w:b/>
        </w:rPr>
        <w:t>ІІ.</w:t>
      </w:r>
      <w:r>
        <w:t xml:space="preserve"> Представяне на участника:</w:t>
      </w:r>
    </w:p>
    <w:p w:rsidR="00C72BC0" w:rsidRDefault="00C72BC0" w:rsidP="00C72BC0">
      <w:r>
        <w:tab/>
        <w:t>- ............................................................</w:t>
      </w:r>
    </w:p>
    <w:p w:rsidR="00C72BC0" w:rsidRPr="00815B86" w:rsidRDefault="00C72BC0" w:rsidP="00C72BC0">
      <w:pPr>
        <w:jc w:val="center"/>
        <w:rPr>
          <w:i/>
          <w:sz w:val="20"/>
          <w:szCs w:val="20"/>
        </w:rPr>
      </w:pPr>
      <w:r w:rsidRPr="00815B86">
        <w:rPr>
          <w:i/>
          <w:sz w:val="20"/>
          <w:szCs w:val="20"/>
        </w:rPr>
        <w:t>/информация за правно-организационната форма/</w:t>
      </w:r>
    </w:p>
    <w:p w:rsidR="00C72BC0" w:rsidRDefault="00C72BC0" w:rsidP="00C72BC0">
      <w:pPr>
        <w:jc w:val="both"/>
      </w:pPr>
      <w:r>
        <w:tab/>
        <w:t>- ............................................................</w:t>
      </w:r>
    </w:p>
    <w:p w:rsidR="00C72BC0" w:rsidRPr="00815B86" w:rsidRDefault="00C72BC0" w:rsidP="00C72BC0">
      <w:pPr>
        <w:jc w:val="center"/>
        <w:rPr>
          <w:i/>
          <w:sz w:val="20"/>
          <w:szCs w:val="20"/>
        </w:rPr>
      </w:pPr>
      <w:r w:rsidRPr="00815B86">
        <w:rPr>
          <w:i/>
          <w:sz w:val="20"/>
          <w:szCs w:val="20"/>
        </w:rPr>
        <w:t>/име на управителя или на неговия представител/</w:t>
      </w:r>
    </w:p>
    <w:p w:rsidR="00C72BC0" w:rsidRDefault="00C72BC0" w:rsidP="001A6186">
      <w:pPr>
        <w:pStyle w:val="a6"/>
        <w:numPr>
          <w:ilvl w:val="0"/>
          <w:numId w:val="25"/>
        </w:numPr>
        <w:jc w:val="both"/>
      </w:pPr>
      <w:r>
        <w:t>..................................................................</w:t>
      </w:r>
    </w:p>
    <w:p w:rsidR="00C72BC0" w:rsidRPr="00815B86" w:rsidRDefault="00C72BC0" w:rsidP="00C72BC0">
      <w:pPr>
        <w:jc w:val="center"/>
        <w:rPr>
          <w:i/>
          <w:sz w:val="20"/>
          <w:szCs w:val="20"/>
        </w:rPr>
      </w:pPr>
      <w:r w:rsidRPr="00815B86">
        <w:rPr>
          <w:i/>
          <w:sz w:val="20"/>
          <w:szCs w:val="20"/>
        </w:rPr>
        <w:t>/име,адрес,телефон, електронна поща на лицето по чл.86 ал.1, , т.2, б.”а” от Закона за концесиите/</w:t>
      </w:r>
    </w:p>
    <w:p w:rsidR="00C72BC0" w:rsidRDefault="00C72BC0" w:rsidP="00C72BC0">
      <w:pPr>
        <w:ind w:firstLine="708"/>
        <w:jc w:val="both"/>
        <w:rPr>
          <w:rStyle w:val="alb2"/>
        </w:rPr>
      </w:pPr>
      <w:r>
        <w:rPr>
          <w:rStyle w:val="alb2"/>
          <w:b/>
        </w:rPr>
        <w:t>ІІІ.</w:t>
      </w:r>
      <w:r>
        <w:rPr>
          <w:rStyle w:val="alb2"/>
        </w:rPr>
        <w:t xml:space="preserve"> Формата на участие в откритата процедура  предмет на концесията  от представлявания от мен участник е ...................................................................................</w:t>
      </w:r>
    </w:p>
    <w:p w:rsidR="00C72BC0" w:rsidRPr="00815B86" w:rsidRDefault="00C72BC0" w:rsidP="00C72BC0">
      <w:pPr>
        <w:jc w:val="center"/>
        <w:rPr>
          <w:i/>
          <w:sz w:val="20"/>
          <w:szCs w:val="20"/>
        </w:rPr>
      </w:pPr>
      <w:r w:rsidRPr="00815B86">
        <w:rPr>
          <w:rStyle w:val="alb2"/>
          <w:i/>
          <w:sz w:val="20"/>
        </w:rPr>
        <w:t>(посочва се формата съгласно изискванията чл.86, ал.1, т.2, б.”б” от ЗК самостоятелно или в група от икономически оператори)</w:t>
      </w:r>
    </w:p>
    <w:p w:rsidR="00C72BC0" w:rsidRDefault="00C72BC0" w:rsidP="00C72BC0">
      <w:pPr>
        <w:rPr>
          <w:rStyle w:val="alb2"/>
        </w:rPr>
      </w:pPr>
      <w:r>
        <w:tab/>
      </w:r>
      <w:r>
        <w:rPr>
          <w:b/>
        </w:rPr>
        <w:t>ІV.</w:t>
      </w:r>
      <w:r>
        <w:t xml:space="preserve"> </w:t>
      </w:r>
      <w:r>
        <w:rPr>
          <w:rStyle w:val="alb2"/>
        </w:rPr>
        <w:t xml:space="preserve">Лицата, представляващи участника са:           </w:t>
      </w:r>
    </w:p>
    <w:p w:rsidR="00C72BC0" w:rsidRDefault="00C72BC0" w:rsidP="00C72BC0">
      <w:pPr>
        <w:ind w:firstLine="708"/>
        <w:jc w:val="both"/>
        <w:rPr>
          <w:rStyle w:val="alb2"/>
        </w:rPr>
      </w:pPr>
      <w:r>
        <w:rPr>
          <w:rStyle w:val="alb2"/>
        </w:rPr>
        <w:t xml:space="preserve"> ....................................................................................................................................</w:t>
      </w:r>
    </w:p>
    <w:p w:rsidR="00C72BC0" w:rsidRPr="00815B86" w:rsidRDefault="00C72BC0" w:rsidP="00C72BC0">
      <w:pPr>
        <w:ind w:firstLine="708"/>
        <w:jc w:val="center"/>
        <w:rPr>
          <w:i/>
          <w:sz w:val="20"/>
          <w:szCs w:val="20"/>
        </w:rPr>
      </w:pPr>
      <w:r w:rsidRPr="00815B86">
        <w:rPr>
          <w:rStyle w:val="alb2"/>
          <w:i/>
          <w:sz w:val="20"/>
        </w:rPr>
        <w:t xml:space="preserve">(посочват се представляващите </w:t>
      </w:r>
      <w:r>
        <w:rPr>
          <w:rStyle w:val="alb2"/>
          <w:i/>
          <w:sz w:val="20"/>
        </w:rPr>
        <w:t>участник</w:t>
      </w:r>
      <w:r w:rsidRPr="00815B86">
        <w:rPr>
          <w:rStyle w:val="alb2"/>
          <w:i/>
          <w:sz w:val="20"/>
        </w:rPr>
        <w:t>а  съгласно регистъра, в който е вписан, ако има такъв регистър; когато икономическият оператор не е вписан в регистър - лицата, които го представляват съгласно еквивалентен документ)</w:t>
      </w:r>
    </w:p>
    <w:p w:rsidR="00C72BC0" w:rsidRDefault="00C72BC0" w:rsidP="00C72BC0">
      <w:pPr>
        <w:jc w:val="both"/>
      </w:pPr>
      <w:r>
        <w:rPr>
          <w:i/>
        </w:rPr>
        <w:tab/>
      </w:r>
      <w:r>
        <w:t xml:space="preserve"> </w:t>
      </w:r>
      <w:r>
        <w:rPr>
          <w:b/>
        </w:rPr>
        <w:t>V.</w:t>
      </w:r>
      <w:r>
        <w:t xml:space="preserve"> При реализиране предмета на концесията </w:t>
      </w:r>
    </w:p>
    <w:p w:rsidR="00C72BC0" w:rsidRDefault="00C72BC0" w:rsidP="001A6186">
      <w:pPr>
        <w:pStyle w:val="a7"/>
        <w:numPr>
          <w:ilvl w:val="0"/>
          <w:numId w:val="23"/>
        </w:numPr>
        <w:tabs>
          <w:tab w:val="clear" w:pos="4536"/>
          <w:tab w:val="clear" w:pos="9072"/>
          <w:tab w:val="center" w:pos="4153"/>
          <w:tab w:val="right" w:pos="8306"/>
        </w:tabs>
        <w:suppressAutoHyphens/>
        <w:rPr>
          <w:lang w:val="ru-RU"/>
        </w:rPr>
      </w:pPr>
      <w:r>
        <w:rPr>
          <w:lang w:val="ru-RU"/>
        </w:rPr>
        <w:t>Няма да използва подизпълнители</w:t>
      </w:r>
    </w:p>
    <w:p w:rsidR="00C72BC0" w:rsidRDefault="00C72BC0" w:rsidP="001A6186">
      <w:pPr>
        <w:numPr>
          <w:ilvl w:val="0"/>
          <w:numId w:val="24"/>
        </w:numPr>
        <w:tabs>
          <w:tab w:val="clear" w:pos="720"/>
          <w:tab w:val="num" w:pos="1776"/>
        </w:tabs>
        <w:suppressAutoHyphens/>
        <w:ind w:left="1776"/>
        <w:jc w:val="both"/>
        <w:rPr>
          <w:lang w:val="ru-RU"/>
        </w:rPr>
      </w:pPr>
      <w:r>
        <w:rPr>
          <w:lang w:val="ru-RU"/>
        </w:rPr>
        <w:t>Ще използва подизпълнители</w:t>
      </w:r>
    </w:p>
    <w:p w:rsidR="00C72BC0" w:rsidRPr="00815B86" w:rsidRDefault="00C72BC0" w:rsidP="00C72BC0">
      <w:pPr>
        <w:ind w:left="780"/>
        <w:jc w:val="center"/>
        <w:rPr>
          <w:i/>
          <w:sz w:val="20"/>
          <w:szCs w:val="20"/>
          <w:lang w:val="ru-RU"/>
        </w:rPr>
      </w:pPr>
      <w:r w:rsidRPr="00815B86">
        <w:rPr>
          <w:i/>
          <w:sz w:val="20"/>
          <w:szCs w:val="20"/>
          <w:lang w:val="ru-RU"/>
        </w:rPr>
        <w:t>(неприложимото предложение се задрасква от началото до края)</w:t>
      </w:r>
    </w:p>
    <w:p w:rsidR="00C72BC0" w:rsidRDefault="00C72BC0" w:rsidP="00C72BC0">
      <w:pPr>
        <w:ind w:firstLine="708"/>
        <w:rPr>
          <w:lang w:val="ru-RU"/>
        </w:rPr>
      </w:pPr>
      <w:r>
        <w:rPr>
          <w:lang w:val="ru-RU"/>
        </w:rPr>
        <w:t>- подизпълнител/и, които ще бъде/бъдат е/са:</w:t>
      </w:r>
    </w:p>
    <w:p w:rsidR="00C72BC0" w:rsidRDefault="00C72BC0" w:rsidP="00C72BC0">
      <w:pPr>
        <w:rPr>
          <w:lang w:val="ru-RU"/>
        </w:rPr>
      </w:pPr>
      <w:r>
        <w:rPr>
          <w:lang w:val="ru-RU"/>
        </w:rPr>
        <w:t xml:space="preserve">.................................................................................................................................... </w:t>
      </w:r>
    </w:p>
    <w:p w:rsidR="00C72BC0" w:rsidRDefault="00C72BC0" w:rsidP="00C72BC0">
      <w:pPr>
        <w:rPr>
          <w:i/>
          <w:sz w:val="20"/>
          <w:szCs w:val="20"/>
          <w:lang w:val="ru-RU"/>
        </w:rPr>
      </w:pPr>
      <w:r>
        <w:rPr>
          <w:i/>
          <w:sz w:val="20"/>
          <w:szCs w:val="20"/>
          <w:lang w:val="ru-RU"/>
        </w:rPr>
        <w:t xml:space="preserve">/изписват се </w:t>
      </w:r>
      <w:r>
        <w:rPr>
          <w:rStyle w:val="alb2"/>
          <w:i/>
          <w:sz w:val="20"/>
        </w:rPr>
        <w:t>името, съответно наименованието, данните за контакт, включително електронен адрес, и лицата, които представляват всеки посочен подизпълнител съгласно регистъра, в който е вписан, ако има такъв регистър</w:t>
      </w:r>
      <w:r>
        <w:rPr>
          <w:i/>
          <w:sz w:val="20"/>
          <w:szCs w:val="20"/>
          <w:lang w:val="ru-RU"/>
        </w:rPr>
        <w:t xml:space="preserve"> /</w:t>
      </w:r>
    </w:p>
    <w:p w:rsidR="00C72BC0" w:rsidRDefault="00C72BC0" w:rsidP="00C72BC0">
      <w:pPr>
        <w:rPr>
          <w:i/>
          <w:sz w:val="20"/>
          <w:szCs w:val="20"/>
          <w:lang w:val="ru-RU"/>
        </w:rPr>
      </w:pPr>
    </w:p>
    <w:p w:rsidR="00C72BC0" w:rsidRDefault="00C72BC0" w:rsidP="00C72BC0">
      <w:pPr>
        <w:ind w:firstLine="780"/>
        <w:jc w:val="both"/>
        <w:rPr>
          <w:lang w:val="ru-RU"/>
        </w:rPr>
      </w:pPr>
      <w:r>
        <w:rPr>
          <w:lang w:val="ru-RU"/>
        </w:rPr>
        <w:t>- вида на дейностите, които ще изпълняват съответните подизпълнители е: .......................................................................................................................................................</w:t>
      </w:r>
    </w:p>
    <w:p w:rsidR="00C72BC0" w:rsidRDefault="00C72BC0" w:rsidP="00C72BC0">
      <w:pPr>
        <w:jc w:val="both"/>
        <w:rPr>
          <w:lang w:val="ru-RU"/>
        </w:rPr>
      </w:pPr>
    </w:p>
    <w:p w:rsidR="00C72BC0" w:rsidRDefault="00C72BC0" w:rsidP="00C72BC0">
      <w:pPr>
        <w:ind w:firstLine="708"/>
        <w:jc w:val="both"/>
        <w:rPr>
          <w:lang w:val="ru-RU"/>
        </w:rPr>
      </w:pPr>
      <w:r>
        <w:rPr>
          <w:lang w:val="ru-RU"/>
        </w:rPr>
        <w:t>- дялът на участие на подизпълнителите при изпълнение на предмета на концесията,  ще бъде общо ....................... на сто от общата стойност на предмета на концесията, а за всеки един от подизпълнителите дяловете са както следва:</w:t>
      </w:r>
    </w:p>
    <w:p w:rsidR="00C72BC0" w:rsidRDefault="00C72BC0" w:rsidP="00C72BC0">
      <w:pPr>
        <w:jc w:val="both"/>
        <w:rPr>
          <w:lang w:val="ru-RU"/>
        </w:rPr>
      </w:pPr>
      <w:r>
        <w:rPr>
          <w:lang w:val="ru-RU"/>
        </w:rPr>
        <w:t xml:space="preserve">                  ............................................................. – на сто от общата стойност на предмета на концесията,</w:t>
      </w:r>
    </w:p>
    <w:p w:rsidR="00C72BC0" w:rsidRDefault="00C72BC0" w:rsidP="00C72BC0">
      <w:pPr>
        <w:jc w:val="both"/>
        <w:rPr>
          <w:lang w:val="ru-RU"/>
        </w:rPr>
      </w:pPr>
      <w:r>
        <w:rPr>
          <w:lang w:val="ru-RU"/>
        </w:rPr>
        <w:t xml:space="preserve">                   ............................................................. – на сто от общата стойност на предмета на концесията.</w:t>
      </w:r>
    </w:p>
    <w:p w:rsidR="00C72BC0" w:rsidRDefault="00C72BC0" w:rsidP="00C72BC0">
      <w:pPr>
        <w:ind w:left="780"/>
      </w:pPr>
      <w:r>
        <w:rPr>
          <w:b/>
        </w:rPr>
        <w:t>VІ.</w:t>
      </w:r>
      <w:r>
        <w:t xml:space="preserve"> При реализиране предмета на концесията: </w:t>
      </w:r>
    </w:p>
    <w:p w:rsidR="00C72BC0" w:rsidRDefault="00C72BC0" w:rsidP="00C72BC0">
      <w:pPr>
        <w:ind w:left="780"/>
        <w:jc w:val="center"/>
      </w:pPr>
      <w:r>
        <w:t>няма да използваме/ще използваме</w:t>
      </w:r>
    </w:p>
    <w:p w:rsidR="00C72BC0" w:rsidRPr="00815B86" w:rsidRDefault="00C72BC0" w:rsidP="00C72BC0">
      <w:pPr>
        <w:spacing w:line="320" w:lineRule="exact"/>
        <w:ind w:right="-5"/>
        <w:jc w:val="center"/>
        <w:rPr>
          <w:sz w:val="20"/>
          <w:szCs w:val="20"/>
        </w:rPr>
      </w:pPr>
      <w:r w:rsidRPr="00815B86">
        <w:rPr>
          <w:sz w:val="20"/>
          <w:szCs w:val="20"/>
        </w:rPr>
        <w:t>(</w:t>
      </w:r>
      <w:r w:rsidRPr="00815B86">
        <w:rPr>
          <w:sz w:val="20"/>
          <w:szCs w:val="20"/>
          <w:lang w:val="ru-RU"/>
        </w:rPr>
        <w:t>неприложимото предложение се задрасква от началото до края</w:t>
      </w:r>
      <w:r w:rsidRPr="00815B86">
        <w:rPr>
          <w:sz w:val="20"/>
          <w:szCs w:val="20"/>
        </w:rPr>
        <w:t>)</w:t>
      </w:r>
    </w:p>
    <w:p w:rsidR="00C72BC0" w:rsidRDefault="00C72BC0" w:rsidP="00C72BC0">
      <w:pPr>
        <w:spacing w:line="320" w:lineRule="exact"/>
        <w:ind w:right="-5"/>
        <w:jc w:val="both"/>
        <w:rPr>
          <w:lang w:val="ru-RU"/>
        </w:rPr>
      </w:pPr>
      <w:r>
        <w:t>капацитета на трети лица както следва: ..................................................................................</w:t>
      </w:r>
    </w:p>
    <w:p w:rsidR="00C72BC0" w:rsidRPr="00815B86" w:rsidRDefault="00C72BC0" w:rsidP="00C72BC0">
      <w:pPr>
        <w:jc w:val="center"/>
        <w:rPr>
          <w:i/>
          <w:sz w:val="20"/>
          <w:szCs w:val="20"/>
        </w:rPr>
      </w:pPr>
      <w:r w:rsidRPr="00815B86">
        <w:rPr>
          <w:bCs/>
          <w:i/>
          <w:sz w:val="20"/>
          <w:szCs w:val="20"/>
        </w:rPr>
        <w:t>/описва се третото лице/а  или какъв капацитет на третото лице/а ще се</w:t>
      </w:r>
      <w:r w:rsidRPr="00815B86">
        <w:rPr>
          <w:i/>
          <w:sz w:val="20"/>
          <w:szCs w:val="20"/>
        </w:rPr>
        <w:t xml:space="preserve"> ползва/</w:t>
      </w:r>
    </w:p>
    <w:p w:rsidR="00C72BC0" w:rsidRDefault="00C72BC0" w:rsidP="00C72BC0">
      <w:pPr>
        <w:ind w:firstLine="708"/>
        <w:jc w:val="both"/>
        <w:rPr>
          <w:rStyle w:val="subpardislinknotcomingparagraphlink"/>
        </w:rPr>
      </w:pPr>
      <w:r>
        <w:rPr>
          <w:b/>
        </w:rPr>
        <w:t>VІІ.</w:t>
      </w:r>
      <w:r>
        <w:t xml:space="preserve"> </w:t>
      </w:r>
      <w:r>
        <w:rPr>
          <w:rStyle w:val="alcaptnotcomingsubparagraphlink"/>
          <w:rFonts w:eastAsia="Courier New"/>
        </w:rPr>
        <w:t>Н</w:t>
      </w:r>
      <w:r>
        <w:rPr>
          <w:rStyle w:val="alt2"/>
          <w:rFonts w:eastAsia="Courier New"/>
        </w:rPr>
        <w:t xml:space="preserve">ачин на изпълнение на концесионния договор: </w:t>
      </w:r>
      <w:r>
        <w:rPr>
          <w:rStyle w:val="subpardislinknotcomingparagraphlink"/>
        </w:rPr>
        <w:t>...............................................</w:t>
      </w:r>
    </w:p>
    <w:p w:rsidR="00C72BC0" w:rsidRDefault="00C72BC0" w:rsidP="00C72BC0">
      <w:pPr>
        <w:jc w:val="both"/>
        <w:rPr>
          <w:rStyle w:val="subpardislinknotcomingparagraphlink"/>
        </w:rPr>
      </w:pPr>
      <w:r>
        <w:rPr>
          <w:rStyle w:val="subpardislinknotcomingparagraphlink"/>
        </w:rPr>
        <w:t>..............................................................................................................................................................................................................................................................................................................</w:t>
      </w:r>
    </w:p>
    <w:p w:rsidR="00C72BC0" w:rsidRPr="00815B86" w:rsidRDefault="00C72BC0" w:rsidP="00C72BC0">
      <w:pPr>
        <w:ind w:firstLine="708"/>
        <w:jc w:val="both"/>
        <w:rPr>
          <w:rStyle w:val="subpardislinknotcomingparagraphlink"/>
          <w:i/>
          <w:sz w:val="20"/>
          <w:szCs w:val="20"/>
        </w:rPr>
      </w:pPr>
      <w:r w:rsidRPr="00815B86">
        <w:rPr>
          <w:rStyle w:val="subpardislinknotcomingparagraphlink"/>
          <w:i/>
          <w:sz w:val="20"/>
          <w:szCs w:val="20"/>
        </w:rPr>
        <w:t>Описва се кратко начина на изпълнение на концесионния договор като:</w:t>
      </w:r>
    </w:p>
    <w:p w:rsidR="00C72BC0" w:rsidRPr="00815B86" w:rsidRDefault="00C72BC0" w:rsidP="00C72BC0">
      <w:pPr>
        <w:ind w:firstLine="708"/>
        <w:jc w:val="both"/>
        <w:rPr>
          <w:rStyle w:val="subpardislinknotcomingparagraphlink"/>
          <w:i/>
          <w:sz w:val="20"/>
          <w:szCs w:val="20"/>
        </w:rPr>
      </w:pPr>
      <w:r w:rsidRPr="00815B86">
        <w:rPr>
          <w:rStyle w:val="alcaptnotcomingsubparagraphlink"/>
          <w:rFonts w:eastAsia="Courier New"/>
          <w:i/>
          <w:sz w:val="20"/>
          <w:szCs w:val="20"/>
        </w:rPr>
        <w:lastRenderedPageBreak/>
        <w:t>-</w:t>
      </w:r>
      <w:r w:rsidRPr="00815B86">
        <w:rPr>
          <w:rStyle w:val="alb2"/>
          <w:i/>
          <w:sz w:val="20"/>
        </w:rPr>
        <w:t xml:space="preserve"> при участие на група от икономически оператори – се посочва оператора, който представлява групата, или на водещия партньор, както и на дела от концесията и видовете дейности от предмета на концесията, които ще изпълнява всеки от партньорите; </w:t>
      </w:r>
      <w:r w:rsidRPr="00815B86">
        <w:rPr>
          <w:rStyle w:val="subpardislinknotcomingparagraphlink"/>
          <w:i/>
          <w:sz w:val="20"/>
          <w:szCs w:val="20"/>
        </w:rPr>
        <w:t> </w:t>
      </w:r>
    </w:p>
    <w:p w:rsidR="00C72BC0" w:rsidRPr="00815B86" w:rsidRDefault="00C72BC0" w:rsidP="00C72BC0">
      <w:pPr>
        <w:ind w:firstLine="708"/>
        <w:jc w:val="both"/>
        <w:rPr>
          <w:b/>
          <w:i/>
          <w:sz w:val="20"/>
          <w:szCs w:val="20"/>
        </w:rPr>
      </w:pPr>
      <w:r w:rsidRPr="00815B86">
        <w:rPr>
          <w:rStyle w:val="alb2"/>
          <w:i/>
          <w:sz w:val="20"/>
        </w:rPr>
        <w:t xml:space="preserve"> - при използване на подизпълнители - посочване на дела от концесията и видовете дейности от предмета на концесията, които ще се изпълняват от подизпълнители;</w:t>
      </w:r>
    </w:p>
    <w:p w:rsidR="00C72BC0" w:rsidRDefault="00C72BC0" w:rsidP="00C72BC0">
      <w:pPr>
        <w:ind w:firstLine="708"/>
        <w:jc w:val="both"/>
        <w:rPr>
          <w:rStyle w:val="alt2"/>
          <w:rFonts w:eastAsia="Courier New"/>
        </w:rPr>
      </w:pPr>
      <w:r>
        <w:rPr>
          <w:rStyle w:val="alt2"/>
          <w:rFonts w:eastAsia="Courier New"/>
          <w:b/>
        </w:rPr>
        <w:t>VІІІ.</w:t>
      </w:r>
      <w:r>
        <w:rPr>
          <w:rStyle w:val="alt2"/>
          <w:rFonts w:eastAsia="Courier New"/>
        </w:rPr>
        <w:t xml:space="preserve"> С  подаване на настоящото заявление декларирам отсъствието на основания за изключване от участие в откритата процедура на представлявания от мен участник, както и отсъствието на основания за изключване на посочените подизпълнители и трети лица.</w:t>
      </w:r>
    </w:p>
    <w:p w:rsidR="00C72BC0" w:rsidRDefault="00C72BC0" w:rsidP="00C72BC0">
      <w:pPr>
        <w:ind w:firstLine="708"/>
        <w:jc w:val="both"/>
        <w:rPr>
          <w:b/>
        </w:rPr>
      </w:pPr>
      <w:r>
        <w:rPr>
          <w:rStyle w:val="alcaptincomingsubparagraphlink"/>
          <w:b/>
        </w:rPr>
        <w:t>ІХ.</w:t>
      </w:r>
      <w:r>
        <w:rPr>
          <w:rStyle w:val="alt2"/>
          <w:rFonts w:eastAsia="Courier New"/>
        </w:rPr>
        <w:t xml:space="preserve"> С подаване на настоящото заявление декларирам, че  представлявания от мен участник и посочените подизпълнители и трети лица съответстват на обявените от концедента условия за участие в процедурата.</w:t>
      </w:r>
    </w:p>
    <w:p w:rsidR="00C72BC0" w:rsidRDefault="00C72BC0" w:rsidP="00C72BC0">
      <w:pPr>
        <w:ind w:firstLine="708"/>
        <w:jc w:val="both"/>
        <w:rPr>
          <w:b/>
        </w:rPr>
      </w:pPr>
      <w:r>
        <w:rPr>
          <w:b/>
        </w:rPr>
        <w:t>Към заявлението прилагам следните документи:</w:t>
      </w:r>
    </w:p>
    <w:p w:rsidR="00C72BC0" w:rsidRDefault="00C72BC0" w:rsidP="00C72BC0">
      <w:pPr>
        <w:ind w:firstLine="708"/>
        <w:jc w:val="both"/>
        <w:textAlignment w:val="center"/>
      </w:pPr>
    </w:p>
    <w:p w:rsidR="00C72BC0" w:rsidRDefault="00C72BC0" w:rsidP="00C72BC0">
      <w:pPr>
        <w:ind w:firstLine="708"/>
        <w:jc w:val="both"/>
      </w:pPr>
      <w:r>
        <w:rPr>
          <w:b/>
          <w:lang w:val="ru-RU"/>
        </w:rPr>
        <w:t>1</w:t>
      </w:r>
      <w:r>
        <w:rPr>
          <w:b/>
        </w:rPr>
        <w:t>.</w:t>
      </w:r>
      <w:r>
        <w:t xml:space="preserve"> Документ за упълномощаване - когато участникът се представлява от пълномощник;</w:t>
      </w:r>
    </w:p>
    <w:p w:rsidR="00C72BC0" w:rsidRDefault="00C72BC0" w:rsidP="00C72BC0">
      <w:pPr>
        <w:ind w:firstLine="708"/>
        <w:jc w:val="both"/>
        <w:rPr>
          <w:b/>
          <w:i/>
        </w:rPr>
      </w:pPr>
      <w:r>
        <w:rPr>
          <w:b/>
          <w:bCs/>
          <w:lang w:val="ru-RU"/>
        </w:rPr>
        <w:t>2</w:t>
      </w:r>
      <w:r>
        <w:rPr>
          <w:b/>
          <w:bCs/>
        </w:rPr>
        <w:t xml:space="preserve">. </w:t>
      </w:r>
      <w:r>
        <w:rPr>
          <w:bCs/>
        </w:rPr>
        <w:t xml:space="preserve">Декларация установяваща липсата на обстоятелствата по </w:t>
      </w:r>
      <w:r>
        <w:t xml:space="preserve">чл. 60, ал. </w:t>
      </w:r>
      <w:r>
        <w:rPr>
          <w:lang w:val="ru-RU"/>
        </w:rPr>
        <w:t>2</w:t>
      </w:r>
      <w:r>
        <w:t xml:space="preserve"> и ал. 3 от Закона за концесиите – </w:t>
      </w:r>
      <w:r>
        <w:rPr>
          <w:b/>
          <w:i/>
        </w:rPr>
        <w:t>Приложение № 2;</w:t>
      </w:r>
    </w:p>
    <w:p w:rsidR="00C72BC0" w:rsidRDefault="00C72BC0" w:rsidP="00C72BC0">
      <w:pPr>
        <w:ind w:right="22" w:firstLine="708"/>
        <w:jc w:val="both"/>
        <w:rPr>
          <w:b/>
          <w:i/>
        </w:rPr>
      </w:pPr>
      <w:r>
        <w:rPr>
          <w:b/>
          <w:lang w:val="ru-RU"/>
        </w:rPr>
        <w:t>3</w:t>
      </w:r>
      <w:r>
        <w:rPr>
          <w:b/>
        </w:rPr>
        <w:t>.</w:t>
      </w:r>
      <w:r>
        <w:rPr>
          <w:b/>
          <w:bCs/>
        </w:rPr>
        <w:t xml:space="preserve"> </w:t>
      </w:r>
      <w:r>
        <w:rPr>
          <w:bCs/>
        </w:rPr>
        <w:t xml:space="preserve">Декларация </w:t>
      </w:r>
      <w:r>
        <w:t xml:space="preserve">по чл. 3, т. 8 и чл. 4 от </w:t>
      </w:r>
      <w:r>
        <w:rPr>
          <w:bCs/>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t xml:space="preserve">- </w:t>
      </w:r>
      <w:r>
        <w:rPr>
          <w:b/>
          <w:i/>
        </w:rPr>
        <w:t>Приложение № 3;</w:t>
      </w:r>
    </w:p>
    <w:p w:rsidR="00C72BC0" w:rsidRDefault="00C72BC0" w:rsidP="00C72BC0">
      <w:pPr>
        <w:pStyle w:val="af4"/>
        <w:ind w:firstLine="708"/>
        <w:jc w:val="both"/>
        <w:rPr>
          <w:i/>
          <w:sz w:val="24"/>
          <w:szCs w:val="24"/>
        </w:rPr>
      </w:pPr>
      <w:r>
        <w:rPr>
          <w:sz w:val="24"/>
          <w:szCs w:val="24"/>
        </w:rPr>
        <w:t>4.</w:t>
      </w:r>
      <w:r>
        <w:rPr>
          <w:b w:val="0"/>
          <w:sz w:val="24"/>
          <w:szCs w:val="24"/>
        </w:rPr>
        <w:t xml:space="preserve"> Декларация за съгласие за обработка на лични данни - </w:t>
      </w:r>
      <w:r>
        <w:rPr>
          <w:i/>
          <w:sz w:val="24"/>
          <w:szCs w:val="24"/>
        </w:rPr>
        <w:t>Приложение № 4;</w:t>
      </w:r>
    </w:p>
    <w:p w:rsidR="00C72BC0" w:rsidRDefault="00C72BC0" w:rsidP="00C72BC0">
      <w:pPr>
        <w:pStyle w:val="af4"/>
        <w:ind w:firstLine="708"/>
        <w:jc w:val="both"/>
        <w:rPr>
          <w:i/>
          <w:sz w:val="24"/>
          <w:szCs w:val="24"/>
        </w:rPr>
      </w:pPr>
      <w:r>
        <w:rPr>
          <w:bCs/>
          <w:sz w:val="24"/>
          <w:szCs w:val="24"/>
        </w:rPr>
        <w:t xml:space="preserve">5. </w:t>
      </w:r>
      <w:r>
        <w:rPr>
          <w:b w:val="0"/>
          <w:bCs/>
          <w:sz w:val="24"/>
          <w:szCs w:val="24"/>
        </w:rPr>
        <w:t xml:space="preserve">Декларация за имената, адресите, телефоните, електронната поща на представители на участника за осъществяване на обмен на информация и на които ще бъдат предоставяни разяснения, документи и информация по Закона за концесиите – </w:t>
      </w:r>
      <w:r>
        <w:rPr>
          <w:i/>
          <w:sz w:val="24"/>
          <w:szCs w:val="24"/>
        </w:rPr>
        <w:t>Приложение № 5;</w:t>
      </w:r>
    </w:p>
    <w:p w:rsidR="00C72BC0" w:rsidRDefault="00C72BC0" w:rsidP="00C72BC0">
      <w:pPr>
        <w:pStyle w:val="af4"/>
        <w:ind w:firstLine="708"/>
        <w:jc w:val="both"/>
        <w:rPr>
          <w:i/>
          <w:sz w:val="24"/>
          <w:szCs w:val="24"/>
        </w:rPr>
      </w:pPr>
      <w:r>
        <w:rPr>
          <w:sz w:val="24"/>
          <w:szCs w:val="24"/>
        </w:rPr>
        <w:t xml:space="preserve">6. </w:t>
      </w:r>
      <w:r>
        <w:rPr>
          <w:b w:val="0"/>
          <w:sz w:val="24"/>
          <w:szCs w:val="24"/>
        </w:rPr>
        <w:t xml:space="preserve">Удостоверение за правото на представители на участника да извършват оглед на обекта на концесия – </w:t>
      </w:r>
      <w:r>
        <w:rPr>
          <w:i/>
          <w:sz w:val="24"/>
          <w:szCs w:val="24"/>
        </w:rPr>
        <w:t>Приложение № 8(прилага се когато е приложимо);</w:t>
      </w:r>
    </w:p>
    <w:p w:rsidR="00C72BC0" w:rsidRDefault="00C72BC0" w:rsidP="00C72BC0">
      <w:pPr>
        <w:pStyle w:val="af4"/>
        <w:ind w:firstLine="708"/>
        <w:jc w:val="both"/>
        <w:rPr>
          <w:i/>
          <w:sz w:val="24"/>
          <w:szCs w:val="24"/>
        </w:rPr>
      </w:pPr>
      <w:r>
        <w:rPr>
          <w:sz w:val="24"/>
          <w:szCs w:val="24"/>
        </w:rPr>
        <w:t>7.</w:t>
      </w:r>
      <w:r>
        <w:rPr>
          <w:b w:val="0"/>
          <w:sz w:val="24"/>
          <w:szCs w:val="24"/>
        </w:rPr>
        <w:t xml:space="preserve"> Декларация за неразгласяване на информация по процедурата на концесията - </w:t>
      </w:r>
      <w:r>
        <w:rPr>
          <w:i/>
          <w:sz w:val="24"/>
          <w:szCs w:val="24"/>
        </w:rPr>
        <w:t>Приложение № 9;</w:t>
      </w:r>
    </w:p>
    <w:p w:rsidR="00C72BC0" w:rsidRDefault="00C72BC0" w:rsidP="00C72BC0">
      <w:pPr>
        <w:pStyle w:val="af4"/>
        <w:ind w:firstLine="708"/>
        <w:jc w:val="both"/>
        <w:rPr>
          <w:b w:val="0"/>
          <w:sz w:val="24"/>
          <w:szCs w:val="24"/>
        </w:rPr>
      </w:pPr>
      <w:r>
        <w:rPr>
          <w:sz w:val="24"/>
          <w:szCs w:val="24"/>
        </w:rPr>
        <w:t>8.</w:t>
      </w:r>
      <w:r>
        <w:rPr>
          <w:b w:val="0"/>
          <w:sz w:val="24"/>
          <w:szCs w:val="24"/>
        </w:rPr>
        <w:t xml:space="preserve"> Декларация за поемане на правата и задълженията по техническата експлоатация на язовира, стената и съоръженията към него - </w:t>
      </w:r>
      <w:r>
        <w:rPr>
          <w:i/>
          <w:sz w:val="24"/>
          <w:szCs w:val="24"/>
        </w:rPr>
        <w:t>Приложение № 12;</w:t>
      </w:r>
    </w:p>
    <w:p w:rsidR="00C72BC0" w:rsidRDefault="00C72BC0" w:rsidP="00C72BC0">
      <w:pPr>
        <w:ind w:firstLine="708"/>
        <w:jc w:val="both"/>
        <w:rPr>
          <w:b/>
          <w:i/>
        </w:rPr>
      </w:pPr>
      <w:r>
        <w:rPr>
          <w:b/>
          <w:lang w:val="ru-RU"/>
        </w:rPr>
        <w:t>9</w:t>
      </w:r>
      <w:r>
        <w:rPr>
          <w:b/>
        </w:rPr>
        <w:t>.</w:t>
      </w:r>
      <w:r>
        <w:t xml:space="preserve"> Декларация за съгласие с клаузите на проекта на концесионен договор – </w:t>
      </w:r>
      <w:r>
        <w:rPr>
          <w:b/>
          <w:i/>
        </w:rPr>
        <w:t>Приложение № 13.</w:t>
      </w:r>
    </w:p>
    <w:p w:rsidR="00C72BC0" w:rsidRPr="00B75FD7" w:rsidRDefault="00C72BC0" w:rsidP="00C72BC0">
      <w:pPr>
        <w:ind w:firstLine="708"/>
        <w:jc w:val="both"/>
        <w:rPr>
          <w:sz w:val="28"/>
          <w:szCs w:val="28"/>
          <w:lang w:val="ru-RU"/>
        </w:rPr>
      </w:pPr>
      <w:r>
        <w:rPr>
          <w:b/>
          <w:i/>
        </w:rPr>
        <w:t>10.</w:t>
      </w:r>
      <w:r>
        <w:rPr>
          <w:rFonts w:eastAsia="Arial Unicode MS"/>
          <w:color w:val="000000"/>
          <w:lang w:bidi="bg-BG"/>
        </w:rPr>
        <w:t xml:space="preserve"> </w:t>
      </w:r>
      <w:r>
        <w:t xml:space="preserve">Декларация за технически способности - </w:t>
      </w:r>
      <w:r>
        <w:rPr>
          <w:b/>
        </w:rPr>
        <w:t>Приложение № 19</w:t>
      </w:r>
      <w:r>
        <w:t xml:space="preserve"> </w:t>
      </w:r>
      <w:r>
        <w:rPr>
          <w:b/>
        </w:rPr>
        <w:t>(</w:t>
      </w:r>
      <w:r w:rsidRPr="00B75FD7">
        <w:t>прилага се когато е приложимо);</w:t>
      </w:r>
    </w:p>
    <w:p w:rsidR="00C72BC0" w:rsidRDefault="00C72BC0" w:rsidP="00C72BC0">
      <w:pPr>
        <w:jc w:val="both"/>
        <w:rPr>
          <w:szCs w:val="28"/>
          <w:lang w:val="ru-RU"/>
        </w:rPr>
      </w:pPr>
      <w:r>
        <w:rPr>
          <w:sz w:val="28"/>
          <w:szCs w:val="28"/>
          <w:lang w:val="ru-RU"/>
        </w:rPr>
        <w:tab/>
      </w:r>
      <w:r>
        <w:rPr>
          <w:b/>
          <w:szCs w:val="28"/>
          <w:lang w:val="ru-RU"/>
        </w:rPr>
        <w:t>11.</w:t>
      </w:r>
      <w:r>
        <w:rPr>
          <w:szCs w:val="28"/>
          <w:lang w:val="ru-RU"/>
        </w:rPr>
        <w:t xml:space="preserve"> </w:t>
      </w:r>
      <w:r>
        <w:t>Към заявлението си, участникът представя актуални документи за доказване на условията за технически способности, освен ако същият посочи достъпен публичен регистър за проверка на обстоятелствата от страна на концедента.</w:t>
      </w:r>
    </w:p>
    <w:p w:rsidR="00C72BC0" w:rsidRDefault="00C72BC0" w:rsidP="00C72BC0">
      <w:pPr>
        <w:jc w:val="both"/>
        <w:rPr>
          <w:sz w:val="28"/>
          <w:szCs w:val="28"/>
        </w:rPr>
      </w:pPr>
    </w:p>
    <w:p w:rsidR="00C72BC0" w:rsidRDefault="00C72BC0" w:rsidP="00C72BC0">
      <w:pPr>
        <w:pStyle w:val="af6"/>
        <w:rPr>
          <w:rFonts w:ascii="Times New Roman" w:hAnsi="Times New Roman"/>
          <w:sz w:val="24"/>
          <w:szCs w:val="24"/>
        </w:rPr>
      </w:pPr>
      <w:r>
        <w:rPr>
          <w:rFonts w:ascii="Times New Roman" w:hAnsi="Times New Roman"/>
          <w:sz w:val="24"/>
          <w:szCs w:val="24"/>
        </w:rPr>
        <w:t>Дата на деклариране: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Заявител:  .....................</w:t>
      </w:r>
    </w:p>
    <w:p w:rsidR="00C72BC0" w:rsidRPr="00815B86" w:rsidRDefault="00C72BC0" w:rsidP="00C72BC0">
      <w:pPr>
        <w:pStyle w:val="af6"/>
        <w:rPr>
          <w:rFonts w:ascii="Times New Roman" w:hAnsi="Times New Roman"/>
          <w:sz w:val="20"/>
          <w:szCs w:val="20"/>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15B86">
        <w:rPr>
          <w:rFonts w:ascii="Times New Roman" w:hAnsi="Times New Roman"/>
          <w:sz w:val="20"/>
          <w:szCs w:val="20"/>
        </w:rPr>
        <w:t>(име и подпис)</w:t>
      </w:r>
    </w:p>
    <w:p w:rsidR="00C72BC0" w:rsidRDefault="00C72BC0" w:rsidP="00C72BC0">
      <w:pPr>
        <w:pStyle w:val="af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C72BC0" w:rsidRDefault="00C72BC0" w:rsidP="00C72BC0">
      <w:pPr>
        <w:jc w:val="both"/>
        <w:rPr>
          <w:i/>
        </w:rPr>
      </w:pPr>
    </w:p>
    <w:p w:rsidR="00C72BC0" w:rsidRDefault="00C72BC0" w:rsidP="00C72BC0"/>
    <w:p w:rsidR="00C72BC0" w:rsidRPr="001429E4" w:rsidRDefault="00C72BC0" w:rsidP="00C72BC0">
      <w:pPr>
        <w:jc w:val="right"/>
        <w:rPr>
          <w:i/>
        </w:rPr>
      </w:pPr>
      <w:r w:rsidRPr="001429E4">
        <w:rPr>
          <w:i/>
        </w:rPr>
        <w:t>Приложение № 2</w:t>
      </w:r>
    </w:p>
    <w:p w:rsidR="00C72BC0" w:rsidRPr="001429E4" w:rsidRDefault="00C72BC0" w:rsidP="00C72BC0">
      <w:pPr>
        <w:jc w:val="center"/>
        <w:rPr>
          <w:b/>
          <w:bCs/>
          <w:lang w:val="ru-RU"/>
        </w:rPr>
      </w:pPr>
    </w:p>
    <w:p w:rsidR="00C72BC0" w:rsidRPr="001429E4" w:rsidRDefault="00C72BC0" w:rsidP="00C72BC0">
      <w:pPr>
        <w:jc w:val="center"/>
        <w:rPr>
          <w:b/>
          <w:bCs/>
        </w:rPr>
      </w:pPr>
      <w:r w:rsidRPr="001429E4">
        <w:rPr>
          <w:b/>
          <w:bCs/>
        </w:rPr>
        <w:t>Д Е К Л А Р А Ц И Я</w:t>
      </w:r>
    </w:p>
    <w:p w:rsidR="00C72BC0" w:rsidRPr="001429E4" w:rsidRDefault="00C72BC0" w:rsidP="00C72BC0">
      <w:pPr>
        <w:jc w:val="center"/>
      </w:pPr>
    </w:p>
    <w:p w:rsidR="00C72BC0" w:rsidRPr="001429E4" w:rsidRDefault="00C72BC0" w:rsidP="00C72BC0">
      <w:pPr>
        <w:spacing w:line="360" w:lineRule="auto"/>
        <w:ind w:left="11" w:hanging="11"/>
        <w:jc w:val="center"/>
        <w:rPr>
          <w:b/>
        </w:rPr>
      </w:pPr>
      <w:r w:rsidRPr="001429E4">
        <w:rPr>
          <w:b/>
        </w:rPr>
        <w:t>по чл. 60, ал. 2 и ал. 3 от Закона за концесиите</w:t>
      </w:r>
    </w:p>
    <w:p w:rsidR="00C72BC0" w:rsidRPr="001429E4" w:rsidRDefault="00C72BC0" w:rsidP="00C72BC0">
      <w:pPr>
        <w:spacing w:line="360" w:lineRule="auto"/>
        <w:ind w:left="11" w:hanging="11"/>
        <w:jc w:val="center"/>
        <w:rPr>
          <w:b/>
        </w:rPr>
      </w:pPr>
    </w:p>
    <w:p w:rsidR="00C72BC0" w:rsidRPr="006F19A1" w:rsidRDefault="00C72BC0" w:rsidP="00C72BC0">
      <w:pPr>
        <w:ind w:firstLine="567"/>
        <w:jc w:val="both"/>
        <w:rPr>
          <w:b/>
        </w:rPr>
      </w:pPr>
      <w:r>
        <w:lastRenderedPageBreak/>
        <w:t>о</w:t>
      </w:r>
      <w:r w:rsidRPr="001429E4">
        <w:t>т Участник /Обявен подизпълнител/ Трето лице /  в открита процедура по предоставяне на общинска концесия</w:t>
      </w:r>
      <w:r>
        <w:t xml:space="preserve"> за строителство</w:t>
      </w:r>
    </w:p>
    <w:p w:rsidR="00C72BC0" w:rsidRPr="001429E4" w:rsidRDefault="00C72BC0" w:rsidP="00C72BC0">
      <w:pPr>
        <w:pStyle w:val="af6"/>
        <w:ind w:firstLine="567"/>
        <w:jc w:val="both"/>
        <w:rPr>
          <w:rFonts w:ascii="Times New Roman" w:hAnsi="Times New Roman"/>
          <w:sz w:val="24"/>
          <w:szCs w:val="24"/>
          <w:u w:val="single"/>
        </w:rPr>
      </w:pPr>
      <w:r w:rsidRPr="001429E4">
        <w:rPr>
          <w:rFonts w:ascii="Times New Roman" w:hAnsi="Times New Roman"/>
          <w:sz w:val="24"/>
          <w:szCs w:val="24"/>
        </w:rPr>
        <w:t>Долуподписаният/ната .....................</w:t>
      </w:r>
      <w:r>
        <w:rPr>
          <w:rFonts w:ascii="Times New Roman" w:hAnsi="Times New Roman"/>
          <w:sz w:val="24"/>
          <w:szCs w:val="24"/>
        </w:rPr>
        <w:t>..................................................................</w:t>
      </w:r>
      <w:r w:rsidRPr="001429E4">
        <w:rPr>
          <w:rFonts w:ascii="Times New Roman" w:hAnsi="Times New Roman"/>
          <w:sz w:val="24"/>
          <w:szCs w:val="24"/>
        </w:rPr>
        <w:t>.............,</w:t>
      </w:r>
    </w:p>
    <w:p w:rsidR="00C72BC0" w:rsidRPr="001429E4" w:rsidRDefault="00C72BC0" w:rsidP="00C72BC0">
      <w:pPr>
        <w:pStyle w:val="af6"/>
        <w:jc w:val="both"/>
        <w:rPr>
          <w:rFonts w:ascii="Times New Roman" w:hAnsi="Times New Roman"/>
          <w:sz w:val="24"/>
          <w:szCs w:val="24"/>
        </w:rPr>
      </w:pPr>
      <w:r w:rsidRPr="001429E4">
        <w:rPr>
          <w:rFonts w:ascii="Times New Roman" w:hAnsi="Times New Roman"/>
          <w:sz w:val="24"/>
          <w:szCs w:val="24"/>
        </w:rPr>
        <w:t>с ЕГН....................., л.к. № ......................., изд. на .................. от МВР гр. ...................., адрес:....................................................,</w:t>
      </w:r>
      <w:r>
        <w:rPr>
          <w:rFonts w:ascii="Times New Roman" w:hAnsi="Times New Roman"/>
          <w:sz w:val="24"/>
          <w:szCs w:val="24"/>
        </w:rPr>
        <w:t xml:space="preserve"> </w:t>
      </w:r>
      <w:r w:rsidRPr="001429E4">
        <w:rPr>
          <w:rFonts w:ascii="Times New Roman" w:hAnsi="Times New Roman"/>
          <w:sz w:val="24"/>
          <w:szCs w:val="24"/>
        </w:rPr>
        <w:t xml:space="preserve">представляващ </w:t>
      </w:r>
      <w:r>
        <w:rPr>
          <w:rFonts w:ascii="Times New Roman" w:hAnsi="Times New Roman"/>
          <w:sz w:val="24"/>
          <w:szCs w:val="24"/>
        </w:rPr>
        <w:t>……….</w:t>
      </w:r>
      <w:r w:rsidRPr="001429E4">
        <w:rPr>
          <w:rFonts w:ascii="Times New Roman" w:hAnsi="Times New Roman"/>
          <w:sz w:val="24"/>
          <w:szCs w:val="24"/>
        </w:rPr>
        <w:t>............................................. в качеството си на ..................</w:t>
      </w:r>
      <w:r>
        <w:rPr>
          <w:rFonts w:ascii="Times New Roman" w:hAnsi="Times New Roman"/>
          <w:sz w:val="24"/>
          <w:szCs w:val="24"/>
        </w:rPr>
        <w:t>.....................................</w:t>
      </w:r>
      <w:r w:rsidRPr="001429E4">
        <w:rPr>
          <w:rFonts w:ascii="Times New Roman" w:hAnsi="Times New Roman"/>
          <w:sz w:val="24"/>
          <w:szCs w:val="24"/>
        </w:rPr>
        <w:t>....., със седалище и адрес на управление:</w:t>
      </w:r>
      <w:r>
        <w:rPr>
          <w:rFonts w:ascii="Times New Roman" w:hAnsi="Times New Roman"/>
          <w:sz w:val="24"/>
          <w:szCs w:val="24"/>
        </w:rPr>
        <w:t xml:space="preserve"> ……..</w:t>
      </w:r>
      <w:r w:rsidRPr="001429E4">
        <w:rPr>
          <w:rFonts w:ascii="Times New Roman" w:hAnsi="Times New Roman"/>
          <w:sz w:val="24"/>
          <w:szCs w:val="24"/>
        </w:rPr>
        <w:t>...................................., тел./факс:................................................,вписано в търговския регистър към Агенцията по вписванията гр. ......</w:t>
      </w:r>
      <w:r>
        <w:rPr>
          <w:rFonts w:ascii="Times New Roman" w:hAnsi="Times New Roman"/>
          <w:sz w:val="24"/>
          <w:szCs w:val="24"/>
        </w:rPr>
        <w:t>...................</w:t>
      </w:r>
      <w:r w:rsidRPr="001429E4">
        <w:rPr>
          <w:rFonts w:ascii="Times New Roman" w:hAnsi="Times New Roman"/>
          <w:sz w:val="24"/>
          <w:szCs w:val="24"/>
        </w:rPr>
        <w:t>................ с ЕИК ..........................</w:t>
      </w:r>
      <w:r>
        <w:rPr>
          <w:rFonts w:ascii="Times New Roman" w:hAnsi="Times New Roman"/>
          <w:sz w:val="24"/>
          <w:szCs w:val="24"/>
        </w:rPr>
        <w:t>,</w:t>
      </w:r>
    </w:p>
    <w:p w:rsidR="00C72BC0" w:rsidRPr="001429E4" w:rsidRDefault="00C72BC0" w:rsidP="00C72BC0">
      <w:pPr>
        <w:pStyle w:val="af6"/>
        <w:jc w:val="both"/>
        <w:rPr>
          <w:rFonts w:ascii="Times New Roman" w:hAnsi="Times New Roman"/>
          <w:sz w:val="24"/>
          <w:szCs w:val="24"/>
        </w:rPr>
      </w:pPr>
      <w:r w:rsidRPr="001429E4">
        <w:rPr>
          <w:rFonts w:ascii="Times New Roman" w:hAnsi="Times New Roman"/>
          <w:sz w:val="24"/>
          <w:szCs w:val="24"/>
        </w:rPr>
        <w:t>с настоящата декларация</w:t>
      </w:r>
    </w:p>
    <w:p w:rsidR="00C72BC0" w:rsidRPr="001429E4" w:rsidRDefault="00C72BC0" w:rsidP="00C72BC0">
      <w:pPr>
        <w:pStyle w:val="af6"/>
        <w:jc w:val="both"/>
        <w:rPr>
          <w:rFonts w:ascii="Times New Roman" w:hAnsi="Times New Roman"/>
          <w:color w:val="000000"/>
          <w:position w:val="8"/>
          <w:sz w:val="24"/>
          <w:szCs w:val="24"/>
        </w:rPr>
      </w:pPr>
    </w:p>
    <w:p w:rsidR="00C72BC0" w:rsidRPr="001429E4" w:rsidRDefault="00C72BC0" w:rsidP="00C72BC0">
      <w:pPr>
        <w:pStyle w:val="af6"/>
        <w:rPr>
          <w:rFonts w:ascii="Times New Roman" w:hAnsi="Times New Roman"/>
          <w:sz w:val="24"/>
          <w:szCs w:val="24"/>
        </w:rPr>
      </w:pPr>
    </w:p>
    <w:p w:rsidR="00C72BC0" w:rsidRPr="001429E4" w:rsidRDefault="00C72BC0" w:rsidP="00C72BC0">
      <w:pPr>
        <w:pStyle w:val="af6"/>
        <w:jc w:val="center"/>
        <w:rPr>
          <w:rFonts w:ascii="Times New Roman" w:hAnsi="Times New Roman"/>
          <w:b/>
          <w:sz w:val="24"/>
          <w:szCs w:val="24"/>
        </w:rPr>
      </w:pPr>
      <w:r w:rsidRPr="001429E4">
        <w:rPr>
          <w:rFonts w:ascii="Times New Roman" w:hAnsi="Times New Roman"/>
          <w:b/>
          <w:sz w:val="24"/>
          <w:szCs w:val="24"/>
        </w:rPr>
        <w:t>Д Е К Л А Р И Р А М, Ч Е:</w:t>
      </w:r>
    </w:p>
    <w:p w:rsidR="00C72BC0" w:rsidRPr="001429E4" w:rsidRDefault="00C72BC0" w:rsidP="00C72BC0">
      <w:pPr>
        <w:pStyle w:val="af6"/>
        <w:jc w:val="center"/>
        <w:rPr>
          <w:rFonts w:ascii="Times New Roman" w:hAnsi="Times New Roman"/>
          <w:b/>
          <w:sz w:val="24"/>
          <w:szCs w:val="24"/>
        </w:rPr>
      </w:pPr>
    </w:p>
    <w:p w:rsidR="00C72BC0" w:rsidRPr="005C0B5B" w:rsidRDefault="00C72BC0" w:rsidP="00C72BC0">
      <w:pPr>
        <w:pStyle w:val="af6"/>
        <w:ind w:firstLine="709"/>
        <w:jc w:val="both"/>
        <w:rPr>
          <w:rStyle w:val="subparinclinkincomingparagraphlink"/>
          <w:rFonts w:ascii="Times New Roman" w:hAnsi="Times New Roman"/>
          <w:sz w:val="24"/>
          <w:szCs w:val="24"/>
        </w:rPr>
      </w:pPr>
      <w:r w:rsidRPr="005C0B5B">
        <w:rPr>
          <w:rFonts w:ascii="Times New Roman" w:hAnsi="Times New Roman"/>
          <w:b/>
          <w:sz w:val="24"/>
          <w:szCs w:val="24"/>
        </w:rPr>
        <w:t xml:space="preserve">1. </w:t>
      </w:r>
      <w:r w:rsidRPr="005C0B5B">
        <w:rPr>
          <w:rFonts w:ascii="Times New Roman" w:hAnsi="Times New Roman"/>
          <w:sz w:val="24"/>
          <w:szCs w:val="24"/>
        </w:rPr>
        <w:t xml:space="preserve">В качеството си на представляващ участника не съм осъждан с </w:t>
      </w:r>
      <w:r w:rsidRPr="005C0B5B">
        <w:rPr>
          <w:rStyle w:val="2a"/>
          <w:rFonts w:eastAsia="Courier New"/>
        </w:rPr>
        <w:t xml:space="preserve"> </w:t>
      </w:r>
      <w:r w:rsidRPr="005C0B5B">
        <w:rPr>
          <w:rStyle w:val="alt2"/>
          <w:rFonts w:ascii="Times New Roman" w:eastAsia="Courier New" w:hAnsi="Times New Roman"/>
        </w:rPr>
        <w:t xml:space="preserve">влязла в сила присъда, за престъпление по </w:t>
      </w:r>
      <w:hyperlink r:id="rId10" w:anchor="чл108а');" w:history="1">
        <w:r w:rsidRPr="005C0B5B">
          <w:rPr>
            <w:rStyle w:val="ad"/>
            <w:rFonts w:ascii="Times New Roman" w:hAnsi="Times New Roman"/>
            <w:sz w:val="24"/>
            <w:szCs w:val="24"/>
          </w:rPr>
          <w:t>чл. 108а</w:t>
        </w:r>
      </w:hyperlink>
      <w:r w:rsidRPr="005C0B5B">
        <w:rPr>
          <w:rStyle w:val="alt2"/>
          <w:rFonts w:ascii="Times New Roman" w:eastAsia="Courier New" w:hAnsi="Times New Roman"/>
        </w:rPr>
        <w:t xml:space="preserve">, </w:t>
      </w:r>
      <w:hyperlink r:id="rId11" w:anchor="чл159а-159г');" w:history="1">
        <w:r w:rsidRPr="005C0B5B">
          <w:rPr>
            <w:rStyle w:val="ad"/>
            <w:rFonts w:ascii="Times New Roman" w:hAnsi="Times New Roman"/>
            <w:sz w:val="24"/>
            <w:szCs w:val="24"/>
          </w:rPr>
          <w:t>чл. 159а - 159г</w:t>
        </w:r>
      </w:hyperlink>
      <w:r w:rsidRPr="005C0B5B">
        <w:rPr>
          <w:rStyle w:val="alt2"/>
          <w:rFonts w:ascii="Times New Roman" w:eastAsia="Courier New" w:hAnsi="Times New Roman"/>
        </w:rPr>
        <w:t xml:space="preserve">, </w:t>
      </w:r>
      <w:hyperlink r:id="rId12" w:anchor="чл192а');" w:history="1">
        <w:r w:rsidRPr="005C0B5B">
          <w:rPr>
            <w:rStyle w:val="ad"/>
            <w:rFonts w:ascii="Times New Roman" w:hAnsi="Times New Roman"/>
            <w:sz w:val="24"/>
            <w:szCs w:val="24"/>
          </w:rPr>
          <w:t>чл. 192а</w:t>
        </w:r>
      </w:hyperlink>
      <w:r w:rsidRPr="005C0B5B">
        <w:rPr>
          <w:rStyle w:val="alt2"/>
          <w:rFonts w:ascii="Times New Roman" w:eastAsia="Courier New" w:hAnsi="Times New Roman"/>
        </w:rPr>
        <w:t xml:space="preserve">, </w:t>
      </w:r>
      <w:hyperlink r:id="rId13" w:anchor="чл212_ал3');" w:history="1">
        <w:r w:rsidRPr="005C0B5B">
          <w:rPr>
            <w:rStyle w:val="ad"/>
            <w:rFonts w:ascii="Times New Roman" w:hAnsi="Times New Roman"/>
            <w:sz w:val="24"/>
            <w:szCs w:val="24"/>
          </w:rPr>
          <w:t>чл. 212, ал. 3</w:t>
        </w:r>
      </w:hyperlink>
      <w:r w:rsidRPr="005C0B5B">
        <w:rPr>
          <w:rStyle w:val="alt2"/>
          <w:rFonts w:ascii="Times New Roman" w:eastAsia="Courier New" w:hAnsi="Times New Roman"/>
        </w:rPr>
        <w:t xml:space="preserve">, </w:t>
      </w:r>
      <w:hyperlink r:id="rId14" w:anchor="чл248а');" w:history="1">
        <w:r w:rsidRPr="005C0B5B">
          <w:rPr>
            <w:rStyle w:val="ad"/>
            <w:rFonts w:ascii="Times New Roman" w:hAnsi="Times New Roman"/>
            <w:sz w:val="24"/>
            <w:szCs w:val="24"/>
          </w:rPr>
          <w:t>чл. 248а</w:t>
        </w:r>
      </w:hyperlink>
      <w:r w:rsidRPr="005C0B5B">
        <w:rPr>
          <w:rStyle w:val="alt2"/>
          <w:rFonts w:ascii="Times New Roman" w:eastAsia="Courier New" w:hAnsi="Times New Roman"/>
        </w:rPr>
        <w:t xml:space="preserve">, </w:t>
      </w:r>
      <w:hyperlink r:id="rId15" w:anchor="чл253');" w:history="1">
        <w:r w:rsidRPr="005C0B5B">
          <w:rPr>
            <w:rStyle w:val="ad"/>
            <w:rFonts w:ascii="Times New Roman" w:hAnsi="Times New Roman"/>
            <w:sz w:val="24"/>
            <w:szCs w:val="24"/>
          </w:rPr>
          <w:t>чл. 253</w:t>
        </w:r>
      </w:hyperlink>
      <w:r w:rsidRPr="005C0B5B">
        <w:rPr>
          <w:rStyle w:val="alt2"/>
          <w:rFonts w:ascii="Times New Roman" w:eastAsia="Courier New" w:hAnsi="Times New Roman"/>
        </w:rPr>
        <w:t xml:space="preserve">, </w:t>
      </w:r>
      <w:hyperlink r:id="rId16" w:anchor="чл253а');" w:history="1">
        <w:r w:rsidRPr="005C0B5B">
          <w:rPr>
            <w:rStyle w:val="ad"/>
            <w:rFonts w:ascii="Times New Roman" w:hAnsi="Times New Roman"/>
            <w:sz w:val="24"/>
            <w:szCs w:val="24"/>
          </w:rPr>
          <w:t>чл. 253а</w:t>
        </w:r>
      </w:hyperlink>
      <w:r w:rsidRPr="005C0B5B">
        <w:rPr>
          <w:rStyle w:val="alt2"/>
          <w:rFonts w:ascii="Times New Roman" w:eastAsia="Courier New" w:hAnsi="Times New Roman"/>
        </w:rPr>
        <w:t xml:space="preserve">, </w:t>
      </w:r>
      <w:hyperlink r:id="rId17" w:anchor="чл254б');" w:history="1">
        <w:r w:rsidRPr="005C0B5B">
          <w:rPr>
            <w:rStyle w:val="ad"/>
            <w:rFonts w:ascii="Times New Roman" w:hAnsi="Times New Roman"/>
            <w:sz w:val="24"/>
            <w:szCs w:val="24"/>
          </w:rPr>
          <w:t>чл. 254б</w:t>
        </w:r>
      </w:hyperlink>
      <w:r w:rsidRPr="005C0B5B">
        <w:rPr>
          <w:rStyle w:val="alt2"/>
          <w:rFonts w:ascii="Times New Roman" w:eastAsia="Courier New" w:hAnsi="Times New Roman"/>
        </w:rPr>
        <w:t xml:space="preserve">, </w:t>
      </w:r>
      <w:hyperlink r:id="rId18" w:anchor="чл301-302а');" w:history="1">
        <w:r w:rsidRPr="005C0B5B">
          <w:rPr>
            <w:rStyle w:val="ad"/>
            <w:rFonts w:ascii="Times New Roman" w:hAnsi="Times New Roman"/>
            <w:sz w:val="24"/>
            <w:szCs w:val="24"/>
          </w:rPr>
          <w:t>чл. 301 - 302а</w:t>
        </w:r>
      </w:hyperlink>
      <w:r w:rsidRPr="005C0B5B">
        <w:rPr>
          <w:rStyle w:val="alt2"/>
          <w:rFonts w:ascii="Times New Roman" w:eastAsia="Courier New" w:hAnsi="Times New Roman"/>
        </w:rPr>
        <w:t xml:space="preserve">, </w:t>
      </w:r>
      <w:hyperlink r:id="rId19" w:anchor="чл304-305а');" w:history="1">
        <w:r w:rsidRPr="005C0B5B">
          <w:rPr>
            <w:rStyle w:val="ad"/>
            <w:rFonts w:ascii="Times New Roman" w:hAnsi="Times New Roman"/>
            <w:sz w:val="24"/>
            <w:szCs w:val="24"/>
          </w:rPr>
          <w:t>чл. 304 - 305а</w:t>
        </w:r>
      </w:hyperlink>
      <w:r w:rsidRPr="005C0B5B">
        <w:rPr>
          <w:rStyle w:val="alt2"/>
          <w:rFonts w:ascii="Times New Roman" w:eastAsia="Courier New" w:hAnsi="Times New Roman"/>
        </w:rPr>
        <w:t xml:space="preserve">, </w:t>
      </w:r>
      <w:hyperlink r:id="rId20" w:anchor="чл307');" w:history="1">
        <w:r w:rsidRPr="005C0B5B">
          <w:rPr>
            <w:rStyle w:val="ad"/>
            <w:rFonts w:ascii="Times New Roman" w:hAnsi="Times New Roman"/>
            <w:sz w:val="24"/>
            <w:szCs w:val="24"/>
          </w:rPr>
          <w:t>чл. 307</w:t>
        </w:r>
      </w:hyperlink>
      <w:r w:rsidRPr="005C0B5B">
        <w:rPr>
          <w:rStyle w:val="alt2"/>
          <w:rFonts w:ascii="Times New Roman" w:eastAsia="Courier New" w:hAnsi="Times New Roman"/>
        </w:rPr>
        <w:t xml:space="preserve">, </w:t>
      </w:r>
      <w:hyperlink r:id="rId21" w:anchor="чл321');" w:history="1">
        <w:r w:rsidRPr="005C0B5B">
          <w:rPr>
            <w:rStyle w:val="ad"/>
            <w:rFonts w:ascii="Times New Roman" w:hAnsi="Times New Roman"/>
            <w:sz w:val="24"/>
            <w:szCs w:val="24"/>
          </w:rPr>
          <w:t>чл. 321</w:t>
        </w:r>
      </w:hyperlink>
      <w:r w:rsidRPr="005C0B5B">
        <w:rPr>
          <w:rStyle w:val="alt2"/>
          <w:rFonts w:ascii="Times New Roman" w:eastAsia="Courier New" w:hAnsi="Times New Roman"/>
        </w:rPr>
        <w:t xml:space="preserve"> и </w:t>
      </w:r>
      <w:hyperlink r:id="rId22" w:anchor="чл321а');" w:history="1">
        <w:r w:rsidRPr="005C0B5B">
          <w:rPr>
            <w:rStyle w:val="ad"/>
            <w:rFonts w:ascii="Times New Roman" w:hAnsi="Times New Roman"/>
            <w:sz w:val="24"/>
            <w:szCs w:val="24"/>
          </w:rPr>
          <w:t>чл. 321а</w:t>
        </w:r>
      </w:hyperlink>
      <w:r w:rsidRPr="005C0B5B">
        <w:rPr>
          <w:rStyle w:val="alt2"/>
          <w:rFonts w:ascii="Times New Roman" w:eastAsia="Courier New" w:hAnsi="Times New Roman"/>
        </w:rPr>
        <w:t xml:space="preserve"> от </w:t>
      </w:r>
      <w:hyperlink r:id="rId23" w:history="1">
        <w:r w:rsidRPr="005C0B5B">
          <w:rPr>
            <w:rStyle w:val="ad"/>
            <w:rFonts w:ascii="Times New Roman" w:hAnsi="Times New Roman"/>
            <w:sz w:val="24"/>
            <w:szCs w:val="24"/>
          </w:rPr>
          <w:t>Наказателния кодекс</w:t>
        </w:r>
      </w:hyperlink>
      <w:r w:rsidRPr="005C0B5B">
        <w:rPr>
          <w:rStyle w:val="alt2"/>
          <w:rFonts w:ascii="Times New Roman" w:eastAsia="Courier New" w:hAnsi="Times New Roman"/>
        </w:rPr>
        <w:t xml:space="preserve">, или влязла в сила присъда или друг съдебен акт за аналогично престъпление в друга държава - членка на Европейския съюз, или трета държава; </w:t>
      </w:r>
      <w:r w:rsidRPr="005C0B5B">
        <w:rPr>
          <w:rStyle w:val="subparinclinkincomingparagraphlink"/>
          <w:rFonts w:ascii="Times New Roman" w:hAnsi="Times New Roman"/>
          <w:sz w:val="24"/>
          <w:szCs w:val="24"/>
        </w:rPr>
        <w:t> </w:t>
      </w:r>
    </w:p>
    <w:p w:rsidR="00C72BC0" w:rsidRPr="005C0B5B" w:rsidRDefault="00C72BC0" w:rsidP="00C72BC0">
      <w:pPr>
        <w:pStyle w:val="af6"/>
        <w:ind w:firstLine="709"/>
        <w:jc w:val="both"/>
        <w:rPr>
          <w:rStyle w:val="alt2"/>
          <w:rFonts w:ascii="Times New Roman" w:eastAsia="Courier New" w:hAnsi="Times New Roman"/>
        </w:rPr>
      </w:pPr>
      <w:r w:rsidRPr="005C0B5B">
        <w:rPr>
          <w:rStyle w:val="alt2"/>
          <w:rFonts w:ascii="Times New Roman" w:eastAsia="Courier New" w:hAnsi="Times New Roman"/>
        </w:rPr>
        <w:t xml:space="preserve"> </w:t>
      </w:r>
    </w:p>
    <w:p w:rsidR="00C72BC0" w:rsidRPr="005C0B5B" w:rsidRDefault="00C72BC0" w:rsidP="00C72BC0">
      <w:pPr>
        <w:pStyle w:val="af6"/>
        <w:ind w:firstLine="708"/>
        <w:jc w:val="both"/>
        <w:rPr>
          <w:rFonts w:ascii="Times New Roman" w:hAnsi="Times New Roman"/>
          <w:sz w:val="24"/>
          <w:szCs w:val="24"/>
        </w:rPr>
      </w:pPr>
      <w:r w:rsidRPr="005C0B5B">
        <w:rPr>
          <w:rFonts w:ascii="Times New Roman" w:hAnsi="Times New Roman"/>
          <w:sz w:val="24"/>
          <w:szCs w:val="24"/>
        </w:rPr>
        <w:t>или са налице обстоятелствата по чл.60, ал.2 , т.1 от ЗК, но съм:</w:t>
      </w:r>
    </w:p>
    <w:p w:rsidR="00C72BC0" w:rsidRPr="005C0B5B" w:rsidRDefault="00C72BC0" w:rsidP="00C72BC0">
      <w:pPr>
        <w:pStyle w:val="af6"/>
        <w:ind w:firstLine="708"/>
        <w:jc w:val="both"/>
        <w:rPr>
          <w:rStyle w:val="alt2"/>
          <w:rFonts w:ascii="Times New Roman" w:eastAsia="Courier New" w:hAnsi="Times New Roman"/>
        </w:rPr>
      </w:pPr>
      <w:r w:rsidRPr="005C0B5B">
        <w:rPr>
          <w:rFonts w:ascii="Times New Roman" w:hAnsi="Times New Roman"/>
          <w:sz w:val="24"/>
          <w:szCs w:val="24"/>
        </w:rPr>
        <w:t xml:space="preserve">-  </w:t>
      </w:r>
      <w:r w:rsidRPr="005C0B5B">
        <w:rPr>
          <w:rStyle w:val="alt2"/>
          <w:rFonts w:ascii="Times New Roman" w:eastAsia="Courier New" w:hAnsi="Times New Roman"/>
        </w:rPr>
        <w:t xml:space="preserve">реабилитиран; </w:t>
      </w:r>
    </w:p>
    <w:p w:rsidR="00C72BC0" w:rsidRPr="005C0B5B" w:rsidRDefault="00C72BC0" w:rsidP="00C72BC0">
      <w:pPr>
        <w:pStyle w:val="af6"/>
        <w:ind w:firstLine="708"/>
        <w:jc w:val="both"/>
        <w:rPr>
          <w:rStyle w:val="alt2"/>
          <w:rFonts w:ascii="Times New Roman" w:eastAsia="Courier New" w:hAnsi="Times New Roman"/>
        </w:rPr>
      </w:pPr>
      <w:r w:rsidRPr="005C0B5B">
        <w:rPr>
          <w:rStyle w:val="alt2"/>
          <w:rFonts w:ascii="Times New Roman" w:eastAsia="Courier New" w:hAnsi="Times New Roman"/>
        </w:rPr>
        <w:t xml:space="preserve">- до приключване на процедурата за определяне на концесионер са изтекли или ще изтекат 5 години от изтърпяване на наложеното наказание; </w:t>
      </w:r>
    </w:p>
    <w:p w:rsidR="00C72BC0" w:rsidRPr="005C0B5B" w:rsidRDefault="00C72BC0" w:rsidP="00C72BC0">
      <w:pPr>
        <w:pStyle w:val="af6"/>
        <w:ind w:firstLine="708"/>
        <w:jc w:val="both"/>
        <w:rPr>
          <w:rFonts w:ascii="Times New Roman" w:hAnsi="Times New Roman"/>
          <w:sz w:val="24"/>
          <w:szCs w:val="24"/>
        </w:rPr>
      </w:pPr>
      <w:r w:rsidRPr="005C0B5B">
        <w:rPr>
          <w:rStyle w:val="alt2"/>
          <w:rFonts w:ascii="Times New Roman" w:eastAsia="Courier New" w:hAnsi="Times New Roman"/>
        </w:rPr>
        <w:t>- представям  доказателства, че съм платил дължимите обезщетения за вредите, които са резултат от престъплението.</w:t>
      </w:r>
    </w:p>
    <w:p w:rsidR="00C72BC0" w:rsidRPr="005C0B5B" w:rsidRDefault="00C72BC0" w:rsidP="00C72BC0">
      <w:pPr>
        <w:pStyle w:val="af6"/>
        <w:ind w:firstLine="709"/>
        <w:jc w:val="center"/>
        <w:rPr>
          <w:rStyle w:val="alt2"/>
          <w:rFonts w:ascii="Times New Roman" w:eastAsia="Courier New" w:hAnsi="Times New Roman"/>
          <w:b/>
          <w:i/>
        </w:rPr>
      </w:pPr>
      <w:r w:rsidRPr="005C0B5B">
        <w:rPr>
          <w:rStyle w:val="p"/>
          <w:rFonts w:eastAsia="Courier New"/>
          <w:b/>
          <w:i/>
          <w:sz w:val="24"/>
          <w:szCs w:val="24"/>
        </w:rPr>
        <w:t>(невярното се зачертава)</w:t>
      </w:r>
    </w:p>
    <w:p w:rsidR="00C72BC0" w:rsidRPr="005C0B5B" w:rsidRDefault="00C72BC0" w:rsidP="00C72BC0">
      <w:pPr>
        <w:pStyle w:val="af6"/>
        <w:ind w:firstLine="709"/>
        <w:jc w:val="both"/>
        <w:rPr>
          <w:rStyle w:val="subparinclinkincomingparagraphlink"/>
          <w:rFonts w:ascii="Times New Roman" w:hAnsi="Times New Roman"/>
          <w:sz w:val="24"/>
          <w:szCs w:val="24"/>
        </w:rPr>
      </w:pPr>
    </w:p>
    <w:p w:rsidR="00C72BC0" w:rsidRPr="005C0B5B" w:rsidRDefault="00C72BC0" w:rsidP="00C72BC0">
      <w:pPr>
        <w:pStyle w:val="af6"/>
        <w:ind w:firstLine="709"/>
        <w:jc w:val="both"/>
        <w:rPr>
          <w:rStyle w:val="alt2"/>
          <w:rFonts w:ascii="Times New Roman" w:eastAsia="Courier New" w:hAnsi="Times New Roman"/>
        </w:rPr>
      </w:pPr>
      <w:r w:rsidRPr="005C0B5B">
        <w:rPr>
          <w:rStyle w:val="alcaptincomingsubparagraphlink"/>
          <w:rFonts w:ascii="Times New Roman" w:hAnsi="Times New Roman"/>
          <w:b/>
          <w:szCs w:val="24"/>
        </w:rPr>
        <w:t>2.</w:t>
      </w:r>
      <w:r w:rsidRPr="005C0B5B">
        <w:rPr>
          <w:rStyle w:val="alcaptincomingsubparagraphlink"/>
          <w:rFonts w:ascii="Times New Roman" w:hAnsi="Times New Roman"/>
          <w:szCs w:val="24"/>
        </w:rPr>
        <w:t xml:space="preserve"> Представляващият от мен участник не е осъден с</w:t>
      </w:r>
      <w:r w:rsidRPr="005C0B5B">
        <w:rPr>
          <w:rStyle w:val="alt2"/>
          <w:rFonts w:ascii="Times New Roman" w:eastAsia="Courier New" w:hAnsi="Times New Roman"/>
        </w:rPr>
        <w:t xml:space="preserve"> влязъл в сила административен или съдебен акт, с който е установено, че не е изпълнил задължения, свързани с плащането на данъци или на задължителни осигурителни вноски по смисъла на </w:t>
      </w:r>
      <w:hyperlink r:id="rId24" w:anchor="чл162_ал2_т1');" w:history="1">
        <w:r w:rsidRPr="005C0B5B">
          <w:rPr>
            <w:rStyle w:val="ad"/>
            <w:rFonts w:ascii="Times New Roman" w:hAnsi="Times New Roman"/>
            <w:sz w:val="24"/>
            <w:szCs w:val="24"/>
          </w:rPr>
          <w:t>чл. 162, ал. 2, т. 1</w:t>
        </w:r>
      </w:hyperlink>
      <w:r w:rsidRPr="005C0B5B">
        <w:rPr>
          <w:rStyle w:val="alt2"/>
          <w:rFonts w:ascii="Times New Roman" w:eastAsia="Courier New" w:hAnsi="Times New Roman"/>
        </w:rPr>
        <w:t xml:space="preserve"> от </w:t>
      </w:r>
      <w:hyperlink r:id="rId25" w:history="1">
        <w:r w:rsidRPr="005C0B5B">
          <w:rPr>
            <w:rStyle w:val="ad"/>
            <w:rFonts w:ascii="Times New Roman" w:hAnsi="Times New Roman"/>
            <w:sz w:val="24"/>
            <w:szCs w:val="24"/>
          </w:rPr>
          <w:t>Данъчно-осигурителния процесуален кодекс</w:t>
        </w:r>
      </w:hyperlink>
      <w:r w:rsidRPr="005C0B5B">
        <w:rPr>
          <w:rStyle w:val="alt2"/>
          <w:rFonts w:ascii="Times New Roman" w:eastAsia="Courier New" w:hAnsi="Times New Roman"/>
        </w:rPr>
        <w:t xml:space="preserve"> и лихвите по тях в Република България, или аналогични задължения съгласно законодателството на ...........................................................</w:t>
      </w:r>
    </w:p>
    <w:p w:rsidR="00C72BC0" w:rsidRPr="005C0B5B" w:rsidRDefault="00C72BC0" w:rsidP="00C72BC0">
      <w:pPr>
        <w:pStyle w:val="af6"/>
        <w:ind w:firstLine="709"/>
        <w:rPr>
          <w:rStyle w:val="alt2"/>
          <w:rFonts w:ascii="Times New Roman" w:eastAsia="Courier New" w:hAnsi="Times New Roman"/>
          <w:b/>
          <w:i/>
        </w:rPr>
      </w:pPr>
      <w:r w:rsidRPr="005C0B5B">
        <w:rPr>
          <w:rStyle w:val="alt2"/>
          <w:rFonts w:ascii="Times New Roman" w:eastAsia="Courier New" w:hAnsi="Times New Roman"/>
          <w:b/>
          <w:i/>
        </w:rPr>
        <w:t>(посочва се държавата, в която участникът е установен)</w:t>
      </w:r>
    </w:p>
    <w:p w:rsidR="00C72BC0" w:rsidRPr="005C0B5B" w:rsidRDefault="00C72BC0" w:rsidP="00C72BC0">
      <w:pPr>
        <w:pStyle w:val="af6"/>
        <w:ind w:firstLine="709"/>
        <w:rPr>
          <w:rStyle w:val="alt2"/>
          <w:rFonts w:ascii="Times New Roman" w:eastAsia="Courier New" w:hAnsi="Times New Roman"/>
        </w:rPr>
      </w:pPr>
    </w:p>
    <w:p w:rsidR="00C72BC0" w:rsidRPr="005C0B5B" w:rsidRDefault="00C72BC0" w:rsidP="00C72BC0">
      <w:pPr>
        <w:pStyle w:val="af6"/>
        <w:ind w:firstLine="709"/>
        <w:jc w:val="both"/>
        <w:rPr>
          <w:rFonts w:ascii="Times New Roman" w:hAnsi="Times New Roman"/>
          <w:sz w:val="24"/>
          <w:szCs w:val="24"/>
        </w:rPr>
      </w:pPr>
      <w:r w:rsidRPr="005C0B5B">
        <w:rPr>
          <w:rFonts w:ascii="Times New Roman" w:hAnsi="Times New Roman"/>
          <w:sz w:val="24"/>
          <w:szCs w:val="24"/>
        </w:rPr>
        <w:t>или са налице обстоятелствата по чл.60, ал. 2, т. 2 от ЗК, но:</w:t>
      </w:r>
    </w:p>
    <w:p w:rsidR="00C72BC0" w:rsidRPr="005C0B5B" w:rsidRDefault="00C72BC0" w:rsidP="00C72BC0">
      <w:pPr>
        <w:pStyle w:val="af6"/>
        <w:ind w:firstLine="709"/>
        <w:jc w:val="both"/>
        <w:rPr>
          <w:rStyle w:val="alb2"/>
          <w:sz w:val="24"/>
          <w:szCs w:val="24"/>
        </w:rPr>
      </w:pPr>
      <w:r w:rsidRPr="005C0B5B">
        <w:rPr>
          <w:rFonts w:ascii="Times New Roman" w:hAnsi="Times New Roman"/>
          <w:sz w:val="24"/>
          <w:szCs w:val="24"/>
        </w:rPr>
        <w:t xml:space="preserve">а/ </w:t>
      </w:r>
      <w:r w:rsidRPr="005C0B5B">
        <w:rPr>
          <w:rStyle w:val="alb2"/>
          <w:sz w:val="24"/>
          <w:szCs w:val="24"/>
        </w:rPr>
        <w:t xml:space="preserve">са изтекли или до приключване на процедурата за определяне на концесионер ще изтекат 5 години от влизането в сила на съответния акт; </w:t>
      </w:r>
    </w:p>
    <w:p w:rsidR="00C72BC0" w:rsidRPr="005C0B5B" w:rsidRDefault="00C72BC0" w:rsidP="00C72BC0">
      <w:pPr>
        <w:pStyle w:val="af6"/>
        <w:ind w:firstLine="709"/>
        <w:jc w:val="both"/>
        <w:rPr>
          <w:rStyle w:val="alb2"/>
          <w:sz w:val="24"/>
          <w:szCs w:val="24"/>
        </w:rPr>
      </w:pPr>
      <w:r w:rsidRPr="005C0B5B">
        <w:rPr>
          <w:rStyle w:val="alb2"/>
          <w:sz w:val="24"/>
          <w:szCs w:val="24"/>
        </w:rPr>
        <w:t xml:space="preserve">б/ представил съм доказателства, че съм  изпълнил задълженията, включително за начислени лихви или глоби; </w:t>
      </w:r>
    </w:p>
    <w:p w:rsidR="00C72BC0" w:rsidRPr="005C0B5B" w:rsidRDefault="00C72BC0" w:rsidP="00C72BC0">
      <w:pPr>
        <w:pStyle w:val="af6"/>
        <w:ind w:left="709" w:firstLine="11"/>
        <w:jc w:val="both"/>
        <w:rPr>
          <w:rStyle w:val="p"/>
          <w:rFonts w:eastAsia="Courier New"/>
          <w:sz w:val="24"/>
          <w:szCs w:val="24"/>
        </w:rPr>
      </w:pPr>
      <w:r w:rsidRPr="005C0B5B">
        <w:rPr>
          <w:rStyle w:val="alb2"/>
          <w:sz w:val="24"/>
          <w:szCs w:val="24"/>
        </w:rPr>
        <w:t xml:space="preserve">  аа/ изпълнил съм</w:t>
      </w:r>
      <w:r w:rsidRPr="005C0B5B">
        <w:rPr>
          <w:rStyle w:val="p"/>
          <w:rFonts w:eastAsia="Courier New"/>
          <w:sz w:val="24"/>
          <w:szCs w:val="24"/>
        </w:rPr>
        <w:t xml:space="preserve"> задълженията си, като съм платил, или е допуснато разсрочване, отсрочване или обезпечение на задълженията, включително за начислени лихви или глоби, </w:t>
      </w:r>
    </w:p>
    <w:p w:rsidR="00C72BC0" w:rsidRPr="005C0B5B" w:rsidRDefault="00C72BC0" w:rsidP="00C72BC0">
      <w:pPr>
        <w:pStyle w:val="af6"/>
        <w:ind w:firstLine="709"/>
        <w:jc w:val="both"/>
        <w:rPr>
          <w:rStyle w:val="p"/>
          <w:rFonts w:eastAsia="Courier New"/>
          <w:sz w:val="24"/>
          <w:szCs w:val="24"/>
        </w:rPr>
      </w:pPr>
      <w:r w:rsidRPr="005C0B5B">
        <w:rPr>
          <w:rStyle w:val="p"/>
          <w:rFonts w:eastAsia="Courier New"/>
          <w:sz w:val="24"/>
          <w:szCs w:val="24"/>
        </w:rPr>
        <w:t xml:space="preserve">  бб/ уведомен съм  за точния размер на задълженията, дължим вследствие на нарушението, в момент, в който не съм бил в състояние да взема мярка за изплащане преди изтичането на срока за представяне на настоящото заявление;</w:t>
      </w:r>
    </w:p>
    <w:p w:rsidR="00C72BC0" w:rsidRPr="005C0B5B" w:rsidRDefault="00C72BC0" w:rsidP="00C72BC0">
      <w:pPr>
        <w:pStyle w:val="af6"/>
        <w:ind w:firstLine="709"/>
        <w:jc w:val="center"/>
        <w:rPr>
          <w:rStyle w:val="alt2"/>
          <w:rFonts w:ascii="Times New Roman" w:eastAsia="Courier New" w:hAnsi="Times New Roman"/>
          <w:b/>
          <w:i/>
        </w:rPr>
      </w:pPr>
      <w:r w:rsidRPr="005C0B5B">
        <w:rPr>
          <w:rStyle w:val="p"/>
          <w:rFonts w:eastAsia="Courier New"/>
          <w:b/>
          <w:i/>
          <w:sz w:val="24"/>
          <w:szCs w:val="24"/>
        </w:rPr>
        <w:t>(невярното се зачертава)</w:t>
      </w:r>
    </w:p>
    <w:p w:rsidR="00C72BC0" w:rsidRPr="005C0B5B" w:rsidRDefault="00C72BC0" w:rsidP="00C72BC0">
      <w:pPr>
        <w:pStyle w:val="af6"/>
        <w:ind w:firstLine="709"/>
        <w:jc w:val="center"/>
        <w:rPr>
          <w:rStyle w:val="alt2"/>
          <w:rFonts w:ascii="Times New Roman" w:eastAsia="Courier New" w:hAnsi="Times New Roman"/>
        </w:rPr>
      </w:pPr>
    </w:p>
    <w:p w:rsidR="00C72BC0" w:rsidRPr="005C0B5B" w:rsidRDefault="00C72BC0" w:rsidP="00C72BC0">
      <w:pPr>
        <w:pStyle w:val="af6"/>
        <w:ind w:firstLine="709"/>
        <w:jc w:val="both"/>
        <w:rPr>
          <w:rStyle w:val="alt2"/>
          <w:rFonts w:ascii="Times New Roman" w:eastAsia="Courier New" w:hAnsi="Times New Roman"/>
        </w:rPr>
      </w:pPr>
      <w:r w:rsidRPr="005C0B5B">
        <w:rPr>
          <w:rStyle w:val="subparinclinkincomingparagraphlink"/>
          <w:rFonts w:ascii="Times New Roman" w:hAnsi="Times New Roman"/>
          <w:sz w:val="24"/>
          <w:szCs w:val="24"/>
        </w:rPr>
        <w:t> </w:t>
      </w:r>
      <w:r w:rsidRPr="005C0B5B">
        <w:rPr>
          <w:rStyle w:val="alcaptincomingsubparagraphlink"/>
          <w:rFonts w:ascii="Times New Roman" w:hAnsi="Times New Roman"/>
          <w:b/>
          <w:szCs w:val="24"/>
        </w:rPr>
        <w:t>3.</w:t>
      </w:r>
      <w:r w:rsidRPr="005C0B5B">
        <w:rPr>
          <w:rStyle w:val="alt2"/>
          <w:rFonts w:ascii="Times New Roman" w:eastAsia="Courier New" w:hAnsi="Times New Roman"/>
        </w:rPr>
        <w:t xml:space="preserve"> </w:t>
      </w:r>
      <w:r w:rsidRPr="005C0B5B">
        <w:rPr>
          <w:rStyle w:val="alcaptincomingsubparagraphlink"/>
          <w:rFonts w:ascii="Times New Roman" w:hAnsi="Times New Roman"/>
          <w:szCs w:val="24"/>
        </w:rPr>
        <w:t xml:space="preserve">Представляващият от мен участник не е осъден с </w:t>
      </w:r>
      <w:r w:rsidRPr="005C0B5B">
        <w:rPr>
          <w:rStyle w:val="alt2"/>
          <w:rFonts w:ascii="Times New Roman" w:eastAsia="Courier New" w:hAnsi="Times New Roman"/>
        </w:rPr>
        <w:t>влязъл в сила административен или съдебен акт, с който на участника е забранено да участва в процедури за възлагане на обществени поръчки или концесии съгласно законодателството на държавата, в която съм установен, или друга държава – членка на Европейския съюз ...........................................................</w:t>
      </w:r>
    </w:p>
    <w:p w:rsidR="00C72BC0" w:rsidRPr="005C0B5B" w:rsidRDefault="00C72BC0" w:rsidP="00C72BC0">
      <w:pPr>
        <w:pStyle w:val="af6"/>
        <w:ind w:firstLine="709"/>
        <w:jc w:val="center"/>
        <w:rPr>
          <w:rStyle w:val="alt2"/>
          <w:rFonts w:ascii="Times New Roman" w:eastAsia="Courier New" w:hAnsi="Times New Roman"/>
          <w:b/>
          <w:i/>
        </w:rPr>
      </w:pPr>
      <w:r w:rsidRPr="005C0B5B">
        <w:rPr>
          <w:rStyle w:val="alt2"/>
          <w:rFonts w:ascii="Times New Roman" w:eastAsia="Courier New" w:hAnsi="Times New Roman"/>
          <w:b/>
          <w:i/>
        </w:rPr>
        <w:lastRenderedPageBreak/>
        <w:t>(посочва се държавата, в която  участникът е установен, или в друга държава - членка на Европейския съюз) </w:t>
      </w:r>
    </w:p>
    <w:p w:rsidR="00C72BC0" w:rsidRPr="005C0B5B" w:rsidRDefault="00C72BC0" w:rsidP="00C72BC0">
      <w:pPr>
        <w:pStyle w:val="af6"/>
        <w:ind w:firstLine="709"/>
        <w:jc w:val="center"/>
        <w:rPr>
          <w:rStyle w:val="subparinclinkincomingparagraphlink"/>
          <w:rFonts w:ascii="Times New Roman" w:hAnsi="Times New Roman"/>
          <w:sz w:val="24"/>
          <w:szCs w:val="24"/>
        </w:rPr>
      </w:pPr>
    </w:p>
    <w:p w:rsidR="00C72BC0" w:rsidRPr="005C0B5B" w:rsidRDefault="00C72BC0" w:rsidP="00C72BC0">
      <w:pPr>
        <w:pStyle w:val="af6"/>
        <w:ind w:firstLine="709"/>
        <w:jc w:val="both"/>
        <w:rPr>
          <w:rStyle w:val="subparinclinkincomingparagraphlink"/>
          <w:rFonts w:ascii="Times New Roman" w:hAnsi="Times New Roman"/>
          <w:sz w:val="24"/>
          <w:szCs w:val="24"/>
        </w:rPr>
      </w:pPr>
      <w:r w:rsidRPr="005C0B5B">
        <w:rPr>
          <w:rStyle w:val="alt2"/>
          <w:rFonts w:ascii="Times New Roman" w:eastAsia="Courier New" w:hAnsi="Times New Roman"/>
        </w:rPr>
        <w:t xml:space="preserve">Или е осъден </w:t>
      </w:r>
      <w:r w:rsidRPr="005C0B5B">
        <w:rPr>
          <w:rStyle w:val="alcaptincomingsubparagraphlink"/>
          <w:rFonts w:ascii="Times New Roman" w:hAnsi="Times New Roman"/>
          <w:szCs w:val="24"/>
        </w:rPr>
        <w:t xml:space="preserve">с </w:t>
      </w:r>
      <w:r w:rsidRPr="005C0B5B">
        <w:rPr>
          <w:rStyle w:val="alt2"/>
          <w:rFonts w:ascii="Times New Roman" w:eastAsia="Courier New" w:hAnsi="Times New Roman"/>
        </w:rPr>
        <w:t>влязъл в сила административен или съдебен акт, с който на  участника е забранено да участва в процедури за възлагане на обществени поръчки или концесии съгласно законодателството на държавата ....................., но срокът, за който е наложено изключването е изтекъл.</w:t>
      </w:r>
    </w:p>
    <w:p w:rsidR="00C72BC0" w:rsidRPr="005C0B5B" w:rsidRDefault="00C72BC0" w:rsidP="00C72BC0">
      <w:pPr>
        <w:pStyle w:val="af6"/>
        <w:ind w:firstLine="709"/>
        <w:jc w:val="center"/>
        <w:rPr>
          <w:rStyle w:val="alt2"/>
          <w:rFonts w:ascii="Times New Roman" w:eastAsia="Courier New" w:hAnsi="Times New Roman"/>
          <w:b/>
          <w:i/>
        </w:rPr>
      </w:pPr>
      <w:r w:rsidRPr="005C0B5B">
        <w:rPr>
          <w:rStyle w:val="p"/>
          <w:rFonts w:eastAsia="Courier New"/>
          <w:b/>
          <w:i/>
          <w:sz w:val="24"/>
          <w:szCs w:val="24"/>
        </w:rPr>
        <w:t>(невярното се зачертава)</w:t>
      </w:r>
    </w:p>
    <w:p w:rsidR="00C72BC0" w:rsidRPr="005C0B5B" w:rsidRDefault="00C72BC0" w:rsidP="00C72BC0">
      <w:pPr>
        <w:pStyle w:val="af6"/>
        <w:ind w:firstLine="709"/>
        <w:jc w:val="both"/>
        <w:rPr>
          <w:rStyle w:val="alcaptincomingsubparagraphlink"/>
          <w:rFonts w:ascii="Times New Roman" w:hAnsi="Times New Roman"/>
          <w:szCs w:val="24"/>
        </w:rPr>
      </w:pPr>
    </w:p>
    <w:p w:rsidR="00C72BC0" w:rsidRPr="005C0B5B" w:rsidRDefault="00C72BC0" w:rsidP="00C72BC0">
      <w:pPr>
        <w:pStyle w:val="af6"/>
        <w:ind w:firstLine="709"/>
        <w:jc w:val="both"/>
        <w:rPr>
          <w:rStyle w:val="subparinclinkincomingparagraphlink"/>
          <w:rFonts w:ascii="Times New Roman" w:hAnsi="Times New Roman"/>
          <w:sz w:val="24"/>
          <w:szCs w:val="24"/>
        </w:rPr>
      </w:pPr>
      <w:r w:rsidRPr="005C0B5B">
        <w:rPr>
          <w:rStyle w:val="alcaptincomingsubparagraphlink"/>
          <w:rFonts w:ascii="Times New Roman" w:hAnsi="Times New Roman"/>
          <w:b/>
          <w:szCs w:val="24"/>
        </w:rPr>
        <w:t>4.</w:t>
      </w:r>
      <w:r w:rsidRPr="005C0B5B">
        <w:rPr>
          <w:rStyle w:val="alt2"/>
          <w:rFonts w:ascii="Times New Roman" w:eastAsia="Courier New" w:hAnsi="Times New Roman"/>
        </w:rPr>
        <w:t xml:space="preserve"> </w:t>
      </w:r>
      <w:r w:rsidRPr="005C0B5B">
        <w:rPr>
          <w:rStyle w:val="alcaptincomingsubparagraphlink"/>
          <w:rFonts w:ascii="Times New Roman" w:hAnsi="Times New Roman"/>
          <w:szCs w:val="24"/>
        </w:rPr>
        <w:t xml:space="preserve">Представляващият от мен участник не е осъден с </w:t>
      </w:r>
      <w:r w:rsidRPr="005C0B5B">
        <w:rPr>
          <w:rStyle w:val="alt2"/>
          <w:rFonts w:ascii="Times New Roman" w:eastAsia="Courier New" w:hAnsi="Times New Roman"/>
        </w:rPr>
        <w:t xml:space="preserve">влязъл в сила административен или съдебен акт, с който е установено, че: </w:t>
      </w:r>
      <w:r w:rsidRPr="005C0B5B">
        <w:rPr>
          <w:rStyle w:val="subparinclinkincomingparagraphlink"/>
          <w:rFonts w:ascii="Times New Roman" w:hAnsi="Times New Roman"/>
          <w:sz w:val="24"/>
          <w:szCs w:val="24"/>
        </w:rPr>
        <w:t> </w:t>
      </w:r>
    </w:p>
    <w:p w:rsidR="00C72BC0" w:rsidRPr="005C0B5B" w:rsidRDefault="00C72BC0" w:rsidP="00C72BC0">
      <w:pPr>
        <w:pStyle w:val="af6"/>
        <w:ind w:firstLine="709"/>
        <w:jc w:val="both"/>
        <w:rPr>
          <w:rStyle w:val="subparinclinkincomingparagraphlink"/>
          <w:rFonts w:ascii="Times New Roman" w:hAnsi="Times New Roman"/>
          <w:sz w:val="24"/>
          <w:szCs w:val="24"/>
        </w:rPr>
      </w:pPr>
      <w:r w:rsidRPr="005C0B5B">
        <w:rPr>
          <w:rStyle w:val="alcaptincomingsubparagraphlink"/>
          <w:rFonts w:ascii="Times New Roman" w:hAnsi="Times New Roman"/>
          <w:szCs w:val="24"/>
        </w:rPr>
        <w:t>а)</w:t>
      </w:r>
      <w:r w:rsidRPr="005C0B5B">
        <w:rPr>
          <w:rStyle w:val="alb2"/>
          <w:sz w:val="24"/>
          <w:szCs w:val="24"/>
        </w:rPr>
        <w:t xml:space="preserve"> виновно е извършил тежко професионално нарушение, или </w:t>
      </w:r>
      <w:r w:rsidRPr="005C0B5B">
        <w:rPr>
          <w:rStyle w:val="subparinclinkincomingparagraphlink"/>
          <w:rFonts w:ascii="Times New Roman" w:hAnsi="Times New Roman"/>
          <w:sz w:val="24"/>
          <w:szCs w:val="24"/>
        </w:rPr>
        <w:t> </w:t>
      </w:r>
    </w:p>
    <w:p w:rsidR="00C72BC0" w:rsidRPr="005C0B5B" w:rsidRDefault="00C72BC0" w:rsidP="00C72BC0">
      <w:pPr>
        <w:pStyle w:val="af6"/>
        <w:ind w:firstLine="709"/>
        <w:jc w:val="both"/>
        <w:rPr>
          <w:rStyle w:val="subparinclinkincomingparagraphlink"/>
          <w:rFonts w:ascii="Times New Roman" w:hAnsi="Times New Roman"/>
          <w:sz w:val="24"/>
          <w:szCs w:val="24"/>
        </w:rPr>
      </w:pPr>
      <w:r w:rsidRPr="005C0B5B">
        <w:rPr>
          <w:rStyle w:val="alcaptincomingsubparagraphlink"/>
          <w:rFonts w:ascii="Times New Roman" w:hAnsi="Times New Roman"/>
          <w:szCs w:val="24"/>
        </w:rPr>
        <w:t>б)</w:t>
      </w:r>
      <w:r w:rsidRPr="005C0B5B">
        <w:rPr>
          <w:rStyle w:val="alb2"/>
          <w:sz w:val="24"/>
          <w:szCs w:val="24"/>
        </w:rPr>
        <w:t xml:space="preserve"> не е изпълнил задължения в областта на екологичното, социалното и трудовото право, установени с националното законодателство, правото на Европейския съюз, колективни споразумения или с международните конвенции в социалната област и в областта на околната среда по </w:t>
      </w:r>
      <w:hyperlink r:id="rId26" w:history="1">
        <w:r w:rsidRPr="005C0B5B">
          <w:rPr>
            <w:rStyle w:val="ad"/>
            <w:rFonts w:ascii="Times New Roman" w:hAnsi="Times New Roman"/>
            <w:sz w:val="24"/>
            <w:szCs w:val="24"/>
          </w:rPr>
          <w:t>приложение № 5</w:t>
        </w:r>
      </w:hyperlink>
      <w:r w:rsidRPr="005C0B5B">
        <w:rPr>
          <w:rStyle w:val="alb2"/>
          <w:sz w:val="24"/>
          <w:szCs w:val="24"/>
        </w:rPr>
        <w:t xml:space="preserve">, или </w:t>
      </w:r>
      <w:r w:rsidRPr="005C0B5B">
        <w:rPr>
          <w:rStyle w:val="subparinclinkincomingparagraphlink"/>
          <w:rFonts w:ascii="Times New Roman" w:hAnsi="Times New Roman"/>
          <w:sz w:val="24"/>
          <w:szCs w:val="24"/>
        </w:rPr>
        <w:t> </w:t>
      </w:r>
    </w:p>
    <w:p w:rsidR="00C72BC0" w:rsidRPr="005C0B5B" w:rsidRDefault="00C72BC0" w:rsidP="00C72BC0">
      <w:pPr>
        <w:pStyle w:val="af6"/>
        <w:ind w:firstLine="709"/>
        <w:jc w:val="both"/>
        <w:rPr>
          <w:rStyle w:val="subparinclinkincomingparagraphlink"/>
          <w:rFonts w:ascii="Times New Roman" w:hAnsi="Times New Roman"/>
          <w:sz w:val="24"/>
          <w:szCs w:val="24"/>
        </w:rPr>
      </w:pPr>
      <w:r w:rsidRPr="005C0B5B">
        <w:rPr>
          <w:rStyle w:val="alcaptincomingsubparagraphlink"/>
          <w:rFonts w:ascii="Times New Roman" w:hAnsi="Times New Roman"/>
          <w:szCs w:val="24"/>
        </w:rPr>
        <w:t>в)</w:t>
      </w:r>
      <w:r w:rsidRPr="005C0B5B">
        <w:rPr>
          <w:rStyle w:val="alb2"/>
          <w:sz w:val="24"/>
          <w:szCs w:val="24"/>
        </w:rPr>
        <w:t xml:space="preserve"> е сключил споразумение с един или повече други икономически оператори, с което е нарушил правилата на конкуренцията; </w:t>
      </w:r>
      <w:r w:rsidRPr="005C0B5B">
        <w:rPr>
          <w:rStyle w:val="subparinclinkincomingparagraphlink"/>
          <w:rFonts w:ascii="Times New Roman" w:hAnsi="Times New Roman"/>
          <w:sz w:val="24"/>
          <w:szCs w:val="24"/>
        </w:rPr>
        <w:t> </w:t>
      </w:r>
    </w:p>
    <w:p w:rsidR="00C72BC0" w:rsidRPr="005C0B5B" w:rsidRDefault="00C72BC0" w:rsidP="00C72BC0">
      <w:pPr>
        <w:pStyle w:val="af6"/>
        <w:ind w:firstLine="709"/>
        <w:jc w:val="both"/>
        <w:rPr>
          <w:rStyle w:val="subparinclinkincomingparagraphlink"/>
          <w:rFonts w:ascii="Times New Roman" w:hAnsi="Times New Roman"/>
          <w:sz w:val="24"/>
          <w:szCs w:val="24"/>
        </w:rPr>
      </w:pPr>
    </w:p>
    <w:p w:rsidR="00C72BC0" w:rsidRPr="005C0B5B" w:rsidRDefault="00C72BC0" w:rsidP="00C72BC0">
      <w:pPr>
        <w:pStyle w:val="af6"/>
        <w:ind w:firstLine="709"/>
        <w:jc w:val="both"/>
        <w:rPr>
          <w:rStyle w:val="subparinclinkincomingparagraphlink"/>
          <w:rFonts w:ascii="Times New Roman" w:hAnsi="Times New Roman"/>
          <w:sz w:val="24"/>
          <w:szCs w:val="24"/>
        </w:rPr>
      </w:pPr>
      <w:r w:rsidRPr="005C0B5B">
        <w:rPr>
          <w:rStyle w:val="alcaptincomingsubparagraphlink"/>
          <w:rFonts w:ascii="Times New Roman" w:hAnsi="Times New Roman"/>
          <w:b/>
          <w:szCs w:val="24"/>
        </w:rPr>
        <w:t>5.</w:t>
      </w:r>
      <w:r w:rsidRPr="005C0B5B">
        <w:rPr>
          <w:rStyle w:val="alt2"/>
          <w:rFonts w:ascii="Times New Roman" w:eastAsia="Courier New" w:hAnsi="Times New Roman"/>
        </w:rPr>
        <w:t xml:space="preserve"> </w:t>
      </w:r>
      <w:r w:rsidRPr="005C0B5B">
        <w:rPr>
          <w:rStyle w:val="alcaptincomingsubparagraphlink"/>
          <w:rFonts w:ascii="Times New Roman" w:hAnsi="Times New Roman"/>
          <w:szCs w:val="24"/>
        </w:rPr>
        <w:t xml:space="preserve">Представляващият от мен участник не е </w:t>
      </w:r>
      <w:r w:rsidRPr="005C0B5B">
        <w:rPr>
          <w:rStyle w:val="alt2"/>
          <w:rFonts w:ascii="Times New Roman" w:eastAsia="Courier New" w:hAnsi="Times New Roman"/>
        </w:rPr>
        <w:t xml:space="preserve">допуснал съществено неизпълнение на задължение по концесионен договор или по договор за обществена поръчка, което е довело до прекратяване на съответния договор; </w:t>
      </w:r>
      <w:r w:rsidRPr="005C0B5B">
        <w:rPr>
          <w:rStyle w:val="subparinclinkincomingparagraphlink"/>
          <w:rFonts w:ascii="Times New Roman" w:hAnsi="Times New Roman"/>
          <w:sz w:val="24"/>
          <w:szCs w:val="24"/>
        </w:rPr>
        <w:t> </w:t>
      </w:r>
    </w:p>
    <w:p w:rsidR="00C72BC0" w:rsidRPr="005C0B5B" w:rsidRDefault="00C72BC0" w:rsidP="00C72BC0">
      <w:pPr>
        <w:pStyle w:val="af6"/>
        <w:ind w:firstLine="709"/>
        <w:jc w:val="both"/>
        <w:rPr>
          <w:rStyle w:val="alt2"/>
          <w:rFonts w:ascii="Times New Roman" w:eastAsia="Courier New" w:hAnsi="Times New Roman"/>
        </w:rPr>
      </w:pPr>
    </w:p>
    <w:p w:rsidR="00C72BC0" w:rsidRPr="005C0B5B" w:rsidRDefault="00C72BC0" w:rsidP="00C72BC0">
      <w:pPr>
        <w:pStyle w:val="af6"/>
        <w:ind w:firstLine="709"/>
        <w:jc w:val="both"/>
        <w:rPr>
          <w:rStyle w:val="alt2"/>
          <w:rFonts w:ascii="Times New Roman" w:eastAsia="Courier New" w:hAnsi="Times New Roman"/>
        </w:rPr>
      </w:pPr>
      <w:r w:rsidRPr="005C0B5B">
        <w:rPr>
          <w:rStyle w:val="alt2"/>
          <w:rFonts w:ascii="Times New Roman" w:eastAsia="Courier New" w:hAnsi="Times New Roman"/>
        </w:rPr>
        <w:t xml:space="preserve">- или са налице обстоятелствата по т. 4, букви </w:t>
      </w:r>
      <w:r w:rsidRPr="005C0B5B">
        <w:rPr>
          <w:rStyle w:val="alt2"/>
          <w:rFonts w:ascii="Times New Roman" w:eastAsia="Courier New" w:hAnsi="Times New Roman"/>
          <w:lang w:val="ru-RU"/>
        </w:rPr>
        <w:t>“</w:t>
      </w:r>
      <w:r w:rsidRPr="005C0B5B">
        <w:rPr>
          <w:rStyle w:val="alt2"/>
          <w:rFonts w:ascii="Times New Roman" w:eastAsia="Courier New" w:hAnsi="Times New Roman"/>
        </w:rPr>
        <w:t xml:space="preserve">а” и </w:t>
      </w:r>
      <w:r w:rsidRPr="005C0B5B">
        <w:rPr>
          <w:rStyle w:val="alt2"/>
          <w:rFonts w:ascii="Times New Roman" w:eastAsia="Courier New" w:hAnsi="Times New Roman"/>
          <w:lang w:val="ru-RU"/>
        </w:rPr>
        <w:t>“</w:t>
      </w:r>
      <w:r w:rsidRPr="005C0B5B">
        <w:rPr>
          <w:rStyle w:val="alt2"/>
          <w:rFonts w:ascii="Times New Roman" w:eastAsia="Courier New" w:hAnsi="Times New Roman"/>
        </w:rPr>
        <w:t xml:space="preserve">в” и т. 5, но са изтекли или до приключване на процедурата за определяне на концесионер ще изтекат три години от влизането в сила на съответния акт по т. 4, съответно от прекратяването на договора  или налагането на санкция по </w:t>
      </w:r>
      <w:hyperlink r:id="rId27" w:history="1">
        <w:r w:rsidRPr="005C0B5B">
          <w:rPr>
            <w:rStyle w:val="ad"/>
            <w:rFonts w:ascii="Times New Roman" w:hAnsi="Times New Roman"/>
            <w:color w:val="000000"/>
            <w:sz w:val="24"/>
            <w:szCs w:val="24"/>
          </w:rPr>
          <w:t>т. 5</w:t>
        </w:r>
      </w:hyperlink>
      <w:r w:rsidRPr="005C0B5B">
        <w:rPr>
          <w:rStyle w:val="alt2"/>
          <w:rFonts w:ascii="Times New Roman" w:eastAsia="Courier New" w:hAnsi="Times New Roman"/>
        </w:rPr>
        <w:t>, и представям доказателства, че съм платил дължимите обезщетения, включително за вредите, които са резултат от съответното нарушение;</w:t>
      </w:r>
    </w:p>
    <w:p w:rsidR="00C72BC0" w:rsidRPr="005C0B5B" w:rsidRDefault="00C72BC0" w:rsidP="00C72BC0">
      <w:pPr>
        <w:pStyle w:val="af6"/>
        <w:ind w:firstLine="709"/>
        <w:jc w:val="both"/>
        <w:rPr>
          <w:rStyle w:val="alt2"/>
          <w:rFonts w:ascii="Times New Roman" w:eastAsia="Courier New" w:hAnsi="Times New Roman"/>
        </w:rPr>
      </w:pPr>
    </w:p>
    <w:p w:rsidR="00C72BC0" w:rsidRPr="005C0B5B" w:rsidRDefault="00C72BC0" w:rsidP="00C72BC0">
      <w:pPr>
        <w:pStyle w:val="af6"/>
        <w:ind w:firstLine="709"/>
        <w:jc w:val="both"/>
        <w:rPr>
          <w:rStyle w:val="subparinclinkincomingparagraphlink"/>
          <w:rFonts w:ascii="Times New Roman" w:hAnsi="Times New Roman"/>
          <w:sz w:val="24"/>
          <w:szCs w:val="24"/>
        </w:rPr>
      </w:pPr>
      <w:r w:rsidRPr="005C0B5B">
        <w:rPr>
          <w:rStyle w:val="alt2"/>
          <w:rFonts w:ascii="Times New Roman" w:eastAsia="Courier New" w:hAnsi="Times New Roman"/>
        </w:rPr>
        <w:t xml:space="preserve">- или са налице обстоятелствата  по </w:t>
      </w:r>
      <w:hyperlink r:id="rId28" w:history="1">
        <w:r w:rsidRPr="005C0B5B">
          <w:rPr>
            <w:rStyle w:val="ad"/>
            <w:rFonts w:ascii="Times New Roman" w:hAnsi="Times New Roman"/>
            <w:color w:val="000000"/>
            <w:sz w:val="24"/>
            <w:szCs w:val="24"/>
          </w:rPr>
          <w:t>т. 4</w:t>
        </w:r>
      </w:hyperlink>
      <w:r w:rsidRPr="005C0B5B">
        <w:rPr>
          <w:rStyle w:val="alt2"/>
          <w:rFonts w:ascii="Times New Roman" w:eastAsia="Courier New" w:hAnsi="Times New Roman"/>
        </w:rPr>
        <w:t xml:space="preserve">, буква </w:t>
      </w:r>
      <w:r w:rsidRPr="005C0B5B">
        <w:rPr>
          <w:rStyle w:val="alt2"/>
          <w:rFonts w:ascii="Times New Roman" w:eastAsia="Courier New" w:hAnsi="Times New Roman"/>
          <w:lang w:val="ru-RU"/>
        </w:rPr>
        <w:t>“</w:t>
      </w:r>
      <w:r w:rsidRPr="005C0B5B">
        <w:rPr>
          <w:rStyle w:val="alt2"/>
          <w:rFonts w:ascii="Times New Roman" w:eastAsia="Courier New" w:hAnsi="Times New Roman"/>
        </w:rPr>
        <w:t>б" , но представям доказателства, че съм изпълнил задължението или че до приключване на процедурата за определяне на концесионер ще изтекат три години от влизането в сила на акта, с който е установено неизпълнението, като представям доказателства, че съм платил дължимите обезщетения, включително за вредите, които са резултат от неизпълнението.</w:t>
      </w:r>
    </w:p>
    <w:p w:rsidR="00C72BC0" w:rsidRPr="005C0B5B" w:rsidRDefault="00C72BC0" w:rsidP="00C72BC0">
      <w:pPr>
        <w:pStyle w:val="af6"/>
        <w:ind w:firstLine="709"/>
        <w:jc w:val="center"/>
        <w:rPr>
          <w:rStyle w:val="p"/>
          <w:rFonts w:eastAsia="Courier New"/>
          <w:b/>
          <w:i/>
          <w:sz w:val="24"/>
          <w:szCs w:val="24"/>
          <w:lang w:val="ru-RU"/>
        </w:rPr>
      </w:pPr>
      <w:r w:rsidRPr="005C0B5B">
        <w:rPr>
          <w:rStyle w:val="p"/>
          <w:rFonts w:eastAsia="Courier New"/>
          <w:b/>
          <w:i/>
          <w:sz w:val="24"/>
          <w:szCs w:val="24"/>
        </w:rPr>
        <w:t>(невярното се зачертава)</w:t>
      </w:r>
    </w:p>
    <w:p w:rsidR="00C72BC0" w:rsidRPr="005C0B5B" w:rsidRDefault="00C72BC0" w:rsidP="00C72BC0">
      <w:pPr>
        <w:pStyle w:val="af6"/>
        <w:ind w:firstLine="709"/>
        <w:jc w:val="center"/>
        <w:rPr>
          <w:rStyle w:val="alt2"/>
          <w:rFonts w:ascii="Times New Roman" w:eastAsia="Courier New" w:hAnsi="Times New Roman"/>
        </w:rPr>
      </w:pPr>
    </w:p>
    <w:p w:rsidR="00C72BC0" w:rsidRPr="005C0B5B" w:rsidRDefault="00C72BC0" w:rsidP="00C72BC0">
      <w:pPr>
        <w:pStyle w:val="af6"/>
        <w:ind w:firstLine="709"/>
        <w:jc w:val="both"/>
        <w:rPr>
          <w:rStyle w:val="alcaptincomingsubparagraphlink"/>
          <w:rFonts w:ascii="Times New Roman" w:hAnsi="Times New Roman"/>
          <w:szCs w:val="24"/>
        </w:rPr>
      </w:pPr>
      <w:r w:rsidRPr="005C0B5B">
        <w:rPr>
          <w:rStyle w:val="alcaptincomingsubparagraphlink"/>
          <w:rFonts w:ascii="Times New Roman" w:hAnsi="Times New Roman"/>
          <w:b/>
          <w:szCs w:val="24"/>
        </w:rPr>
        <w:t>6.</w:t>
      </w:r>
      <w:r w:rsidRPr="005C0B5B">
        <w:rPr>
          <w:rStyle w:val="alcaptincomingsubparagraphlink"/>
          <w:rFonts w:ascii="Times New Roman" w:hAnsi="Times New Roman"/>
          <w:szCs w:val="24"/>
        </w:rPr>
        <w:t xml:space="preserve"> Представляваният от мен участник и/или свързани с него лица, не е/не са регистриран/и в юрисдикция с преференциален данъчен режим по смисъла на § 1, т. 64 от допълнителните разпоредби на Закона за корпоративното подоходно облагане;</w:t>
      </w:r>
    </w:p>
    <w:p w:rsidR="00C72BC0" w:rsidRPr="005C0B5B" w:rsidRDefault="00C72BC0" w:rsidP="00C72BC0">
      <w:pPr>
        <w:pStyle w:val="af6"/>
        <w:ind w:firstLine="709"/>
        <w:jc w:val="both"/>
        <w:rPr>
          <w:rStyle w:val="alcaptincomingsubparagraphlink"/>
          <w:rFonts w:ascii="Times New Roman" w:hAnsi="Times New Roman"/>
          <w:szCs w:val="24"/>
        </w:rPr>
      </w:pPr>
    </w:p>
    <w:p w:rsidR="00C72BC0" w:rsidRPr="005C0B5B" w:rsidRDefault="00C72BC0" w:rsidP="00C72BC0">
      <w:pPr>
        <w:pStyle w:val="af6"/>
        <w:ind w:firstLine="709"/>
        <w:jc w:val="both"/>
        <w:rPr>
          <w:rFonts w:ascii="Times New Roman" w:hAnsi="Times New Roman"/>
          <w:sz w:val="24"/>
          <w:szCs w:val="24"/>
          <w:lang w:eastAsia="ar-SA"/>
        </w:rPr>
      </w:pPr>
      <w:r w:rsidRPr="005C0B5B">
        <w:rPr>
          <w:rStyle w:val="alcaptincomingsubparagraphlink"/>
          <w:rFonts w:ascii="Times New Roman" w:hAnsi="Times New Roman"/>
          <w:szCs w:val="24"/>
        </w:rPr>
        <w:t>или п</w:t>
      </w:r>
      <w:r w:rsidRPr="005C0B5B">
        <w:rPr>
          <w:rFonts w:ascii="Times New Roman" w:hAnsi="Times New Roman"/>
          <w:sz w:val="24"/>
          <w:szCs w:val="24"/>
          <w:lang w:eastAsia="ar-SA"/>
        </w:rPr>
        <w:t>редставляваното от мен дружество попада в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за което представям доказателства.</w:t>
      </w:r>
    </w:p>
    <w:p w:rsidR="00C72BC0" w:rsidRPr="005C0B5B" w:rsidRDefault="00C72BC0" w:rsidP="00C72BC0">
      <w:pPr>
        <w:pStyle w:val="af6"/>
        <w:ind w:firstLine="709"/>
        <w:jc w:val="center"/>
        <w:rPr>
          <w:rStyle w:val="p"/>
          <w:rFonts w:eastAsia="Courier New"/>
          <w:b/>
          <w:i/>
          <w:sz w:val="24"/>
          <w:szCs w:val="24"/>
          <w:lang w:val="ru-RU"/>
        </w:rPr>
      </w:pPr>
      <w:r w:rsidRPr="005C0B5B">
        <w:rPr>
          <w:rStyle w:val="p"/>
          <w:rFonts w:eastAsia="Courier New"/>
          <w:b/>
          <w:i/>
          <w:sz w:val="24"/>
          <w:szCs w:val="24"/>
        </w:rPr>
        <w:t>(невярното се зачертава)</w:t>
      </w:r>
    </w:p>
    <w:p w:rsidR="00C72BC0" w:rsidRPr="005C0B5B" w:rsidRDefault="00C72BC0" w:rsidP="00C72BC0">
      <w:pPr>
        <w:pStyle w:val="af6"/>
        <w:ind w:firstLine="709"/>
        <w:jc w:val="both"/>
        <w:rPr>
          <w:rStyle w:val="alcaptincomingsubparagraphlink"/>
          <w:rFonts w:ascii="Times New Roman" w:hAnsi="Times New Roman"/>
          <w:szCs w:val="24"/>
        </w:rPr>
      </w:pPr>
    </w:p>
    <w:p w:rsidR="00C72BC0" w:rsidRPr="005C0B5B" w:rsidRDefault="00C72BC0" w:rsidP="00C72BC0">
      <w:pPr>
        <w:pStyle w:val="af6"/>
        <w:ind w:firstLine="709"/>
        <w:jc w:val="both"/>
        <w:rPr>
          <w:rStyle w:val="subparinclinkincomingparagraphlink"/>
          <w:rFonts w:ascii="Times New Roman" w:hAnsi="Times New Roman"/>
          <w:sz w:val="24"/>
          <w:szCs w:val="24"/>
        </w:rPr>
      </w:pPr>
      <w:r w:rsidRPr="005C0B5B">
        <w:rPr>
          <w:rStyle w:val="alcaptnotcomingsubparagraphlink"/>
          <w:rFonts w:ascii="Times New Roman" w:eastAsia="Courier New" w:hAnsi="Times New Roman"/>
          <w:b/>
        </w:rPr>
        <w:t>7.</w:t>
      </w:r>
      <w:r w:rsidRPr="005C0B5B">
        <w:rPr>
          <w:rStyle w:val="alt2"/>
          <w:rFonts w:ascii="Times New Roman" w:eastAsia="Courier New" w:hAnsi="Times New Roman"/>
        </w:rPr>
        <w:t xml:space="preserve"> </w:t>
      </w:r>
      <w:r w:rsidRPr="005C0B5B">
        <w:rPr>
          <w:rStyle w:val="alcaptincomingsubparagraphlink"/>
          <w:rFonts w:ascii="Times New Roman" w:hAnsi="Times New Roman"/>
          <w:szCs w:val="24"/>
        </w:rPr>
        <w:t xml:space="preserve">Представляващият от мен участник не е </w:t>
      </w:r>
      <w:r w:rsidRPr="005C0B5B">
        <w:rPr>
          <w:rStyle w:val="alt2"/>
          <w:rFonts w:ascii="Times New Roman" w:eastAsia="Courier New" w:hAnsi="Times New Roman"/>
        </w:rPr>
        <w:t>обявен в несъстоятелност или ликвидация, или открито производство по несъстоятелност, или наличие на сходна процедура съгласно законодателството на държавата, в която съм установен .......................</w:t>
      </w:r>
      <w:r w:rsidRPr="005C0B5B">
        <w:rPr>
          <w:rStyle w:val="alt2"/>
          <w:rFonts w:ascii="Times New Roman" w:eastAsia="Courier New" w:hAnsi="Times New Roman"/>
          <w:b/>
          <w:i/>
        </w:rPr>
        <w:t>(посочва се държавата, в която е установен.)</w:t>
      </w:r>
    </w:p>
    <w:p w:rsidR="00C72BC0" w:rsidRPr="005C0B5B" w:rsidRDefault="00C72BC0" w:rsidP="00C72BC0">
      <w:pPr>
        <w:pStyle w:val="af6"/>
        <w:ind w:firstLine="709"/>
        <w:jc w:val="both"/>
        <w:rPr>
          <w:rStyle w:val="subparinclinkincomingparagraphlink"/>
          <w:rFonts w:ascii="Times New Roman" w:hAnsi="Times New Roman"/>
          <w:sz w:val="24"/>
          <w:szCs w:val="24"/>
        </w:rPr>
      </w:pPr>
    </w:p>
    <w:p w:rsidR="00C72BC0" w:rsidRPr="005C0B5B" w:rsidRDefault="00C72BC0" w:rsidP="00C72BC0">
      <w:pPr>
        <w:pStyle w:val="af6"/>
        <w:ind w:firstLine="708"/>
        <w:jc w:val="both"/>
        <w:rPr>
          <w:rFonts w:ascii="Times New Roman" w:hAnsi="Times New Roman"/>
          <w:sz w:val="24"/>
          <w:szCs w:val="24"/>
        </w:rPr>
      </w:pPr>
      <w:r w:rsidRPr="005C0B5B">
        <w:rPr>
          <w:rFonts w:ascii="Times New Roman" w:hAnsi="Times New Roman"/>
          <w:b/>
          <w:sz w:val="24"/>
          <w:szCs w:val="24"/>
        </w:rPr>
        <w:lastRenderedPageBreak/>
        <w:t>8.</w:t>
      </w:r>
      <w:r w:rsidRPr="005C0B5B">
        <w:rPr>
          <w:rFonts w:ascii="Times New Roman" w:hAnsi="Times New Roman"/>
          <w:sz w:val="24"/>
          <w:szCs w:val="24"/>
        </w:rPr>
        <w:t xml:space="preserve"> За представляващия от мен участник и </w:t>
      </w:r>
      <w:r w:rsidRPr="005C0B5B">
        <w:rPr>
          <w:rStyle w:val="ala2"/>
          <w:sz w:val="24"/>
          <w:szCs w:val="24"/>
        </w:rPr>
        <w:t xml:space="preserve">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5C0B5B">
        <w:rPr>
          <w:rFonts w:ascii="Times New Roman" w:hAnsi="Times New Roman"/>
          <w:sz w:val="24"/>
          <w:szCs w:val="24"/>
        </w:rPr>
        <w:t xml:space="preserve">не е налице конфликт на интереси, който не може да бъде </w:t>
      </w:r>
      <w:r w:rsidRPr="005C0B5B">
        <w:rPr>
          <w:rStyle w:val="alt2"/>
          <w:rFonts w:ascii="Times New Roman" w:eastAsia="Courier New" w:hAnsi="Times New Roman"/>
        </w:rPr>
        <w:t xml:space="preserve">преодолян чрез отстраняване на лицето, за което е налице конфликт на интереси; </w:t>
      </w:r>
      <w:r w:rsidRPr="005C0B5B">
        <w:rPr>
          <w:rFonts w:ascii="Times New Roman" w:hAnsi="Times New Roman"/>
          <w:sz w:val="24"/>
          <w:szCs w:val="24"/>
        </w:rPr>
        <w:t>Не съм свързано лице с концедента, както и с органа, който организира провеждането на процедурата за възлагане на концесия, или със служители на ръководна длъжност в Община Дряново; Не съм в договорни отношения с лице по чл. 21 или чл. 22 от Закона за предотвратяване и установяване на конфликт на интереси.</w:t>
      </w:r>
    </w:p>
    <w:p w:rsidR="00C72BC0" w:rsidRPr="005C0B5B" w:rsidRDefault="00C72BC0" w:rsidP="00C72BC0">
      <w:pPr>
        <w:pStyle w:val="af6"/>
        <w:ind w:firstLine="709"/>
        <w:jc w:val="both"/>
        <w:rPr>
          <w:rFonts w:ascii="Times New Roman" w:hAnsi="Times New Roman"/>
          <w:sz w:val="24"/>
          <w:szCs w:val="24"/>
        </w:rPr>
      </w:pPr>
    </w:p>
    <w:p w:rsidR="00C72BC0" w:rsidRPr="005C0B5B" w:rsidRDefault="00C72BC0" w:rsidP="00C72BC0">
      <w:pPr>
        <w:pStyle w:val="af6"/>
        <w:ind w:firstLine="709"/>
        <w:jc w:val="both"/>
        <w:rPr>
          <w:rStyle w:val="alt2"/>
          <w:rFonts w:ascii="Times New Roman" w:eastAsia="Courier New" w:hAnsi="Times New Roman"/>
        </w:rPr>
      </w:pPr>
      <w:r w:rsidRPr="005C0B5B">
        <w:rPr>
          <w:rStyle w:val="alcaptnotcomingsubparagraphlink"/>
          <w:rFonts w:ascii="Times New Roman" w:eastAsia="Courier New" w:hAnsi="Times New Roman"/>
          <w:b/>
        </w:rPr>
        <w:t>9.</w:t>
      </w:r>
      <w:r w:rsidRPr="005C0B5B">
        <w:rPr>
          <w:rStyle w:val="alt2"/>
          <w:rFonts w:ascii="Times New Roman" w:eastAsia="Courier New" w:hAnsi="Times New Roman"/>
        </w:rPr>
        <w:t xml:space="preserve"> </w:t>
      </w:r>
      <w:r w:rsidRPr="005C0B5B">
        <w:rPr>
          <w:rFonts w:ascii="Times New Roman" w:hAnsi="Times New Roman"/>
          <w:sz w:val="24"/>
          <w:szCs w:val="24"/>
        </w:rPr>
        <w:t xml:space="preserve">За представляващия от мен участник и </w:t>
      </w:r>
      <w:r w:rsidRPr="005C0B5B">
        <w:rPr>
          <w:rStyle w:val="ala2"/>
          <w:sz w:val="24"/>
          <w:szCs w:val="24"/>
        </w:rPr>
        <w:t xml:space="preserve">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5C0B5B">
        <w:rPr>
          <w:rFonts w:ascii="Times New Roman" w:hAnsi="Times New Roman"/>
          <w:sz w:val="24"/>
          <w:szCs w:val="24"/>
        </w:rPr>
        <w:t xml:space="preserve">не е налице </w:t>
      </w:r>
      <w:r w:rsidRPr="005C0B5B">
        <w:rPr>
          <w:rStyle w:val="alt2"/>
          <w:rFonts w:ascii="Times New Roman" w:eastAsia="Courier New" w:hAnsi="Times New Roman"/>
        </w:rPr>
        <w:t xml:space="preserve">опит да упражни непозволено влияние върху процеса на вземане на решения от концедента, да получи поверителна информация, която може да му даде необосновано предимство в процедурата за определяне на концесионер, или да представи невярна, непълна или подвеждаща информация, която може да окаже влияние върху решенията за отстраняване от процедурата за определяне на концесионер, за подбор или за определяне на концесионер. </w:t>
      </w:r>
    </w:p>
    <w:p w:rsidR="00C72BC0" w:rsidRPr="005C0B5B" w:rsidRDefault="00C72BC0" w:rsidP="00C72BC0">
      <w:pPr>
        <w:pStyle w:val="af6"/>
        <w:ind w:firstLine="709"/>
        <w:jc w:val="both"/>
        <w:rPr>
          <w:rStyle w:val="alt2"/>
          <w:rFonts w:ascii="Times New Roman" w:eastAsia="Courier New" w:hAnsi="Times New Roman"/>
        </w:rPr>
      </w:pPr>
    </w:p>
    <w:p w:rsidR="00C72BC0" w:rsidRPr="005C0B5B" w:rsidRDefault="00C72BC0" w:rsidP="00C72BC0">
      <w:pPr>
        <w:pStyle w:val="af6"/>
        <w:ind w:firstLine="709"/>
        <w:jc w:val="both"/>
        <w:rPr>
          <w:rFonts w:ascii="Times New Roman" w:hAnsi="Times New Roman"/>
          <w:sz w:val="24"/>
          <w:szCs w:val="24"/>
        </w:rPr>
      </w:pPr>
      <w:r w:rsidRPr="005C0B5B">
        <w:rPr>
          <w:rStyle w:val="subparinclinkincomingparagraphlink"/>
          <w:rFonts w:ascii="Times New Roman" w:hAnsi="Times New Roman"/>
          <w:b/>
          <w:sz w:val="24"/>
          <w:szCs w:val="24"/>
        </w:rPr>
        <w:t>10</w:t>
      </w:r>
      <w:r w:rsidRPr="005C0B5B">
        <w:rPr>
          <w:rStyle w:val="alcaptincomingsubparagraphlink"/>
          <w:rFonts w:ascii="Times New Roman" w:hAnsi="Times New Roman"/>
          <w:b/>
          <w:szCs w:val="24"/>
        </w:rPr>
        <w:t>.</w:t>
      </w:r>
      <w:r w:rsidRPr="005C0B5B">
        <w:rPr>
          <w:rStyle w:val="alcaptincomingsubparagraphlink"/>
          <w:rFonts w:ascii="Times New Roman" w:hAnsi="Times New Roman"/>
          <w:szCs w:val="24"/>
        </w:rPr>
        <w:t xml:space="preserve"> Представляваният от мен </w:t>
      </w:r>
      <w:r w:rsidRPr="005C0B5B">
        <w:rPr>
          <w:rStyle w:val="alt2"/>
          <w:rFonts w:ascii="Times New Roman" w:eastAsia="Courier New" w:hAnsi="Times New Roman"/>
        </w:rPr>
        <w:t>участник е предоставил пълната информация, необходима за удостоверяване на отсъствие на основание за изключване и за изпълнението на изискванията относно професионалните и технически способности, определени от концедента.</w:t>
      </w:r>
    </w:p>
    <w:p w:rsidR="00C72BC0" w:rsidRPr="005C0B5B" w:rsidRDefault="00C72BC0" w:rsidP="00C72BC0">
      <w:r w:rsidRPr="005C0B5B">
        <w:tab/>
      </w:r>
    </w:p>
    <w:p w:rsidR="00C72BC0" w:rsidRPr="005C0B5B" w:rsidRDefault="00C72BC0" w:rsidP="00C72BC0">
      <w:pPr>
        <w:pStyle w:val="af6"/>
        <w:ind w:firstLine="709"/>
        <w:jc w:val="both"/>
        <w:rPr>
          <w:rStyle w:val="af7"/>
          <w:szCs w:val="24"/>
        </w:rPr>
      </w:pPr>
      <w:r w:rsidRPr="005C0B5B">
        <w:rPr>
          <w:rStyle w:val="af7"/>
          <w:b/>
          <w:szCs w:val="24"/>
        </w:rPr>
        <w:t>11.</w:t>
      </w:r>
      <w:r w:rsidRPr="005C0B5B">
        <w:rPr>
          <w:rStyle w:val="af7"/>
          <w:szCs w:val="24"/>
        </w:rPr>
        <w:t>..........................................................................................................................................................................</w:t>
      </w:r>
    </w:p>
    <w:p w:rsidR="00C72BC0" w:rsidRPr="005C0B5B" w:rsidRDefault="00C72BC0" w:rsidP="00C72BC0">
      <w:pPr>
        <w:pStyle w:val="af6"/>
        <w:jc w:val="both"/>
        <w:rPr>
          <w:rStyle w:val="af7"/>
          <w:i/>
          <w:sz w:val="20"/>
          <w:szCs w:val="20"/>
        </w:rPr>
      </w:pPr>
      <w:r w:rsidRPr="005C0B5B">
        <w:rPr>
          <w:rStyle w:val="af7"/>
          <w:i/>
          <w:sz w:val="20"/>
          <w:szCs w:val="20"/>
        </w:rPr>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участникът/подизпълнителят е установен, е длъжен да предостави информация за тези обстоятелства служебно на възложителя).</w:t>
      </w:r>
    </w:p>
    <w:p w:rsidR="00C72BC0" w:rsidRPr="005C0B5B" w:rsidRDefault="00C72BC0" w:rsidP="00C72BC0">
      <w:pPr>
        <w:pStyle w:val="af6"/>
        <w:jc w:val="both"/>
        <w:rPr>
          <w:rStyle w:val="af7"/>
          <w:szCs w:val="24"/>
        </w:rPr>
      </w:pPr>
    </w:p>
    <w:p w:rsidR="00C72BC0" w:rsidRPr="005C0B5B" w:rsidRDefault="00C72BC0" w:rsidP="00C72BC0">
      <w:pPr>
        <w:pStyle w:val="af6"/>
        <w:jc w:val="both"/>
        <w:rPr>
          <w:rStyle w:val="af7"/>
          <w:szCs w:val="24"/>
        </w:rPr>
      </w:pPr>
    </w:p>
    <w:p w:rsidR="00C72BC0" w:rsidRPr="005C0B5B" w:rsidRDefault="00C72BC0" w:rsidP="00C72BC0">
      <w:pPr>
        <w:pStyle w:val="af6"/>
        <w:ind w:firstLine="708"/>
        <w:jc w:val="both"/>
        <w:rPr>
          <w:rFonts w:ascii="Times New Roman" w:hAnsi="Times New Roman"/>
          <w:sz w:val="24"/>
          <w:szCs w:val="24"/>
        </w:rPr>
      </w:pPr>
      <w:r w:rsidRPr="005C0B5B">
        <w:rPr>
          <w:rStyle w:val="af7"/>
          <w:b/>
          <w:szCs w:val="24"/>
        </w:rPr>
        <w:t>12.</w:t>
      </w:r>
      <w:r w:rsidRPr="005C0B5B">
        <w:rPr>
          <w:rStyle w:val="af7"/>
          <w:szCs w:val="24"/>
        </w:rPr>
        <w:t xml:space="preserve"> В </w:t>
      </w:r>
      <w:r w:rsidRPr="005C0B5B">
        <w:rPr>
          <w:rFonts w:ascii="Times New Roman" w:hAnsi="Times New Roman"/>
          <w:sz w:val="24"/>
          <w:szCs w:val="24"/>
        </w:rPr>
        <w:t>уверение на заявеното в настоящата декларация представям следните писмени доказателства:</w:t>
      </w:r>
    </w:p>
    <w:p w:rsidR="00C72BC0" w:rsidRPr="005C0B5B" w:rsidRDefault="00C72BC0" w:rsidP="00C72BC0">
      <w:pPr>
        <w:pStyle w:val="af6"/>
        <w:ind w:firstLine="708"/>
        <w:jc w:val="both"/>
        <w:rPr>
          <w:rStyle w:val="af7"/>
          <w:szCs w:val="24"/>
        </w:rPr>
      </w:pPr>
      <w:r w:rsidRPr="005C0B5B">
        <w:rPr>
          <w:rFonts w:ascii="Times New Roman" w:hAnsi="Times New Roman"/>
          <w:sz w:val="24"/>
          <w:szCs w:val="24"/>
        </w:rPr>
        <w:t xml:space="preserve"> ..............................................................................................................................................................................................................................................................................................................</w:t>
      </w:r>
    </w:p>
    <w:p w:rsidR="00C72BC0" w:rsidRPr="005C0B5B" w:rsidRDefault="00C72BC0" w:rsidP="00C72BC0">
      <w:pPr>
        <w:pStyle w:val="af6"/>
        <w:jc w:val="center"/>
        <w:rPr>
          <w:rStyle w:val="af7"/>
          <w:b/>
          <w:i/>
          <w:szCs w:val="24"/>
        </w:rPr>
      </w:pPr>
      <w:r w:rsidRPr="005C0B5B">
        <w:rPr>
          <w:rStyle w:val="af7"/>
          <w:b/>
          <w:i/>
          <w:szCs w:val="24"/>
        </w:rPr>
        <w:t>(</w:t>
      </w:r>
      <w:r w:rsidRPr="005C0B5B">
        <w:rPr>
          <w:rFonts w:ascii="Times New Roman" w:hAnsi="Times New Roman"/>
          <w:b/>
          <w:i/>
          <w:sz w:val="24"/>
          <w:szCs w:val="24"/>
        </w:rPr>
        <w:t>опис на представените документи когато е приложимо</w:t>
      </w:r>
      <w:r w:rsidRPr="005C0B5B">
        <w:rPr>
          <w:rStyle w:val="af7"/>
          <w:b/>
          <w:i/>
          <w:szCs w:val="24"/>
        </w:rPr>
        <w:t xml:space="preserve"> )</w:t>
      </w:r>
    </w:p>
    <w:p w:rsidR="00C72BC0" w:rsidRPr="005C0B5B" w:rsidRDefault="00C72BC0" w:rsidP="00C72BC0">
      <w:pPr>
        <w:pStyle w:val="af6"/>
        <w:jc w:val="both"/>
        <w:rPr>
          <w:rStyle w:val="af7"/>
          <w:szCs w:val="24"/>
          <w:lang w:val="ru-RU"/>
        </w:rPr>
      </w:pPr>
    </w:p>
    <w:p w:rsidR="00C72BC0" w:rsidRPr="005C0B5B" w:rsidRDefault="00C72BC0" w:rsidP="00C72BC0">
      <w:pPr>
        <w:pStyle w:val="af6"/>
        <w:jc w:val="both"/>
        <w:rPr>
          <w:rStyle w:val="af7"/>
          <w:szCs w:val="24"/>
          <w:lang w:val="ru-RU"/>
        </w:rPr>
      </w:pPr>
    </w:p>
    <w:p w:rsidR="00C72BC0" w:rsidRPr="005C0B5B" w:rsidRDefault="00C72BC0" w:rsidP="00C72BC0">
      <w:pPr>
        <w:pStyle w:val="af6"/>
        <w:jc w:val="both"/>
        <w:rPr>
          <w:rStyle w:val="af7"/>
          <w:szCs w:val="24"/>
          <w:lang w:val="ru-RU"/>
        </w:rPr>
      </w:pPr>
    </w:p>
    <w:p w:rsidR="00C72BC0" w:rsidRPr="005C0B5B" w:rsidRDefault="00C72BC0" w:rsidP="00C72BC0">
      <w:pPr>
        <w:pStyle w:val="af6"/>
        <w:ind w:firstLine="709"/>
        <w:jc w:val="both"/>
        <w:rPr>
          <w:rFonts w:ascii="Times New Roman" w:hAnsi="Times New Roman"/>
          <w:sz w:val="24"/>
          <w:szCs w:val="24"/>
        </w:rPr>
      </w:pPr>
      <w:r w:rsidRPr="005C0B5B">
        <w:rPr>
          <w:rFonts w:ascii="Times New Roman" w:hAnsi="Times New Roman"/>
          <w:sz w:val="24"/>
          <w:szCs w:val="24"/>
        </w:rPr>
        <w:t>Декларирам, че посочената информация е вярна и съм наясно с последствията при представяне на неверни данни.</w:t>
      </w:r>
    </w:p>
    <w:p w:rsidR="00C72BC0" w:rsidRPr="005C0B5B" w:rsidRDefault="00C72BC0" w:rsidP="00C72BC0">
      <w:pPr>
        <w:pStyle w:val="af6"/>
        <w:ind w:firstLine="709"/>
        <w:jc w:val="both"/>
        <w:rPr>
          <w:rFonts w:ascii="Times New Roman" w:hAnsi="Times New Roman"/>
          <w:sz w:val="24"/>
          <w:szCs w:val="24"/>
        </w:rPr>
      </w:pPr>
      <w:r w:rsidRPr="005C0B5B">
        <w:rPr>
          <w:rFonts w:ascii="Times New Roman" w:hAnsi="Times New Roman"/>
          <w:sz w:val="24"/>
          <w:szCs w:val="24"/>
        </w:rPr>
        <w:t xml:space="preserve"> </w:t>
      </w:r>
    </w:p>
    <w:p w:rsidR="00C72BC0" w:rsidRPr="005C0B5B" w:rsidRDefault="00C72BC0" w:rsidP="00C72BC0">
      <w:pPr>
        <w:pStyle w:val="af6"/>
        <w:ind w:firstLine="720"/>
        <w:jc w:val="both"/>
        <w:rPr>
          <w:rFonts w:ascii="Times New Roman" w:hAnsi="Times New Roman"/>
          <w:sz w:val="24"/>
          <w:szCs w:val="24"/>
          <w:lang w:val="ru-RU"/>
        </w:rPr>
      </w:pPr>
      <w:r w:rsidRPr="005C0B5B">
        <w:rPr>
          <w:rFonts w:ascii="Times New Roman" w:hAnsi="Times New Roman"/>
          <w:sz w:val="24"/>
          <w:szCs w:val="24"/>
        </w:rPr>
        <w:t xml:space="preserve">Задължавам се при промяна на посочените обстоятелства незабавно писмено да уведомя комисията по провеждане на откритата процедура. </w:t>
      </w:r>
    </w:p>
    <w:p w:rsidR="00C72BC0" w:rsidRPr="005C0B5B" w:rsidRDefault="00C72BC0" w:rsidP="00C72BC0">
      <w:pPr>
        <w:pStyle w:val="af6"/>
        <w:ind w:firstLine="720"/>
        <w:jc w:val="both"/>
        <w:rPr>
          <w:rFonts w:ascii="Times New Roman" w:hAnsi="Times New Roman"/>
          <w:sz w:val="24"/>
          <w:szCs w:val="24"/>
          <w:lang w:val="ru-RU"/>
        </w:rPr>
      </w:pPr>
    </w:p>
    <w:p w:rsidR="00C72BC0" w:rsidRPr="005C0B5B" w:rsidRDefault="00C72BC0" w:rsidP="00C72BC0">
      <w:pPr>
        <w:ind w:firstLine="720"/>
        <w:jc w:val="both"/>
        <w:rPr>
          <w:rFonts w:eastAsia="SimSun"/>
        </w:rPr>
      </w:pPr>
      <w:r w:rsidRPr="005C0B5B">
        <w:rPr>
          <w:rFonts w:eastAsia="SimSun"/>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C72BC0" w:rsidRPr="005C0B5B" w:rsidRDefault="00C72BC0" w:rsidP="00C72BC0">
      <w:pPr>
        <w:pStyle w:val="af6"/>
        <w:ind w:firstLine="708"/>
        <w:rPr>
          <w:rFonts w:ascii="Times New Roman" w:hAnsi="Times New Roman"/>
          <w:sz w:val="24"/>
          <w:szCs w:val="24"/>
        </w:rPr>
      </w:pPr>
    </w:p>
    <w:p w:rsidR="00C72BC0" w:rsidRPr="005C0B5B" w:rsidRDefault="00C72BC0" w:rsidP="00C72BC0">
      <w:pPr>
        <w:pStyle w:val="af6"/>
        <w:ind w:firstLine="708"/>
        <w:rPr>
          <w:rFonts w:ascii="Times New Roman" w:hAnsi="Times New Roman"/>
          <w:sz w:val="24"/>
          <w:szCs w:val="24"/>
          <w:lang w:val="en-US"/>
        </w:rPr>
      </w:pPr>
    </w:p>
    <w:p w:rsidR="00C72BC0" w:rsidRPr="005C0B5B" w:rsidRDefault="00C72BC0" w:rsidP="00C72BC0">
      <w:pPr>
        <w:pStyle w:val="af6"/>
        <w:ind w:firstLine="708"/>
        <w:rPr>
          <w:rFonts w:ascii="Times New Roman" w:hAnsi="Times New Roman"/>
          <w:sz w:val="24"/>
          <w:szCs w:val="24"/>
          <w:lang w:val="en-US"/>
        </w:rPr>
      </w:pPr>
    </w:p>
    <w:p w:rsidR="00C72BC0" w:rsidRPr="005C0B5B" w:rsidRDefault="00C72BC0" w:rsidP="00C72BC0">
      <w:pPr>
        <w:pStyle w:val="af6"/>
        <w:ind w:firstLine="708"/>
        <w:rPr>
          <w:rFonts w:ascii="Times New Roman" w:hAnsi="Times New Roman"/>
          <w:sz w:val="24"/>
          <w:szCs w:val="24"/>
        </w:rPr>
      </w:pPr>
    </w:p>
    <w:p w:rsidR="00C72BC0" w:rsidRPr="005C0B5B" w:rsidRDefault="00C72BC0" w:rsidP="00C72BC0">
      <w:pPr>
        <w:pStyle w:val="af6"/>
        <w:rPr>
          <w:rFonts w:ascii="Times New Roman" w:hAnsi="Times New Roman"/>
          <w:sz w:val="24"/>
          <w:szCs w:val="24"/>
        </w:rPr>
      </w:pPr>
      <w:r w:rsidRPr="005C0B5B">
        <w:rPr>
          <w:rFonts w:ascii="Times New Roman" w:hAnsi="Times New Roman"/>
          <w:sz w:val="24"/>
          <w:szCs w:val="24"/>
        </w:rPr>
        <w:t>Дата на деклариране:</w:t>
      </w:r>
      <w:r w:rsidRPr="005C0B5B">
        <w:rPr>
          <w:rFonts w:ascii="Times New Roman" w:hAnsi="Times New Roman"/>
          <w:sz w:val="24"/>
          <w:szCs w:val="24"/>
        </w:rPr>
        <w:tab/>
      </w:r>
      <w:r w:rsidRPr="005C0B5B">
        <w:rPr>
          <w:rFonts w:ascii="Times New Roman" w:hAnsi="Times New Roman"/>
          <w:sz w:val="24"/>
          <w:szCs w:val="24"/>
        </w:rPr>
        <w:tab/>
      </w:r>
      <w:r w:rsidRPr="005C0B5B">
        <w:rPr>
          <w:rFonts w:ascii="Times New Roman" w:hAnsi="Times New Roman"/>
          <w:sz w:val="24"/>
          <w:szCs w:val="24"/>
        </w:rPr>
        <w:tab/>
        <w:t>Декларатор:……………………………...........</w:t>
      </w:r>
    </w:p>
    <w:p w:rsidR="00C72BC0" w:rsidRPr="005C0B5B" w:rsidRDefault="00C72BC0" w:rsidP="00C72BC0">
      <w:pPr>
        <w:pStyle w:val="af6"/>
        <w:rPr>
          <w:rFonts w:ascii="Times New Roman" w:hAnsi="Times New Roman"/>
          <w:sz w:val="24"/>
          <w:szCs w:val="24"/>
        </w:rPr>
      </w:pPr>
    </w:p>
    <w:p w:rsidR="00C72BC0" w:rsidRPr="005C0B5B" w:rsidRDefault="00C72BC0" w:rsidP="00C72BC0">
      <w:pPr>
        <w:pStyle w:val="af6"/>
        <w:rPr>
          <w:rFonts w:ascii="Times New Roman" w:hAnsi="Times New Roman"/>
          <w:sz w:val="24"/>
          <w:szCs w:val="24"/>
        </w:rPr>
      </w:pPr>
      <w:r w:rsidRPr="005C0B5B">
        <w:rPr>
          <w:rFonts w:ascii="Times New Roman" w:hAnsi="Times New Roman"/>
          <w:sz w:val="24"/>
          <w:szCs w:val="24"/>
        </w:rPr>
        <w:lastRenderedPageBreak/>
        <w:t xml:space="preserve">.................... </w:t>
      </w:r>
      <w:r w:rsidRPr="005C0B5B">
        <w:rPr>
          <w:rFonts w:ascii="Times New Roman" w:hAnsi="Times New Roman"/>
          <w:sz w:val="24"/>
          <w:szCs w:val="24"/>
        </w:rPr>
        <w:tab/>
        <w:t xml:space="preserve">          </w:t>
      </w:r>
    </w:p>
    <w:p w:rsidR="00C72BC0" w:rsidRPr="005C0B5B" w:rsidRDefault="00C72BC0" w:rsidP="00C72BC0">
      <w:pPr>
        <w:pStyle w:val="af6"/>
        <w:ind w:left="4320" w:firstLine="720"/>
        <w:rPr>
          <w:rFonts w:ascii="Times New Roman" w:hAnsi="Times New Roman"/>
          <w:sz w:val="24"/>
          <w:szCs w:val="24"/>
        </w:rPr>
      </w:pPr>
      <w:r w:rsidRPr="005C0B5B">
        <w:rPr>
          <w:rFonts w:ascii="Times New Roman" w:hAnsi="Times New Roman"/>
          <w:sz w:val="24"/>
          <w:szCs w:val="24"/>
        </w:rPr>
        <w:t xml:space="preserve">                                      </w:t>
      </w:r>
    </w:p>
    <w:p w:rsidR="00C72BC0" w:rsidRPr="005C0B5B" w:rsidRDefault="00C72BC0" w:rsidP="00C72BC0">
      <w:pPr>
        <w:pStyle w:val="af6"/>
        <w:ind w:left="4320" w:firstLine="720"/>
        <w:rPr>
          <w:rFonts w:ascii="Times New Roman" w:hAnsi="Times New Roman"/>
          <w:sz w:val="24"/>
          <w:szCs w:val="24"/>
        </w:rPr>
      </w:pPr>
      <w:r w:rsidRPr="005C0B5B">
        <w:rPr>
          <w:rFonts w:ascii="Times New Roman" w:hAnsi="Times New Roman"/>
          <w:sz w:val="24"/>
          <w:szCs w:val="24"/>
        </w:rPr>
        <w:t xml:space="preserve">   </w:t>
      </w:r>
    </w:p>
    <w:p w:rsidR="00C72BC0" w:rsidRPr="00411D52" w:rsidRDefault="00C72BC0" w:rsidP="00C72BC0">
      <w:pPr>
        <w:jc w:val="right"/>
        <w:rPr>
          <w:i/>
        </w:rPr>
      </w:pPr>
      <w:r w:rsidRPr="00411D52">
        <w:rPr>
          <w:i/>
        </w:rPr>
        <w:t>Приложение № 3</w:t>
      </w:r>
    </w:p>
    <w:p w:rsidR="00C72BC0" w:rsidRPr="00411D52" w:rsidRDefault="00C72BC0" w:rsidP="00C72BC0">
      <w:pPr>
        <w:ind w:right="503"/>
        <w:jc w:val="center"/>
        <w:rPr>
          <w:b/>
          <w:bCs/>
          <w:sz w:val="28"/>
          <w:szCs w:val="28"/>
        </w:rPr>
      </w:pPr>
    </w:p>
    <w:p w:rsidR="00C72BC0" w:rsidRPr="00411D52" w:rsidRDefault="00C72BC0" w:rsidP="00C72BC0">
      <w:pPr>
        <w:ind w:right="503"/>
        <w:jc w:val="center"/>
        <w:rPr>
          <w:b/>
          <w:bCs/>
          <w:sz w:val="28"/>
          <w:szCs w:val="28"/>
        </w:rPr>
      </w:pPr>
      <w:r w:rsidRPr="00411D52">
        <w:rPr>
          <w:b/>
          <w:bCs/>
          <w:sz w:val="28"/>
          <w:szCs w:val="28"/>
        </w:rPr>
        <w:t>Д Е К Л А Р А Ц И Я</w:t>
      </w:r>
    </w:p>
    <w:p w:rsidR="00C72BC0" w:rsidRPr="00411D52" w:rsidRDefault="00C72BC0" w:rsidP="00C72BC0">
      <w:pPr>
        <w:ind w:right="503"/>
        <w:jc w:val="center"/>
        <w:rPr>
          <w:b/>
          <w:bCs/>
        </w:rPr>
      </w:pPr>
      <w:r w:rsidRPr="00411D52">
        <w:rPr>
          <w:b/>
        </w:rPr>
        <w:t xml:space="preserve">по чл. 3, т. 8 и чл. 4 от </w:t>
      </w:r>
      <w:r w:rsidRPr="00411D52">
        <w:rPr>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72BC0" w:rsidRPr="00411D52" w:rsidRDefault="00C72BC0" w:rsidP="00C72BC0">
      <w:pPr>
        <w:jc w:val="both"/>
      </w:pPr>
      <w:r w:rsidRPr="00411D52">
        <w:t>Подписаният/ата:............</w:t>
      </w:r>
      <w:r>
        <w:t>..........................................................</w:t>
      </w:r>
      <w:r w:rsidRPr="00411D52">
        <w:t xml:space="preserve">.............................................  </w:t>
      </w:r>
      <w:r w:rsidRPr="00411D52">
        <w:rPr>
          <w:u w:val="dotted"/>
        </w:rPr>
        <w:t xml:space="preserve">                                                                                                                                                      </w:t>
      </w:r>
    </w:p>
    <w:p w:rsidR="00C72BC0" w:rsidRPr="00411D52" w:rsidRDefault="00C72BC0" w:rsidP="00C72BC0">
      <w:pPr>
        <w:jc w:val="center"/>
        <w:rPr>
          <w:i/>
        </w:rPr>
      </w:pPr>
      <w:r w:rsidRPr="00411D52">
        <w:rPr>
          <w:i/>
        </w:rPr>
        <w:t>/име, презиме, фамилия/</w:t>
      </w:r>
    </w:p>
    <w:p w:rsidR="00C72BC0" w:rsidRPr="00411D52" w:rsidRDefault="00C72BC0" w:rsidP="00C72BC0">
      <w:pPr>
        <w:jc w:val="both"/>
      </w:pPr>
      <w:r w:rsidRPr="00411D52">
        <w:t>ЕГН</w:t>
      </w:r>
      <w:r>
        <w:t xml:space="preserve">  </w:t>
      </w:r>
      <w:r w:rsidRPr="00411D52">
        <w:t xml:space="preserve">.........................., л.к. № ............................ </w:t>
      </w:r>
      <w:r>
        <w:t xml:space="preserve">  </w:t>
      </w:r>
      <w:r w:rsidRPr="00411D52">
        <w:t>изд.на ......................г., от МВР гр.......................,</w:t>
      </w:r>
    </w:p>
    <w:p w:rsidR="00C72BC0" w:rsidRPr="00411D52" w:rsidRDefault="00C72BC0" w:rsidP="00C72BC0">
      <w:pPr>
        <w:ind w:right="1103"/>
        <w:jc w:val="both"/>
      </w:pPr>
      <w:r w:rsidRPr="00411D52">
        <w:t>в качеството си на представител на ................................................................</w:t>
      </w:r>
      <w:r>
        <w:t>..................</w:t>
      </w:r>
    </w:p>
    <w:p w:rsidR="00C72BC0" w:rsidRPr="00411D52" w:rsidRDefault="00C72BC0" w:rsidP="00C72BC0">
      <w:pPr>
        <w:jc w:val="center"/>
        <w:rPr>
          <w:b/>
          <w:i/>
          <w:sz w:val="20"/>
          <w:szCs w:val="20"/>
          <w:vertAlign w:val="superscript"/>
        </w:rPr>
      </w:pPr>
      <w:r w:rsidRPr="00411D52">
        <w:rPr>
          <w:b/>
          <w:i/>
          <w:sz w:val="20"/>
          <w:szCs w:val="20"/>
          <w:vertAlign w:val="superscript"/>
        </w:rPr>
        <w:t>(посочва се качеството на лицето-съдружник, неограничено отговорен съдружник, управител, член СД или УС и др.)</w:t>
      </w:r>
    </w:p>
    <w:p w:rsidR="00C72BC0" w:rsidRDefault="00C72BC0" w:rsidP="00C72BC0">
      <w:r w:rsidRPr="00411D52">
        <w:t xml:space="preserve">регистриран/ вписан в Търговския регистър при Агенция по вписванията с ЕИК/БУЛСТАТ </w:t>
      </w:r>
      <w:r w:rsidRPr="00411D52">
        <w:rPr>
          <w:u w:val="dotted"/>
        </w:rPr>
        <w:t xml:space="preserve">                               </w:t>
      </w:r>
    </w:p>
    <w:p w:rsidR="00C72BC0" w:rsidRPr="00411D52" w:rsidRDefault="00C72BC0" w:rsidP="00C72BC0">
      <w:pPr>
        <w:rPr>
          <w:vertAlign w:val="superscript"/>
        </w:rPr>
      </w:pPr>
    </w:p>
    <w:p w:rsidR="00C72BC0" w:rsidRPr="005C0B5B" w:rsidRDefault="00C72BC0" w:rsidP="00C72BC0">
      <w:pPr>
        <w:ind w:firstLine="720"/>
        <w:jc w:val="both"/>
      </w:pPr>
      <w:r w:rsidRPr="005C0B5B">
        <w:t>като участник, депозирал заявление и оферта за участие в открита процедура за определяне на концесионер на общинска концесия</w:t>
      </w:r>
      <w:r w:rsidRPr="005C0B5B">
        <w:rPr>
          <w:lang w:val="ru-RU"/>
        </w:rPr>
        <w:t xml:space="preserve"> </w:t>
      </w:r>
      <w:r w:rsidRPr="005C0B5B">
        <w:rPr>
          <w:rStyle w:val="alt2"/>
          <w:rFonts w:eastAsia="Courier New"/>
        </w:rPr>
        <w:t>за строителство</w:t>
      </w:r>
    </w:p>
    <w:p w:rsidR="00C72BC0" w:rsidRPr="005C0B5B" w:rsidRDefault="00C72BC0" w:rsidP="00C72BC0">
      <w:pPr>
        <w:pStyle w:val="14"/>
        <w:tabs>
          <w:tab w:val="left" w:pos="2430"/>
        </w:tabs>
        <w:jc w:val="both"/>
        <w:rPr>
          <w:rFonts w:ascii="Times New Roman" w:hAnsi="Times New Roman"/>
          <w:b/>
        </w:rPr>
      </w:pPr>
      <w:r w:rsidRPr="005C0B5B">
        <w:rPr>
          <w:rFonts w:ascii="Times New Roman" w:hAnsi="Times New Roman"/>
          <w:b/>
        </w:rPr>
        <w:tab/>
        <w:t>ДЕКЛАРИРАМ, ЧЕ:</w:t>
      </w:r>
    </w:p>
    <w:p w:rsidR="00C72BC0" w:rsidRPr="005C0B5B" w:rsidRDefault="00C72BC0" w:rsidP="00C72BC0">
      <w:pPr>
        <w:keepNext/>
        <w:ind w:firstLine="708"/>
        <w:jc w:val="both"/>
        <w:rPr>
          <w:i/>
          <w:lang w:eastAsia="ar-SA"/>
        </w:rPr>
      </w:pPr>
      <w:r w:rsidRPr="005C0B5B">
        <w:rPr>
          <w:b/>
          <w:lang w:eastAsia="ar-SA"/>
        </w:rPr>
        <w:t>1.</w:t>
      </w:r>
      <w:r w:rsidRPr="005C0B5B">
        <w:rPr>
          <w:lang w:eastAsia="ar-SA"/>
        </w:rPr>
        <w:t xml:space="preserve"> Представляваното от мен лице </w:t>
      </w:r>
      <w:r w:rsidRPr="005C0B5B">
        <w:rPr>
          <w:b/>
          <w:lang w:eastAsia="ar-SA"/>
        </w:rPr>
        <w:t xml:space="preserve">не е / е </w:t>
      </w:r>
      <w:r w:rsidRPr="005C0B5B">
        <w:rPr>
          <w:lang w:eastAsia="ar-SA"/>
        </w:rPr>
        <w:t xml:space="preserve"> </w:t>
      </w:r>
      <w:r w:rsidRPr="005C0B5B">
        <w:rPr>
          <w:b/>
          <w:i/>
          <w:sz w:val="20"/>
          <w:szCs w:val="20"/>
          <w:lang w:eastAsia="ar-SA"/>
        </w:rPr>
        <w:t>(вярното се огражда)</w:t>
      </w:r>
      <w:r w:rsidRPr="005C0B5B">
        <w:rPr>
          <w:lang w:eastAsia="ar-SA"/>
        </w:rPr>
        <w:t xml:space="preserve"> регистрирано в юрисдикция с преференциален данъчен режим</w:t>
      </w:r>
      <w:r w:rsidRPr="005C0B5B">
        <w:rPr>
          <w:rStyle w:val="afa"/>
          <w:lang w:eastAsia="ar-SA"/>
        </w:rPr>
        <w:footnoteReference w:id="1"/>
      </w:r>
      <w:r w:rsidRPr="005C0B5B">
        <w:rPr>
          <w:lang w:eastAsia="ar-SA"/>
        </w:rPr>
        <w:t xml:space="preserve">, а именно: ....................................... </w:t>
      </w:r>
      <w:r w:rsidRPr="005C0B5B">
        <w:rPr>
          <w:i/>
          <w:lang w:eastAsia="ar-SA"/>
        </w:rPr>
        <w:t>(посочете името на юрисдикцията).</w:t>
      </w:r>
    </w:p>
    <w:p w:rsidR="00C72BC0" w:rsidRPr="005C0B5B" w:rsidRDefault="00C72BC0" w:rsidP="00C72BC0">
      <w:pPr>
        <w:keepNext/>
        <w:tabs>
          <w:tab w:val="left" w:pos="1785"/>
        </w:tabs>
        <w:ind w:firstLine="708"/>
        <w:jc w:val="both"/>
        <w:rPr>
          <w:i/>
          <w:lang w:eastAsia="ar-SA"/>
        </w:rPr>
      </w:pPr>
      <w:r w:rsidRPr="005C0B5B">
        <w:rPr>
          <w:b/>
          <w:lang w:eastAsia="ar-SA"/>
        </w:rPr>
        <w:t xml:space="preserve">2. </w:t>
      </w:r>
      <w:r w:rsidRPr="005C0B5B">
        <w:rPr>
          <w:lang w:eastAsia="ar-SA"/>
        </w:rPr>
        <w:t xml:space="preserve">Представляваното от мен дружество </w:t>
      </w:r>
      <w:r w:rsidRPr="005C0B5B">
        <w:rPr>
          <w:b/>
          <w:lang w:eastAsia="ar-SA"/>
        </w:rPr>
        <w:t>не е / е</w:t>
      </w:r>
      <w:r w:rsidRPr="005C0B5B">
        <w:rPr>
          <w:lang w:eastAsia="ar-SA"/>
        </w:rPr>
        <w:t xml:space="preserve"> </w:t>
      </w:r>
      <w:r w:rsidRPr="005C0B5B">
        <w:rPr>
          <w:b/>
          <w:i/>
          <w:lang w:eastAsia="ar-SA"/>
        </w:rPr>
        <w:t>(</w:t>
      </w:r>
      <w:r w:rsidRPr="005C0B5B">
        <w:rPr>
          <w:b/>
          <w:i/>
          <w:sz w:val="20"/>
          <w:szCs w:val="20"/>
          <w:lang w:eastAsia="ar-SA"/>
        </w:rPr>
        <w:t>вярното се огражда</w:t>
      </w:r>
      <w:r w:rsidRPr="005C0B5B">
        <w:rPr>
          <w:b/>
          <w:i/>
          <w:lang w:eastAsia="ar-SA"/>
        </w:rPr>
        <w:t>)</w:t>
      </w:r>
      <w:r w:rsidRPr="005C0B5B">
        <w:rPr>
          <w:i/>
          <w:lang w:eastAsia="ar-SA"/>
        </w:rPr>
        <w:t xml:space="preserve"> </w:t>
      </w:r>
      <w:r w:rsidRPr="005C0B5B">
        <w:rPr>
          <w:lang w:eastAsia="ar-SA"/>
        </w:rPr>
        <w:t>свързано с лица</w:t>
      </w:r>
      <w:r w:rsidRPr="005C0B5B">
        <w:rPr>
          <w:rStyle w:val="afa"/>
          <w:lang w:eastAsia="ar-SA"/>
        </w:rPr>
        <w:footnoteReference w:id="2"/>
      </w:r>
      <w:r w:rsidRPr="005C0B5B">
        <w:rPr>
          <w:lang w:eastAsia="ar-SA"/>
        </w:rPr>
        <w:t xml:space="preserve">, регистрирани в юрисдикция с преференциален данъчен режим, а именно с: ....................................... </w:t>
      </w:r>
      <w:r w:rsidRPr="005C0B5B">
        <w:rPr>
          <w:b/>
          <w:i/>
          <w:lang w:eastAsia="ar-SA"/>
        </w:rPr>
        <w:t>(посочете</w:t>
      </w:r>
      <w:r w:rsidRPr="005C0B5B">
        <w:rPr>
          <w:i/>
          <w:lang w:eastAsia="ar-SA"/>
        </w:rPr>
        <w:t xml:space="preserve"> </w:t>
      </w:r>
      <w:r w:rsidRPr="005C0B5B">
        <w:rPr>
          <w:b/>
          <w:i/>
          <w:lang w:eastAsia="ar-SA"/>
        </w:rPr>
        <w:t>името на лицата и юрисдикциите с преференциален данъчен режим, където са регистрирани)</w:t>
      </w:r>
      <w:r w:rsidRPr="005C0B5B">
        <w:rPr>
          <w:i/>
          <w:lang w:eastAsia="ar-SA"/>
        </w:rPr>
        <w:t xml:space="preserve"> </w:t>
      </w:r>
    </w:p>
    <w:p w:rsidR="00C72BC0" w:rsidRPr="005C0B5B" w:rsidRDefault="00C72BC0" w:rsidP="00C72BC0">
      <w:pPr>
        <w:pStyle w:val="14"/>
        <w:ind w:firstLine="709"/>
        <w:jc w:val="both"/>
        <w:rPr>
          <w:rFonts w:ascii="Times New Roman" w:hAnsi="Times New Roman"/>
          <w:lang w:eastAsia="ar-SA"/>
        </w:rPr>
      </w:pPr>
      <w:r w:rsidRPr="005C0B5B">
        <w:rPr>
          <w:rFonts w:ascii="Times New Roman" w:hAnsi="Times New Roman"/>
          <w:b/>
          <w:lang w:eastAsia="ar-SA"/>
        </w:rPr>
        <w:t xml:space="preserve">3. </w:t>
      </w:r>
      <w:r w:rsidRPr="005C0B5B">
        <w:rPr>
          <w:rFonts w:ascii="Times New Roman" w:hAnsi="Times New Roman"/>
          <w:lang w:eastAsia="ar-SA"/>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за което представям следните доказателства: ......................................................................................................................................................</w:t>
      </w:r>
    </w:p>
    <w:p w:rsidR="00C72BC0" w:rsidRPr="005C0B5B" w:rsidRDefault="00C72BC0" w:rsidP="00C72BC0">
      <w:pPr>
        <w:pStyle w:val="14"/>
        <w:jc w:val="both"/>
        <w:rPr>
          <w:rFonts w:ascii="Times New Roman" w:hAnsi="Times New Roman"/>
          <w:lang w:eastAsia="ar-SA"/>
        </w:rPr>
      </w:pPr>
      <w:r w:rsidRPr="005C0B5B">
        <w:rPr>
          <w:rFonts w:ascii="Times New Roman" w:hAnsi="Times New Roman"/>
          <w:lang w:eastAsia="ar-SA"/>
        </w:rPr>
        <w:lastRenderedPageBreak/>
        <w:t>......................................................................................................................................................</w:t>
      </w:r>
    </w:p>
    <w:p w:rsidR="00C72BC0" w:rsidRPr="005C0B5B" w:rsidRDefault="00C72BC0" w:rsidP="00C72BC0">
      <w:pPr>
        <w:pStyle w:val="14"/>
        <w:ind w:left="1416" w:firstLine="708"/>
        <w:jc w:val="both"/>
        <w:rPr>
          <w:rFonts w:ascii="Times New Roman" w:hAnsi="Times New Roman"/>
          <w:b/>
          <w:sz w:val="20"/>
          <w:szCs w:val="20"/>
          <w:lang w:eastAsia="ar-SA"/>
        </w:rPr>
      </w:pPr>
      <w:r w:rsidRPr="005C0B5B">
        <w:rPr>
          <w:rFonts w:ascii="Times New Roman" w:hAnsi="Times New Roman"/>
          <w:i/>
          <w:sz w:val="20"/>
          <w:szCs w:val="20"/>
          <w:lang w:eastAsia="ar-SA"/>
        </w:rPr>
        <w:t xml:space="preserve">  </w:t>
      </w:r>
      <w:r w:rsidRPr="005C0B5B">
        <w:rPr>
          <w:rFonts w:ascii="Times New Roman" w:hAnsi="Times New Roman"/>
          <w:b/>
          <w:i/>
          <w:sz w:val="20"/>
          <w:szCs w:val="20"/>
          <w:lang w:eastAsia="ar-SA"/>
        </w:rPr>
        <w:t>(попълва се когато е приложимо)</w:t>
      </w:r>
    </w:p>
    <w:p w:rsidR="00C72BC0" w:rsidRPr="005C0B5B" w:rsidRDefault="00C72BC0" w:rsidP="00C72BC0">
      <w:pPr>
        <w:pStyle w:val="14"/>
        <w:jc w:val="both"/>
        <w:rPr>
          <w:rFonts w:ascii="Times New Roman" w:hAnsi="Times New Roman"/>
          <w:lang w:eastAsia="ar-SA"/>
        </w:rPr>
      </w:pPr>
    </w:p>
    <w:p w:rsidR="00C72BC0" w:rsidRPr="005C0B5B" w:rsidRDefault="00C72BC0" w:rsidP="00C72BC0">
      <w:pPr>
        <w:pStyle w:val="14"/>
        <w:jc w:val="both"/>
        <w:rPr>
          <w:rFonts w:ascii="Times New Roman" w:hAnsi="Times New Roman"/>
          <w:lang w:eastAsia="ar-SA"/>
        </w:rPr>
      </w:pPr>
    </w:p>
    <w:p w:rsidR="00C72BC0" w:rsidRPr="005C0B5B" w:rsidRDefault="00C72BC0" w:rsidP="00C72BC0">
      <w:pPr>
        <w:pStyle w:val="14"/>
        <w:jc w:val="both"/>
        <w:rPr>
          <w:rFonts w:ascii="Times New Roman" w:hAnsi="Times New Roman"/>
          <w:lang w:eastAsia="ar-SA"/>
        </w:rPr>
      </w:pPr>
    </w:p>
    <w:p w:rsidR="00C72BC0" w:rsidRPr="005C0B5B" w:rsidRDefault="00C72BC0" w:rsidP="00C72BC0">
      <w:pPr>
        <w:pStyle w:val="14"/>
        <w:jc w:val="both"/>
        <w:rPr>
          <w:rFonts w:ascii="Times New Roman" w:hAnsi="Times New Roman"/>
          <w:lang w:eastAsia="ar-SA"/>
        </w:rPr>
      </w:pPr>
    </w:p>
    <w:p w:rsidR="00C72BC0" w:rsidRPr="005C0B5B" w:rsidRDefault="00C72BC0" w:rsidP="00C72BC0">
      <w:pPr>
        <w:pStyle w:val="af6"/>
        <w:rPr>
          <w:rFonts w:ascii="Times New Roman" w:hAnsi="Times New Roman"/>
          <w:sz w:val="24"/>
          <w:szCs w:val="24"/>
        </w:rPr>
      </w:pPr>
      <w:r w:rsidRPr="005C0B5B">
        <w:rPr>
          <w:rFonts w:ascii="Times New Roman" w:hAnsi="Times New Roman"/>
          <w:sz w:val="24"/>
          <w:szCs w:val="24"/>
        </w:rPr>
        <w:t>Дата на деклариране:</w:t>
      </w:r>
      <w:r w:rsidRPr="005C0B5B">
        <w:rPr>
          <w:rFonts w:ascii="Times New Roman" w:hAnsi="Times New Roman"/>
          <w:sz w:val="24"/>
          <w:szCs w:val="24"/>
        </w:rPr>
        <w:tab/>
      </w:r>
      <w:r w:rsidRPr="005C0B5B">
        <w:rPr>
          <w:rFonts w:ascii="Times New Roman" w:hAnsi="Times New Roman"/>
          <w:sz w:val="24"/>
          <w:szCs w:val="24"/>
        </w:rPr>
        <w:tab/>
      </w:r>
      <w:r w:rsidRPr="005C0B5B">
        <w:rPr>
          <w:rFonts w:ascii="Times New Roman" w:hAnsi="Times New Roman"/>
          <w:sz w:val="24"/>
          <w:szCs w:val="24"/>
        </w:rPr>
        <w:tab/>
        <w:t>Декларатор:.......................................</w:t>
      </w:r>
    </w:p>
    <w:p w:rsidR="00C72BC0" w:rsidRPr="005C0B5B" w:rsidRDefault="00C72BC0" w:rsidP="00C72BC0">
      <w:pPr>
        <w:pStyle w:val="af6"/>
        <w:rPr>
          <w:rFonts w:ascii="Times New Roman" w:hAnsi="Times New Roman"/>
          <w:sz w:val="24"/>
          <w:szCs w:val="24"/>
        </w:rPr>
      </w:pPr>
    </w:p>
    <w:p w:rsidR="00C72BC0" w:rsidRPr="005C0B5B" w:rsidRDefault="00C72BC0" w:rsidP="00C72BC0">
      <w:pPr>
        <w:pStyle w:val="af6"/>
        <w:rPr>
          <w:rFonts w:ascii="Times New Roman" w:hAnsi="Times New Roman"/>
          <w:sz w:val="24"/>
          <w:szCs w:val="24"/>
        </w:rPr>
      </w:pPr>
      <w:r w:rsidRPr="005C0B5B">
        <w:rPr>
          <w:rFonts w:ascii="Times New Roman" w:hAnsi="Times New Roman"/>
          <w:sz w:val="24"/>
          <w:szCs w:val="24"/>
        </w:rPr>
        <w:t xml:space="preserve">.................... </w:t>
      </w:r>
      <w:r w:rsidRPr="005C0B5B">
        <w:rPr>
          <w:rFonts w:ascii="Times New Roman" w:hAnsi="Times New Roman"/>
          <w:sz w:val="24"/>
          <w:szCs w:val="24"/>
        </w:rPr>
        <w:tab/>
        <w:t xml:space="preserve">                              </w:t>
      </w:r>
    </w:p>
    <w:p w:rsidR="00C72BC0" w:rsidRPr="00411D52" w:rsidRDefault="00C72BC0" w:rsidP="00C72BC0">
      <w:pPr>
        <w:pStyle w:val="af6"/>
        <w:ind w:left="4320" w:firstLine="720"/>
        <w:rPr>
          <w:rFonts w:ascii="Times New Roman" w:hAnsi="Times New Roman"/>
          <w:sz w:val="24"/>
          <w:szCs w:val="24"/>
        </w:rPr>
      </w:pPr>
      <w:r w:rsidRPr="00411D52">
        <w:rPr>
          <w:rFonts w:ascii="Times New Roman" w:hAnsi="Times New Roman"/>
          <w:sz w:val="24"/>
          <w:szCs w:val="24"/>
        </w:rPr>
        <w:t xml:space="preserve">                                   </w:t>
      </w:r>
    </w:p>
    <w:p w:rsidR="00C72BC0" w:rsidRPr="00411D52" w:rsidRDefault="00C72BC0" w:rsidP="00C72BC0">
      <w:pPr>
        <w:pStyle w:val="14"/>
        <w:jc w:val="right"/>
        <w:rPr>
          <w:rFonts w:ascii="Times New Roman" w:hAnsi="Times New Roman"/>
          <w:i/>
        </w:rPr>
      </w:pPr>
    </w:p>
    <w:p w:rsidR="00C72BC0" w:rsidRPr="00C719ED" w:rsidRDefault="00C72BC0" w:rsidP="00C72BC0">
      <w:pPr>
        <w:pStyle w:val="af4"/>
        <w:ind w:left="2880" w:firstLine="720"/>
        <w:jc w:val="right"/>
        <w:rPr>
          <w:i/>
          <w:sz w:val="24"/>
          <w:szCs w:val="24"/>
        </w:rPr>
      </w:pPr>
      <w:r w:rsidRPr="00C719ED">
        <w:rPr>
          <w:b w:val="0"/>
          <w:i/>
          <w:sz w:val="24"/>
          <w:szCs w:val="24"/>
        </w:rPr>
        <w:t>Приложение № 4</w:t>
      </w:r>
    </w:p>
    <w:p w:rsidR="00C72BC0" w:rsidRPr="00C719ED" w:rsidRDefault="00C72BC0" w:rsidP="00C72BC0">
      <w:pPr>
        <w:pStyle w:val="af4"/>
        <w:rPr>
          <w:sz w:val="24"/>
          <w:szCs w:val="24"/>
          <w:lang w:val="en-US"/>
        </w:rPr>
      </w:pPr>
    </w:p>
    <w:p w:rsidR="00C72BC0" w:rsidRPr="00C719ED" w:rsidRDefault="00C72BC0" w:rsidP="00C72BC0">
      <w:pPr>
        <w:pStyle w:val="afb"/>
        <w:rPr>
          <w:rFonts w:ascii="Times New Roman" w:hAnsi="Times New Roman" w:cs="Times New Roman"/>
          <w:lang w:val="en-US"/>
        </w:rPr>
      </w:pPr>
    </w:p>
    <w:p w:rsidR="00C72BC0" w:rsidRPr="00C719ED" w:rsidRDefault="00C72BC0" w:rsidP="00C72BC0">
      <w:pPr>
        <w:pStyle w:val="af4"/>
        <w:rPr>
          <w:sz w:val="28"/>
          <w:szCs w:val="28"/>
        </w:rPr>
      </w:pPr>
      <w:r w:rsidRPr="00C719ED">
        <w:rPr>
          <w:sz w:val="28"/>
          <w:szCs w:val="28"/>
        </w:rPr>
        <w:t>Д Е К Л А Р А Ц И Я</w:t>
      </w:r>
    </w:p>
    <w:p w:rsidR="00C72BC0" w:rsidRPr="00C719ED" w:rsidRDefault="00C72BC0" w:rsidP="00C72BC0">
      <w:pPr>
        <w:jc w:val="center"/>
        <w:rPr>
          <w:b/>
          <w:vertAlign w:val="superscript"/>
        </w:rPr>
      </w:pPr>
      <w:r w:rsidRPr="00C719ED">
        <w:rPr>
          <w:b/>
        </w:rPr>
        <w:t>за съгласие за обработка на лични данни</w:t>
      </w:r>
    </w:p>
    <w:p w:rsidR="00C72BC0" w:rsidRPr="00C719ED" w:rsidRDefault="00C72BC0" w:rsidP="00C72BC0"/>
    <w:p w:rsidR="00C72BC0" w:rsidRPr="00C719ED" w:rsidRDefault="00C72BC0" w:rsidP="00C72BC0">
      <w:pPr>
        <w:pStyle w:val="14"/>
        <w:spacing w:line="360" w:lineRule="auto"/>
        <w:jc w:val="both"/>
        <w:rPr>
          <w:rFonts w:ascii="Times New Roman" w:hAnsi="Times New Roman"/>
        </w:rPr>
      </w:pPr>
      <w:r w:rsidRPr="00C719ED">
        <w:rPr>
          <w:rFonts w:ascii="Times New Roman" w:hAnsi="Times New Roman"/>
        </w:rPr>
        <w:tab/>
        <w:t>Долуподписаният/ната ...........</w:t>
      </w:r>
      <w:r>
        <w:rPr>
          <w:rFonts w:ascii="Times New Roman" w:hAnsi="Times New Roman"/>
        </w:rPr>
        <w:t>..........................................................</w:t>
      </w:r>
      <w:r w:rsidRPr="00C719ED">
        <w:rPr>
          <w:rFonts w:ascii="Times New Roman" w:hAnsi="Times New Roman"/>
        </w:rPr>
        <w:t>............................</w:t>
      </w:r>
    </w:p>
    <w:p w:rsidR="00C72BC0" w:rsidRPr="00C719ED" w:rsidRDefault="00C72BC0" w:rsidP="00C72BC0">
      <w:pPr>
        <w:pStyle w:val="14"/>
        <w:spacing w:line="360" w:lineRule="auto"/>
        <w:jc w:val="both"/>
        <w:rPr>
          <w:rFonts w:ascii="Times New Roman" w:hAnsi="Times New Roman"/>
        </w:rPr>
      </w:pPr>
      <w:r w:rsidRPr="00C719ED">
        <w:rPr>
          <w:rFonts w:ascii="Times New Roman" w:hAnsi="Times New Roman"/>
        </w:rPr>
        <w:t xml:space="preserve">ЕГН ............................, л.к.№ ......................, изд. на ..................г. от МВР -  </w:t>
      </w:r>
      <w:r>
        <w:rPr>
          <w:rFonts w:ascii="Times New Roman" w:hAnsi="Times New Roman"/>
        </w:rPr>
        <w:t>гр..................</w:t>
      </w:r>
      <w:r>
        <w:rPr>
          <w:rFonts w:ascii="Times New Roman" w:hAnsi="Times New Roman"/>
          <w:lang w:val="en-US"/>
        </w:rPr>
        <w:t xml:space="preserve"> </w:t>
      </w:r>
      <w:r w:rsidRPr="00C719ED">
        <w:rPr>
          <w:rFonts w:ascii="Times New Roman" w:hAnsi="Times New Roman"/>
        </w:rPr>
        <w:t xml:space="preserve"> </w:t>
      </w:r>
      <w:r>
        <w:rPr>
          <w:rFonts w:ascii="Times New Roman" w:hAnsi="Times New Roman"/>
          <w:lang w:val="en-US"/>
        </w:rPr>
        <w:t xml:space="preserve"> </w:t>
      </w:r>
      <w:r w:rsidRPr="00C719ED">
        <w:rPr>
          <w:rFonts w:ascii="Times New Roman" w:hAnsi="Times New Roman"/>
        </w:rPr>
        <w:t>в качеството си на ...............</w:t>
      </w:r>
      <w:r>
        <w:rPr>
          <w:rFonts w:ascii="Times New Roman" w:hAnsi="Times New Roman"/>
        </w:rPr>
        <w:t>...............................</w:t>
      </w:r>
      <w:r>
        <w:rPr>
          <w:rFonts w:ascii="Times New Roman" w:hAnsi="Times New Roman"/>
          <w:lang w:val="en-US"/>
        </w:rPr>
        <w:t>......................</w:t>
      </w:r>
      <w:r>
        <w:rPr>
          <w:rFonts w:ascii="Times New Roman" w:hAnsi="Times New Roman"/>
        </w:rPr>
        <w:t>................</w:t>
      </w:r>
      <w:r w:rsidRPr="00C719ED">
        <w:rPr>
          <w:rFonts w:ascii="Times New Roman" w:hAnsi="Times New Roman"/>
        </w:rPr>
        <w:t xml:space="preserve">................................ </w:t>
      </w:r>
    </w:p>
    <w:p w:rsidR="00C72BC0" w:rsidRPr="00C719ED" w:rsidRDefault="00C72BC0" w:rsidP="00C72BC0">
      <w:pPr>
        <w:pStyle w:val="14"/>
        <w:spacing w:line="360" w:lineRule="auto"/>
        <w:jc w:val="center"/>
        <w:rPr>
          <w:rFonts w:ascii="Times New Roman" w:hAnsi="Times New Roman"/>
          <w:i/>
          <w:sz w:val="20"/>
        </w:rPr>
      </w:pPr>
      <w:r w:rsidRPr="00C719ED">
        <w:rPr>
          <w:rFonts w:ascii="Times New Roman" w:hAnsi="Times New Roman"/>
          <w:i/>
          <w:sz w:val="20"/>
        </w:rPr>
        <w:t>(управител, изпълнителен директор и пр.)</w:t>
      </w:r>
    </w:p>
    <w:p w:rsidR="00C72BC0" w:rsidRDefault="00C72BC0" w:rsidP="00C72BC0">
      <w:pPr>
        <w:pStyle w:val="14"/>
        <w:spacing w:line="360" w:lineRule="auto"/>
        <w:jc w:val="both"/>
        <w:rPr>
          <w:rFonts w:ascii="Times New Roman" w:hAnsi="Times New Roman"/>
        </w:rPr>
      </w:pPr>
      <w:r w:rsidRPr="00C719ED">
        <w:rPr>
          <w:rFonts w:ascii="Times New Roman" w:hAnsi="Times New Roman"/>
        </w:rPr>
        <w:t>на .................................................................................................................................</w:t>
      </w:r>
      <w:r>
        <w:rPr>
          <w:rFonts w:ascii="Times New Roman" w:hAnsi="Times New Roman"/>
        </w:rPr>
        <w:t>...............</w:t>
      </w:r>
    </w:p>
    <w:p w:rsidR="00C72BC0" w:rsidRPr="00C719ED" w:rsidRDefault="00C72BC0" w:rsidP="00C72BC0">
      <w:pPr>
        <w:pStyle w:val="14"/>
        <w:spacing w:line="360" w:lineRule="auto"/>
        <w:jc w:val="both"/>
        <w:rPr>
          <w:rFonts w:ascii="Times New Roman" w:hAnsi="Times New Roman"/>
        </w:rPr>
      </w:pPr>
      <w:r>
        <w:rPr>
          <w:rFonts w:ascii="Times New Roman" w:hAnsi="Times New Roman"/>
        </w:rPr>
        <w:t>………………………………………………………………………………………………….</w:t>
      </w:r>
    </w:p>
    <w:p w:rsidR="00C72BC0" w:rsidRPr="00C719ED" w:rsidRDefault="00C72BC0" w:rsidP="00C72BC0">
      <w:pPr>
        <w:pStyle w:val="14"/>
        <w:spacing w:line="360" w:lineRule="auto"/>
        <w:jc w:val="center"/>
        <w:rPr>
          <w:rFonts w:ascii="Times New Roman" w:hAnsi="Times New Roman"/>
          <w:i/>
          <w:sz w:val="20"/>
        </w:rPr>
      </w:pPr>
      <w:r w:rsidRPr="00C719ED">
        <w:rPr>
          <w:rFonts w:ascii="Times New Roman" w:hAnsi="Times New Roman"/>
          <w:i/>
          <w:sz w:val="20"/>
        </w:rPr>
        <w:t xml:space="preserve"> (ЕТ, търговско дружество, кооперация –наименование, седалище и адрес на управление)</w:t>
      </w:r>
    </w:p>
    <w:p w:rsidR="00C72BC0" w:rsidRPr="00C719ED" w:rsidRDefault="00C72BC0" w:rsidP="00C72BC0">
      <w:pPr>
        <w:ind w:firstLine="708"/>
        <w:jc w:val="both"/>
        <w:rPr>
          <w:b/>
        </w:rPr>
      </w:pPr>
    </w:p>
    <w:p w:rsidR="00C72BC0" w:rsidRPr="00C719ED" w:rsidRDefault="00C72BC0" w:rsidP="00C72BC0">
      <w:pPr>
        <w:jc w:val="center"/>
        <w:rPr>
          <w:b/>
          <w:sz w:val="28"/>
          <w:szCs w:val="28"/>
        </w:rPr>
      </w:pPr>
      <w:r w:rsidRPr="00C719ED">
        <w:rPr>
          <w:b/>
          <w:sz w:val="28"/>
          <w:szCs w:val="28"/>
        </w:rPr>
        <w:t>Д Е К Л А Р И Р А М, Ч Е :</w:t>
      </w:r>
    </w:p>
    <w:p w:rsidR="00C72BC0" w:rsidRPr="00C719ED" w:rsidRDefault="00C72BC0" w:rsidP="00C72BC0">
      <w:pPr>
        <w:tabs>
          <w:tab w:val="left" w:pos="2940"/>
        </w:tabs>
        <w:jc w:val="both"/>
      </w:pPr>
      <w:r>
        <w:t xml:space="preserve">              </w:t>
      </w:r>
      <w:r w:rsidRPr="00C719ED">
        <w:t>Съгласен/а съм Концедент</w:t>
      </w:r>
      <w:r>
        <w:t>ът</w:t>
      </w:r>
      <w:r w:rsidRPr="00C719ED">
        <w:t xml:space="preserve"> и Комисията за провеждане на процедурата за определяне на концесионер да обработва</w:t>
      </w:r>
      <w:r>
        <w:t>т</w:t>
      </w:r>
      <w:r w:rsidRPr="00C719ED">
        <w:t xml:space="preserve"> личните ми данни, съгласно изискванията на Закона за защита на личните данни и Регламент (ЕС) 2016/679, които предоставям във връзка с участието ми в открита процедура за определяне на концесионер на общинска концесия. </w:t>
      </w:r>
    </w:p>
    <w:p w:rsidR="00C72BC0" w:rsidRPr="00C719ED" w:rsidRDefault="00C72BC0" w:rsidP="00C72BC0">
      <w:pPr>
        <w:tabs>
          <w:tab w:val="left" w:pos="2250"/>
        </w:tabs>
        <w:jc w:val="both"/>
      </w:pPr>
      <w:r>
        <w:tab/>
      </w:r>
      <w:r w:rsidRPr="00C719ED">
        <w:t>Запознат/а съм с:</w:t>
      </w:r>
    </w:p>
    <w:p w:rsidR="00C72BC0" w:rsidRPr="00C719ED" w:rsidRDefault="00C72BC0" w:rsidP="00C72BC0">
      <w:pPr>
        <w:ind w:firstLine="720"/>
      </w:pPr>
      <w:r w:rsidRPr="00C719ED">
        <w:t>• целта и средствата на обработка на личните данни;</w:t>
      </w:r>
    </w:p>
    <w:p w:rsidR="00C72BC0" w:rsidRPr="00C719ED" w:rsidRDefault="00C72BC0" w:rsidP="00C72BC0">
      <w:pPr>
        <w:ind w:firstLine="720"/>
      </w:pPr>
      <w:r w:rsidRPr="00C719ED">
        <w:t>• доброволния характер на предоставянето на данните и последиците от отказа за  предоставянето им;</w:t>
      </w:r>
    </w:p>
    <w:p w:rsidR="00C72BC0" w:rsidRPr="00C719ED" w:rsidRDefault="00C72BC0" w:rsidP="00C72BC0">
      <w:pPr>
        <w:ind w:firstLine="720"/>
      </w:pPr>
      <w:r w:rsidRPr="00C719ED">
        <w:t>• правото на достъп, на коригиране и на изтриване на събраните данни;</w:t>
      </w:r>
    </w:p>
    <w:p w:rsidR="00C72BC0" w:rsidRPr="00C719ED" w:rsidRDefault="00C72BC0" w:rsidP="00C72BC0">
      <w:pPr>
        <w:ind w:firstLine="720"/>
      </w:pPr>
      <w:r w:rsidRPr="00C719ED">
        <w:t>• получателите и категориите получатели, на които могат да бъдат разкрити данните.</w:t>
      </w:r>
    </w:p>
    <w:p w:rsidR="00C72BC0" w:rsidRPr="00C719ED" w:rsidRDefault="00C72BC0" w:rsidP="00C72BC0"/>
    <w:p w:rsidR="00C72BC0" w:rsidRPr="00C719ED" w:rsidRDefault="00C72BC0" w:rsidP="00C72BC0">
      <w:pPr>
        <w:pStyle w:val="af6"/>
        <w:rPr>
          <w:rFonts w:ascii="Times New Roman" w:hAnsi="Times New Roman"/>
          <w:sz w:val="24"/>
          <w:szCs w:val="24"/>
        </w:rPr>
      </w:pPr>
      <w:r w:rsidRPr="00C719ED">
        <w:rPr>
          <w:rFonts w:ascii="Times New Roman" w:hAnsi="Times New Roman"/>
          <w:sz w:val="24"/>
          <w:szCs w:val="24"/>
        </w:rPr>
        <w:t>Дата на деклариране:</w:t>
      </w:r>
      <w:r w:rsidRPr="00C719ED">
        <w:rPr>
          <w:rFonts w:ascii="Times New Roman" w:hAnsi="Times New Roman"/>
          <w:sz w:val="24"/>
          <w:szCs w:val="24"/>
        </w:rPr>
        <w:tab/>
      </w:r>
      <w:r w:rsidRPr="00C719ED">
        <w:rPr>
          <w:rFonts w:ascii="Times New Roman" w:hAnsi="Times New Roman"/>
          <w:sz w:val="24"/>
          <w:szCs w:val="24"/>
        </w:rPr>
        <w:tab/>
      </w:r>
      <w:r w:rsidRPr="00C719E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719ED">
        <w:rPr>
          <w:rFonts w:ascii="Times New Roman" w:hAnsi="Times New Roman"/>
          <w:sz w:val="24"/>
          <w:szCs w:val="24"/>
        </w:rPr>
        <w:t>Декларатор:....</w:t>
      </w:r>
      <w:r>
        <w:rPr>
          <w:rFonts w:ascii="Times New Roman" w:hAnsi="Times New Roman"/>
          <w:sz w:val="24"/>
          <w:szCs w:val="24"/>
        </w:rPr>
        <w:t>...............</w:t>
      </w:r>
      <w:r w:rsidRPr="00C719ED">
        <w:rPr>
          <w:rFonts w:ascii="Times New Roman" w:hAnsi="Times New Roman"/>
          <w:sz w:val="24"/>
          <w:szCs w:val="24"/>
        </w:rPr>
        <w:t>.........</w:t>
      </w:r>
    </w:p>
    <w:p w:rsidR="00C72BC0" w:rsidRPr="00C719ED" w:rsidRDefault="00C72BC0" w:rsidP="00C72BC0">
      <w:pPr>
        <w:pStyle w:val="af6"/>
        <w:rPr>
          <w:rFonts w:ascii="Times New Roman" w:hAnsi="Times New Roman"/>
          <w:sz w:val="24"/>
          <w:szCs w:val="24"/>
        </w:rPr>
      </w:pPr>
    </w:p>
    <w:p w:rsidR="00C72BC0" w:rsidRPr="00C719ED" w:rsidRDefault="00C72BC0" w:rsidP="00C72BC0">
      <w:pPr>
        <w:pStyle w:val="af6"/>
        <w:rPr>
          <w:rFonts w:ascii="Times New Roman" w:hAnsi="Times New Roman"/>
          <w:sz w:val="24"/>
          <w:szCs w:val="24"/>
        </w:rPr>
      </w:pPr>
      <w:r w:rsidRPr="00C719ED">
        <w:rPr>
          <w:rFonts w:ascii="Times New Roman" w:hAnsi="Times New Roman"/>
          <w:sz w:val="24"/>
          <w:szCs w:val="24"/>
        </w:rPr>
        <w:t xml:space="preserve">.................... </w:t>
      </w:r>
      <w:r w:rsidRPr="00C719ED">
        <w:rPr>
          <w:rFonts w:ascii="Times New Roman" w:hAnsi="Times New Roman"/>
          <w:sz w:val="24"/>
          <w:szCs w:val="24"/>
        </w:rPr>
        <w:tab/>
        <w:t xml:space="preserve">          </w:t>
      </w:r>
    </w:p>
    <w:p w:rsidR="00C72BC0" w:rsidRPr="00C719ED" w:rsidRDefault="00C72BC0" w:rsidP="00C72BC0">
      <w:pPr>
        <w:jc w:val="both"/>
        <w:rPr>
          <w:sz w:val="22"/>
          <w:szCs w:val="22"/>
        </w:rPr>
      </w:pPr>
      <w:r w:rsidRPr="00C719ED">
        <w:rPr>
          <w:sz w:val="22"/>
          <w:szCs w:val="22"/>
        </w:rPr>
        <w:t xml:space="preserve">Забележка: Декларацията се попълва от представляващия съответния </w:t>
      </w:r>
      <w:r>
        <w:rPr>
          <w:sz w:val="22"/>
          <w:szCs w:val="22"/>
        </w:rPr>
        <w:t>участник</w:t>
      </w:r>
      <w:r w:rsidRPr="00C719ED">
        <w:rPr>
          <w:sz w:val="22"/>
          <w:szCs w:val="22"/>
        </w:rPr>
        <w:t xml:space="preserve"> и от представляващия на обявените от него подизпълнител и/или трето лице, на което ще използва капацитета.</w:t>
      </w:r>
    </w:p>
    <w:p w:rsidR="00C72BC0" w:rsidRPr="00C719ED" w:rsidRDefault="00C72BC0" w:rsidP="00C72BC0"/>
    <w:p w:rsidR="00C72BC0" w:rsidRPr="003C2C14" w:rsidRDefault="00C72BC0" w:rsidP="00C72BC0">
      <w:pPr>
        <w:rPr>
          <w:i/>
        </w:rPr>
      </w:pPr>
      <w:r w:rsidRPr="003C2C14">
        <w:tab/>
      </w:r>
      <w:r w:rsidRPr="003C2C14">
        <w:tab/>
      </w:r>
      <w:r w:rsidRPr="003C2C14">
        <w:tab/>
      </w:r>
      <w:r w:rsidRPr="003C2C14">
        <w:tab/>
      </w:r>
      <w:r w:rsidRPr="003C2C14">
        <w:tab/>
      </w:r>
      <w:r w:rsidRPr="003C2C14">
        <w:tab/>
      </w:r>
      <w:r w:rsidRPr="003C2C14">
        <w:tab/>
      </w:r>
      <w:r w:rsidRPr="003C2C14">
        <w:tab/>
      </w:r>
      <w:r w:rsidRPr="003C2C14">
        <w:tab/>
      </w:r>
      <w:r w:rsidRPr="003C2C14">
        <w:rPr>
          <w:i/>
        </w:rPr>
        <w:t>Приложение № 5</w:t>
      </w:r>
    </w:p>
    <w:p w:rsidR="00C72BC0" w:rsidRPr="003C2C14" w:rsidRDefault="00C72BC0" w:rsidP="00C72BC0">
      <w:pPr>
        <w:rPr>
          <w:i/>
        </w:rPr>
      </w:pPr>
    </w:p>
    <w:p w:rsidR="00C72BC0" w:rsidRPr="003C2C14" w:rsidRDefault="00C72BC0" w:rsidP="00C72BC0">
      <w:pPr>
        <w:tabs>
          <w:tab w:val="left" w:pos="2505"/>
        </w:tabs>
        <w:rPr>
          <w:b/>
          <w:sz w:val="28"/>
          <w:szCs w:val="28"/>
        </w:rPr>
      </w:pPr>
      <w:r>
        <w:rPr>
          <w:i/>
        </w:rPr>
        <w:lastRenderedPageBreak/>
        <w:tab/>
      </w:r>
      <w:r w:rsidRPr="003C2C14">
        <w:rPr>
          <w:b/>
          <w:sz w:val="28"/>
          <w:szCs w:val="28"/>
        </w:rPr>
        <w:t>Д Е К Л А Р А Ц И Я</w:t>
      </w:r>
    </w:p>
    <w:p w:rsidR="00C72BC0" w:rsidRPr="003C2C14" w:rsidRDefault="00C72BC0" w:rsidP="00C72BC0">
      <w:r w:rsidRPr="003C2C14">
        <w:tab/>
        <w:t>Долуподписаният/ата.....................................................................................................</w:t>
      </w:r>
    </w:p>
    <w:p w:rsidR="00C72BC0" w:rsidRPr="003C2C14" w:rsidRDefault="00C72BC0" w:rsidP="00C72BC0">
      <w:pPr>
        <w:ind w:firstLine="708"/>
        <w:jc w:val="center"/>
        <w:rPr>
          <w:i/>
        </w:rPr>
      </w:pPr>
      <w:r w:rsidRPr="003C2C14">
        <w:rPr>
          <w:i/>
        </w:rPr>
        <w:t>/име, презиме , фамилия/</w:t>
      </w:r>
    </w:p>
    <w:p w:rsidR="00C72BC0" w:rsidRDefault="00C72BC0" w:rsidP="00C72BC0">
      <w:pPr>
        <w:jc w:val="both"/>
      </w:pPr>
      <w:r w:rsidRPr="003C2C14">
        <w:t>ЕГН......................., л.к.№ ........................, изд. на.....................г., от ..................</w:t>
      </w:r>
      <w:r>
        <w:t>...........</w:t>
      </w:r>
      <w:r w:rsidRPr="003C2C14">
        <w:t>.........</w:t>
      </w:r>
    </w:p>
    <w:p w:rsidR="00C72BC0" w:rsidRPr="003C2C14" w:rsidRDefault="00C72BC0" w:rsidP="00C72BC0">
      <w:pPr>
        <w:jc w:val="both"/>
      </w:pPr>
    </w:p>
    <w:p w:rsidR="00C72BC0" w:rsidRPr="003C2C14" w:rsidRDefault="00C72BC0" w:rsidP="00C72BC0">
      <w:pPr>
        <w:jc w:val="both"/>
      </w:pPr>
      <w:r w:rsidRPr="003C2C14">
        <w:t>В качеството си на представител на ........................................................................................</w:t>
      </w:r>
    </w:p>
    <w:p w:rsidR="00C72BC0" w:rsidRPr="003C2C14" w:rsidRDefault="00C72BC0" w:rsidP="00C72BC0">
      <w:pPr>
        <w:jc w:val="center"/>
        <w:rPr>
          <w:i/>
          <w:sz w:val="22"/>
          <w:szCs w:val="22"/>
        </w:rPr>
      </w:pPr>
    </w:p>
    <w:p w:rsidR="00C72BC0" w:rsidRPr="003C2C14" w:rsidRDefault="00C72BC0" w:rsidP="00C72BC0">
      <w:pPr>
        <w:jc w:val="center"/>
        <w:rPr>
          <w:i/>
          <w:sz w:val="20"/>
          <w:szCs w:val="20"/>
        </w:rPr>
      </w:pPr>
      <w:r w:rsidRPr="003C2C14">
        <w:rPr>
          <w:i/>
          <w:sz w:val="20"/>
          <w:szCs w:val="20"/>
        </w:rPr>
        <w:t>/изписва се пълното наименование на юридическото лице или образуванието с което се участва в процедурата – или физическо лице/</w:t>
      </w:r>
    </w:p>
    <w:p w:rsidR="00C72BC0" w:rsidRPr="003C2C14" w:rsidRDefault="00C72BC0" w:rsidP="00C72BC0">
      <w:pPr>
        <w:jc w:val="both"/>
        <w:rPr>
          <w:sz w:val="20"/>
          <w:szCs w:val="20"/>
        </w:rPr>
      </w:pPr>
    </w:p>
    <w:p w:rsidR="00C72BC0" w:rsidRDefault="00C72BC0" w:rsidP="00C72BC0">
      <w:pPr>
        <w:jc w:val="both"/>
      </w:pPr>
      <w:r w:rsidRPr="003C2C14">
        <w:t>ЕИК/БУЛСТАТ</w:t>
      </w:r>
      <w:r>
        <w:t>…………</w:t>
      </w:r>
      <w:r w:rsidRPr="003C2C14">
        <w:t>..........................,</w:t>
      </w:r>
      <w:r>
        <w:t xml:space="preserve"> </w:t>
      </w:r>
      <w:r w:rsidRPr="003C2C14">
        <w:t>с адрес на управление: ..................</w:t>
      </w:r>
      <w:r>
        <w:t>......................</w:t>
      </w:r>
    </w:p>
    <w:p w:rsidR="00C72BC0" w:rsidRPr="003C2C14" w:rsidRDefault="00C72BC0" w:rsidP="00C72BC0">
      <w:pPr>
        <w:jc w:val="both"/>
      </w:pPr>
      <w:r>
        <w:t xml:space="preserve"> </w:t>
      </w:r>
      <w:r w:rsidRPr="003C2C14">
        <w:t>.......................................................................................................</w:t>
      </w:r>
      <w:r>
        <w:t>................................................</w:t>
      </w:r>
    </w:p>
    <w:p w:rsidR="00C72BC0" w:rsidRPr="003C2C14" w:rsidRDefault="00C72BC0" w:rsidP="00C72BC0">
      <w:pPr>
        <w:jc w:val="both"/>
      </w:pPr>
    </w:p>
    <w:p w:rsidR="00C72BC0" w:rsidRPr="003C2C14" w:rsidRDefault="00C72BC0" w:rsidP="00C72BC0">
      <w:pPr>
        <w:jc w:val="center"/>
        <w:rPr>
          <w:b/>
        </w:rPr>
      </w:pPr>
      <w:r w:rsidRPr="003C2C14">
        <w:rPr>
          <w:b/>
        </w:rPr>
        <w:t>Д  Е  К  Л  А  Р  И  Р  А  М, че :</w:t>
      </w:r>
    </w:p>
    <w:p w:rsidR="00C72BC0" w:rsidRPr="003C2C14" w:rsidRDefault="00C72BC0" w:rsidP="00C72BC0">
      <w:pPr>
        <w:jc w:val="both"/>
      </w:pPr>
    </w:p>
    <w:p w:rsidR="00C72BC0" w:rsidRPr="003C2C14" w:rsidRDefault="00C72BC0" w:rsidP="00C72BC0">
      <w:pPr>
        <w:ind w:right="49" w:firstLine="720"/>
        <w:jc w:val="both"/>
        <w:rPr>
          <w:b/>
        </w:rPr>
      </w:pPr>
      <w:r w:rsidRPr="003C2C14">
        <w:rPr>
          <w:b/>
        </w:rPr>
        <w:t>имената, адресите, телефоните, електронната поща на лицата, на които да бъдат предоставени разяснения, документи и информация по чл. 83-84 от Закона за концесиите, са следните:</w:t>
      </w:r>
    </w:p>
    <w:p w:rsidR="00C72BC0" w:rsidRPr="003C2C14" w:rsidRDefault="00C72BC0" w:rsidP="00C72BC0">
      <w:pPr>
        <w:jc w:val="both"/>
      </w:pPr>
    </w:p>
    <w:p w:rsidR="00C72BC0" w:rsidRPr="003C2C14" w:rsidRDefault="00C72BC0" w:rsidP="00C72BC0">
      <w:pPr>
        <w:jc w:val="both"/>
      </w:pPr>
      <w:r w:rsidRPr="003C2C14">
        <w:t>ИМЕ:........................................................................................................................</w:t>
      </w:r>
    </w:p>
    <w:p w:rsidR="00C72BC0" w:rsidRPr="003C2C14" w:rsidRDefault="00C72BC0" w:rsidP="00C72BC0">
      <w:pPr>
        <w:jc w:val="both"/>
      </w:pPr>
      <w:r w:rsidRPr="003C2C14">
        <w:t>АДРЕС:.................................................</w:t>
      </w:r>
      <w:r>
        <w:t>............................................................</w:t>
      </w:r>
      <w:r w:rsidRPr="003C2C14">
        <w:t>.......</w:t>
      </w:r>
    </w:p>
    <w:p w:rsidR="00C72BC0" w:rsidRPr="003C2C14" w:rsidRDefault="00C72BC0" w:rsidP="00C72BC0">
      <w:pPr>
        <w:jc w:val="both"/>
      </w:pPr>
      <w:r w:rsidRPr="003C2C14">
        <w:t>ТЕЛ.:</w:t>
      </w:r>
      <w:r>
        <w:t>…………………..</w:t>
      </w:r>
      <w:r w:rsidRPr="003C2C14">
        <w:t>......................;E-M</w:t>
      </w:r>
      <w:r>
        <w:t>AIL:....................................................</w:t>
      </w:r>
    </w:p>
    <w:p w:rsidR="00C72BC0" w:rsidRPr="003C2C14" w:rsidRDefault="00C72BC0" w:rsidP="00C72BC0">
      <w:pPr>
        <w:jc w:val="both"/>
      </w:pPr>
    </w:p>
    <w:p w:rsidR="00C72BC0" w:rsidRPr="003C2C14" w:rsidRDefault="00C72BC0" w:rsidP="00C72BC0">
      <w:pPr>
        <w:jc w:val="both"/>
      </w:pPr>
      <w:r w:rsidRPr="003C2C14">
        <w:t>ИМЕ:........................................................................................................................</w:t>
      </w:r>
    </w:p>
    <w:p w:rsidR="00C72BC0" w:rsidRPr="003C2C14" w:rsidRDefault="00C72BC0" w:rsidP="00C72BC0">
      <w:pPr>
        <w:jc w:val="both"/>
      </w:pPr>
      <w:r w:rsidRPr="003C2C14">
        <w:t>АДРЕС:.................................................</w:t>
      </w:r>
      <w:r>
        <w:t>............................................................</w:t>
      </w:r>
      <w:r w:rsidRPr="003C2C14">
        <w:t>.......</w:t>
      </w:r>
    </w:p>
    <w:p w:rsidR="00C72BC0" w:rsidRPr="003C2C14" w:rsidRDefault="00C72BC0" w:rsidP="00C72BC0">
      <w:pPr>
        <w:jc w:val="both"/>
      </w:pPr>
      <w:r w:rsidRPr="003C2C14">
        <w:t>ТЕЛ.:</w:t>
      </w:r>
      <w:r>
        <w:t>…………………..</w:t>
      </w:r>
      <w:r w:rsidRPr="003C2C14">
        <w:t>......................;E-M</w:t>
      </w:r>
      <w:r>
        <w:t>AIL:....................................................</w:t>
      </w:r>
    </w:p>
    <w:p w:rsidR="00C72BC0" w:rsidRPr="003C2C14" w:rsidRDefault="00C72BC0" w:rsidP="00C72BC0">
      <w:pPr>
        <w:jc w:val="both"/>
      </w:pPr>
    </w:p>
    <w:p w:rsidR="00C72BC0" w:rsidRPr="003C2C14" w:rsidRDefault="00C72BC0" w:rsidP="00C72BC0">
      <w:pPr>
        <w:jc w:val="both"/>
      </w:pPr>
      <w:r w:rsidRPr="003C2C14">
        <w:t>ИМЕ:........................................................................................................................</w:t>
      </w:r>
    </w:p>
    <w:p w:rsidR="00C72BC0" w:rsidRPr="003C2C14" w:rsidRDefault="00C72BC0" w:rsidP="00C72BC0">
      <w:pPr>
        <w:jc w:val="both"/>
      </w:pPr>
      <w:r w:rsidRPr="003C2C14">
        <w:t>АДРЕС:.................................................</w:t>
      </w:r>
      <w:r>
        <w:t>............................................................</w:t>
      </w:r>
      <w:r w:rsidRPr="003C2C14">
        <w:t>.......</w:t>
      </w:r>
    </w:p>
    <w:p w:rsidR="00C72BC0" w:rsidRPr="003C2C14" w:rsidRDefault="00C72BC0" w:rsidP="00C72BC0">
      <w:pPr>
        <w:jc w:val="both"/>
      </w:pPr>
      <w:r w:rsidRPr="003C2C14">
        <w:t>ТЕЛ.:</w:t>
      </w:r>
      <w:r>
        <w:t>…………………..</w:t>
      </w:r>
      <w:r w:rsidRPr="003C2C14">
        <w:t>......................;E-M</w:t>
      </w:r>
      <w:r>
        <w:t>AIL:....................................................</w:t>
      </w:r>
    </w:p>
    <w:p w:rsidR="00C72BC0" w:rsidRPr="003C2C14" w:rsidRDefault="00C72BC0" w:rsidP="00C72BC0">
      <w:pPr>
        <w:jc w:val="both"/>
      </w:pPr>
    </w:p>
    <w:p w:rsidR="00C72BC0" w:rsidRPr="003C2C14" w:rsidRDefault="00C72BC0" w:rsidP="00C72BC0">
      <w:pPr>
        <w:jc w:val="both"/>
        <w:rPr>
          <w:sz w:val="20"/>
          <w:szCs w:val="20"/>
        </w:rPr>
      </w:pPr>
      <w:r w:rsidRPr="003C2C14">
        <w:rPr>
          <w:b/>
          <w:sz w:val="20"/>
          <w:szCs w:val="20"/>
        </w:rPr>
        <w:t>Забележка:</w:t>
      </w:r>
      <w:r w:rsidRPr="003C2C14">
        <w:rPr>
          <w:sz w:val="20"/>
          <w:szCs w:val="20"/>
        </w:rPr>
        <w:t xml:space="preserve"> </w:t>
      </w:r>
      <w:r w:rsidRPr="003C2C14">
        <w:rPr>
          <w:sz w:val="20"/>
          <w:szCs w:val="20"/>
        </w:rPr>
        <w:tab/>
        <w:t>Когато се посочват данни на упълномощено лице, към декларацията се прилага писмено пълномощно, подписано от физическото лице или от законен представител на юридическото лице, за което е получена документацията.</w:t>
      </w:r>
    </w:p>
    <w:p w:rsidR="00C72BC0" w:rsidRPr="003C2C14" w:rsidRDefault="00C72BC0" w:rsidP="00C72BC0">
      <w:pPr>
        <w:tabs>
          <w:tab w:val="left" w:pos="1365"/>
        </w:tabs>
        <w:jc w:val="both"/>
      </w:pPr>
      <w:r>
        <w:tab/>
      </w:r>
    </w:p>
    <w:p w:rsidR="00C72BC0" w:rsidRPr="003C2C14" w:rsidRDefault="00C72BC0" w:rsidP="00C72BC0">
      <w:pPr>
        <w:jc w:val="both"/>
      </w:pPr>
      <w:r w:rsidRPr="003C2C14">
        <w:t xml:space="preserve">Дата на деклариране:        </w:t>
      </w:r>
      <w:r>
        <w:tab/>
      </w:r>
      <w:r>
        <w:tab/>
      </w:r>
      <w:r>
        <w:tab/>
      </w:r>
      <w:r>
        <w:tab/>
      </w:r>
      <w:r>
        <w:tab/>
      </w:r>
      <w:r w:rsidRPr="003C2C14">
        <w:t xml:space="preserve">       Декларатор:......</w:t>
      </w:r>
      <w:r>
        <w:t>............</w:t>
      </w:r>
      <w:r w:rsidRPr="003C2C14">
        <w:t>..........</w:t>
      </w:r>
    </w:p>
    <w:p w:rsidR="00C72BC0" w:rsidRPr="003C2C14" w:rsidRDefault="00C72BC0" w:rsidP="00C72BC0">
      <w:pPr>
        <w:jc w:val="both"/>
      </w:pPr>
    </w:p>
    <w:p w:rsidR="00C72BC0" w:rsidRPr="003C2C14" w:rsidRDefault="00C72BC0" w:rsidP="00C72BC0">
      <w:pPr>
        <w:jc w:val="both"/>
      </w:pPr>
      <w:r w:rsidRPr="003C2C14">
        <w:t>...................</w:t>
      </w:r>
      <w:r>
        <w:t>................</w:t>
      </w:r>
      <w:r w:rsidRPr="003C2C14">
        <w:t xml:space="preserve">.               </w:t>
      </w:r>
    </w:p>
    <w:p w:rsidR="00C72BC0" w:rsidRPr="003C2C14" w:rsidRDefault="00C72BC0" w:rsidP="00C72BC0">
      <w:pPr>
        <w:jc w:val="both"/>
        <w:rPr>
          <w:sz w:val="22"/>
          <w:szCs w:val="22"/>
        </w:rPr>
      </w:pPr>
      <w:r w:rsidRPr="003C2C14">
        <w:rPr>
          <w:sz w:val="28"/>
          <w:szCs w:val="28"/>
        </w:rPr>
        <w:tab/>
      </w:r>
    </w:p>
    <w:p w:rsidR="00C72BC0" w:rsidRDefault="00C72BC0" w:rsidP="00C72BC0">
      <w:pPr>
        <w:rPr>
          <w:b/>
          <w:sz w:val="28"/>
          <w:szCs w:val="28"/>
        </w:rPr>
      </w:pPr>
    </w:p>
    <w:p w:rsidR="00C72BC0" w:rsidRDefault="00C72BC0" w:rsidP="00C72BC0">
      <w:pPr>
        <w:ind w:left="6372" w:firstLine="708"/>
        <w:rPr>
          <w:b/>
          <w:sz w:val="28"/>
          <w:szCs w:val="28"/>
        </w:rPr>
      </w:pPr>
      <w:r w:rsidRPr="00406AD9">
        <w:rPr>
          <w:i/>
        </w:rPr>
        <w:t>Приложение № 6</w:t>
      </w:r>
      <w:r w:rsidRPr="00406AD9">
        <w:rPr>
          <w:b/>
          <w:sz w:val="28"/>
          <w:szCs w:val="28"/>
        </w:rPr>
        <w:t xml:space="preserve">                                     </w:t>
      </w:r>
    </w:p>
    <w:p w:rsidR="00C72BC0" w:rsidRDefault="00C72BC0" w:rsidP="00C72BC0">
      <w:pPr>
        <w:rPr>
          <w:b/>
          <w:sz w:val="28"/>
          <w:szCs w:val="28"/>
        </w:rPr>
      </w:pPr>
    </w:p>
    <w:p w:rsidR="00C72BC0" w:rsidRPr="005C0B5B" w:rsidRDefault="00C72BC0" w:rsidP="00C72BC0">
      <w:pPr>
        <w:jc w:val="both"/>
        <w:rPr>
          <w:b/>
        </w:rPr>
      </w:pPr>
      <w:r w:rsidRPr="005C0B5B">
        <w:rPr>
          <w:b/>
        </w:rPr>
        <w:t>До</w:t>
      </w:r>
    </w:p>
    <w:p w:rsidR="00C72BC0" w:rsidRPr="005C0B5B" w:rsidRDefault="00C72BC0" w:rsidP="00C72BC0">
      <w:pPr>
        <w:jc w:val="both"/>
        <w:rPr>
          <w:b/>
        </w:rPr>
      </w:pPr>
      <w:r w:rsidRPr="005C0B5B">
        <w:rPr>
          <w:b/>
        </w:rPr>
        <w:t>Комисията за провеждане на процедура</w:t>
      </w:r>
    </w:p>
    <w:p w:rsidR="00C72BC0" w:rsidRPr="005C0B5B" w:rsidRDefault="00C72BC0" w:rsidP="00C72BC0">
      <w:pPr>
        <w:jc w:val="both"/>
        <w:rPr>
          <w:b/>
        </w:rPr>
      </w:pPr>
      <w:r w:rsidRPr="005C0B5B">
        <w:rPr>
          <w:b/>
        </w:rPr>
        <w:t xml:space="preserve">за определяне на концесионер </w:t>
      </w:r>
    </w:p>
    <w:p w:rsidR="00C72BC0" w:rsidRPr="005C0B5B" w:rsidRDefault="00C72BC0" w:rsidP="00C72BC0">
      <w:pPr>
        <w:jc w:val="both"/>
        <w:rPr>
          <w:b/>
        </w:rPr>
      </w:pPr>
      <w:r w:rsidRPr="005C0B5B">
        <w:rPr>
          <w:b/>
        </w:rPr>
        <w:t xml:space="preserve">към Община Димитровград </w:t>
      </w:r>
    </w:p>
    <w:p w:rsidR="00C72BC0" w:rsidRPr="00406AD9" w:rsidRDefault="00C72BC0" w:rsidP="00C72BC0">
      <w:pPr>
        <w:rPr>
          <w:i/>
        </w:rPr>
      </w:pPr>
    </w:p>
    <w:p w:rsidR="00C72BC0" w:rsidRPr="00406AD9" w:rsidRDefault="00C72BC0" w:rsidP="00C72BC0">
      <w:pPr>
        <w:jc w:val="center"/>
        <w:rPr>
          <w:b/>
          <w:sz w:val="28"/>
          <w:szCs w:val="28"/>
        </w:rPr>
      </w:pPr>
      <w:r w:rsidRPr="00406AD9">
        <w:rPr>
          <w:b/>
          <w:sz w:val="28"/>
          <w:szCs w:val="28"/>
        </w:rPr>
        <w:t>О Б В Ъ Р З В А Щ О   П Р Е Д Л О Ж Е Н И Е</w:t>
      </w:r>
    </w:p>
    <w:p w:rsidR="00C72BC0" w:rsidRPr="00406AD9" w:rsidRDefault="00C72BC0" w:rsidP="00C72BC0">
      <w:pPr>
        <w:jc w:val="center"/>
        <w:rPr>
          <w:b/>
        </w:rPr>
      </w:pPr>
      <w:r w:rsidRPr="00406AD9">
        <w:rPr>
          <w:b/>
        </w:rPr>
        <w:t xml:space="preserve">по </w:t>
      </w:r>
    </w:p>
    <w:p w:rsidR="00C72BC0" w:rsidRPr="00406AD9" w:rsidRDefault="00C72BC0" w:rsidP="00C72BC0">
      <w:pPr>
        <w:jc w:val="center"/>
        <w:rPr>
          <w:b/>
          <w:sz w:val="28"/>
          <w:szCs w:val="28"/>
        </w:rPr>
      </w:pPr>
      <w:r w:rsidRPr="00406AD9">
        <w:rPr>
          <w:b/>
        </w:rPr>
        <w:t>чл. 88, ал. 3 от Закона за концесиите</w:t>
      </w:r>
      <w:r w:rsidRPr="00406AD9">
        <w:rPr>
          <w:b/>
          <w:sz w:val="28"/>
          <w:szCs w:val="28"/>
        </w:rPr>
        <w:t xml:space="preserve">  </w:t>
      </w:r>
    </w:p>
    <w:p w:rsidR="00C72BC0" w:rsidRPr="00406AD9" w:rsidRDefault="00C72BC0" w:rsidP="00C72BC0">
      <w:pPr>
        <w:rPr>
          <w:sz w:val="28"/>
          <w:szCs w:val="28"/>
        </w:rPr>
      </w:pPr>
      <w:r w:rsidRPr="00406AD9">
        <w:lastRenderedPageBreak/>
        <w:tab/>
      </w:r>
    </w:p>
    <w:p w:rsidR="00C72BC0" w:rsidRPr="00406AD9" w:rsidRDefault="00C72BC0" w:rsidP="00C72BC0">
      <w:pPr>
        <w:ind w:firstLine="708"/>
        <w:jc w:val="both"/>
      </w:pPr>
      <w:r w:rsidRPr="00406AD9">
        <w:t>Долуподписаният/ата.....................................................................................................</w:t>
      </w:r>
    </w:p>
    <w:p w:rsidR="00C72BC0" w:rsidRPr="00406AD9" w:rsidRDefault="00C72BC0" w:rsidP="00C72BC0">
      <w:pPr>
        <w:ind w:firstLine="708"/>
        <w:jc w:val="center"/>
        <w:rPr>
          <w:i/>
        </w:rPr>
      </w:pPr>
      <w:r w:rsidRPr="00406AD9">
        <w:rPr>
          <w:i/>
        </w:rPr>
        <w:t>/име, презиме , фамилия/</w:t>
      </w:r>
    </w:p>
    <w:p w:rsidR="00C72BC0" w:rsidRPr="00406AD9" w:rsidRDefault="00C72BC0" w:rsidP="00C72BC0">
      <w:pPr>
        <w:jc w:val="both"/>
      </w:pPr>
      <w:r w:rsidRPr="00406AD9">
        <w:t>ЕГН......................., л.к.№ ........................, изд. на.....................г., от ............</w:t>
      </w:r>
      <w:r>
        <w:t>..........</w:t>
      </w:r>
      <w:r w:rsidRPr="00406AD9">
        <w:t>...............</w:t>
      </w:r>
    </w:p>
    <w:p w:rsidR="00C72BC0" w:rsidRPr="00406AD9" w:rsidRDefault="00C72BC0" w:rsidP="00C72BC0">
      <w:pPr>
        <w:jc w:val="both"/>
      </w:pPr>
      <w:r w:rsidRPr="00406AD9">
        <w:t>В качеството си на представител на .........................................................................................</w:t>
      </w:r>
    </w:p>
    <w:p w:rsidR="00C72BC0" w:rsidRPr="00406AD9" w:rsidRDefault="00C72BC0" w:rsidP="00C72BC0">
      <w:pPr>
        <w:jc w:val="center"/>
        <w:rPr>
          <w:i/>
          <w:sz w:val="20"/>
          <w:szCs w:val="20"/>
        </w:rPr>
      </w:pPr>
      <w:r w:rsidRPr="00406AD9">
        <w:rPr>
          <w:i/>
          <w:sz w:val="20"/>
          <w:szCs w:val="20"/>
        </w:rPr>
        <w:t>/изписва се пълното наименование на юридическото лице или образуванието с което се участва в процедурата – или физическо лице/</w:t>
      </w:r>
    </w:p>
    <w:p w:rsidR="00C72BC0" w:rsidRPr="00406AD9" w:rsidRDefault="00C72BC0" w:rsidP="00C72BC0">
      <w:pPr>
        <w:jc w:val="both"/>
      </w:pPr>
      <w:r w:rsidRPr="00406AD9">
        <w:t>ЕИК/БУЛСТАТ</w:t>
      </w:r>
      <w:r>
        <w:t xml:space="preserve"> ..</w:t>
      </w:r>
      <w:r w:rsidRPr="00406AD9">
        <w:t>..........................,</w:t>
      </w:r>
      <w:r>
        <w:t xml:space="preserve"> </w:t>
      </w:r>
      <w:r w:rsidRPr="00406AD9">
        <w:t>с адрес на управление: ................................................</w:t>
      </w:r>
      <w:r>
        <w:t>......................................</w:t>
      </w:r>
      <w:r w:rsidRPr="00406AD9">
        <w:t>..............................................................</w:t>
      </w:r>
    </w:p>
    <w:p w:rsidR="00C72BC0" w:rsidRPr="00406AD9" w:rsidRDefault="00C72BC0" w:rsidP="00C72BC0">
      <w:pPr>
        <w:jc w:val="both"/>
      </w:pPr>
    </w:p>
    <w:p w:rsidR="00C72BC0" w:rsidRPr="00406AD9" w:rsidRDefault="00C72BC0" w:rsidP="00C72BC0">
      <w:pPr>
        <w:jc w:val="center"/>
        <w:rPr>
          <w:b/>
          <w:caps/>
        </w:rPr>
      </w:pPr>
      <w:r w:rsidRPr="00406AD9">
        <w:rPr>
          <w:b/>
          <w:caps/>
        </w:rPr>
        <w:t>правим следното обвързващо предложение:</w:t>
      </w:r>
    </w:p>
    <w:p w:rsidR="00C72BC0" w:rsidRPr="00406AD9" w:rsidRDefault="00C72BC0" w:rsidP="00C72BC0">
      <w:pPr>
        <w:pStyle w:val="29"/>
        <w:spacing w:before="0" w:beforeAutospacing="0" w:after="0" w:afterAutospacing="0" w:line="240" w:lineRule="auto"/>
        <w:ind w:left="0"/>
        <w:jc w:val="both"/>
        <w:rPr>
          <w:b/>
        </w:rPr>
      </w:pPr>
    </w:p>
    <w:p w:rsidR="00C72BC0" w:rsidRPr="00406AD9" w:rsidRDefault="00C72BC0" w:rsidP="00C72BC0">
      <w:pPr>
        <w:pStyle w:val="29"/>
        <w:spacing w:before="0" w:beforeAutospacing="0" w:after="0" w:afterAutospacing="0" w:line="240" w:lineRule="auto"/>
        <w:ind w:left="0"/>
        <w:jc w:val="both"/>
      </w:pPr>
      <w:r w:rsidRPr="00406AD9">
        <w:tab/>
      </w:r>
      <w:r w:rsidRPr="00406AD9">
        <w:rPr>
          <w:b/>
        </w:rPr>
        <w:t>1.</w:t>
      </w:r>
      <w:r w:rsidRPr="00406AD9">
        <w:t xml:space="preserve"> </w:t>
      </w:r>
      <w:r w:rsidRPr="00406AD9">
        <w:rPr>
          <w:b/>
        </w:rPr>
        <w:t>Предложение за стойност на годишно концесионно възнаграждение за срока на концесията,</w:t>
      </w:r>
      <w:r w:rsidRPr="00406AD9">
        <w:t xml:space="preserve"> изписано цифром и словом:</w:t>
      </w:r>
    </w:p>
    <w:p w:rsidR="00C72BC0" w:rsidRPr="00406AD9" w:rsidRDefault="00C72BC0" w:rsidP="00C72BC0">
      <w:pPr>
        <w:jc w:val="both"/>
      </w:pPr>
    </w:p>
    <w:p w:rsidR="00C72BC0" w:rsidRPr="00406AD9" w:rsidRDefault="00C72BC0" w:rsidP="00C72BC0">
      <w:pPr>
        <w:jc w:val="both"/>
      </w:pPr>
      <w:r w:rsidRPr="00406AD9">
        <w:tab/>
        <w:t>цифром:......................................лева без ДДС.</w:t>
      </w:r>
    </w:p>
    <w:p w:rsidR="00C72BC0" w:rsidRPr="00406AD9" w:rsidRDefault="00C72BC0" w:rsidP="00C72BC0">
      <w:pPr>
        <w:tabs>
          <w:tab w:val="left" w:pos="1500"/>
        </w:tabs>
        <w:jc w:val="both"/>
      </w:pPr>
      <w:r w:rsidRPr="00406AD9">
        <w:t xml:space="preserve"> </w:t>
      </w:r>
      <w:r>
        <w:tab/>
      </w:r>
      <w:r w:rsidRPr="00406AD9">
        <w:t>словом:......................................лева без ДДС.</w:t>
      </w:r>
    </w:p>
    <w:p w:rsidR="00C72BC0" w:rsidRPr="00406AD9" w:rsidRDefault="00C72BC0" w:rsidP="00C72BC0">
      <w:pPr>
        <w:jc w:val="both"/>
        <w:rPr>
          <w:b/>
        </w:rPr>
      </w:pPr>
      <w:r w:rsidRPr="00406AD9">
        <w:rPr>
          <w:b/>
        </w:rPr>
        <w:tab/>
      </w:r>
      <w:r w:rsidRPr="00406AD9">
        <w:rPr>
          <w:b/>
        </w:rPr>
        <w:tab/>
        <w:t xml:space="preserve">2. </w:t>
      </w:r>
      <w:r>
        <w:rPr>
          <w:b/>
        </w:rPr>
        <w:t>Инвестиционно</w:t>
      </w:r>
      <w:r w:rsidRPr="00406AD9">
        <w:rPr>
          <w:b/>
        </w:rPr>
        <w:t xml:space="preserve"> предложение, както следва:</w:t>
      </w:r>
    </w:p>
    <w:p w:rsidR="00C72BC0" w:rsidRPr="00406AD9" w:rsidRDefault="00C72BC0" w:rsidP="00C72BC0">
      <w:pPr>
        <w:jc w:val="both"/>
        <w:rPr>
          <w:b/>
        </w:rPr>
      </w:pPr>
      <w:r w:rsidRPr="00406AD9">
        <w:t>....................................................................................................................................................................................................................................................................................................................................................................................</w:t>
      </w:r>
      <w:r w:rsidRPr="00406AD9">
        <w:rPr>
          <w:b/>
        </w:rPr>
        <w:tab/>
        <w:t xml:space="preserve"> /включва се цялата необходима и изисквана от Концедента информация, подробно посочена в методиката за оценка на офертите/ </w:t>
      </w:r>
    </w:p>
    <w:p w:rsidR="00C72BC0" w:rsidRPr="00406AD9" w:rsidRDefault="00C72BC0" w:rsidP="00C72BC0">
      <w:pPr>
        <w:jc w:val="both"/>
        <w:rPr>
          <w:b/>
        </w:rPr>
      </w:pPr>
    </w:p>
    <w:p w:rsidR="00C72BC0" w:rsidRPr="00406AD9" w:rsidRDefault="00C72BC0" w:rsidP="00C72BC0">
      <w:pPr>
        <w:ind w:firstLine="709"/>
        <w:jc w:val="both"/>
        <w:rPr>
          <w:sz w:val="22"/>
          <w:szCs w:val="22"/>
        </w:rPr>
      </w:pPr>
      <w:r w:rsidRPr="00406AD9">
        <w:rPr>
          <w:sz w:val="22"/>
          <w:szCs w:val="22"/>
        </w:rPr>
        <w:t>Заявяваме, че във връзка с изискванията на чл. 88, ал. 5 от Закона за концесиите, при несъответствия между предложението и това обвързващо предложение, оценката на офертата се извършва по данните, посочени в това обвързващо предложение.</w:t>
      </w:r>
    </w:p>
    <w:p w:rsidR="00C72BC0" w:rsidRPr="00406AD9" w:rsidRDefault="00C72BC0" w:rsidP="00C72BC0">
      <w:pPr>
        <w:jc w:val="both"/>
        <w:rPr>
          <w:i/>
          <w:sz w:val="26"/>
          <w:szCs w:val="26"/>
        </w:rPr>
      </w:pPr>
    </w:p>
    <w:p w:rsidR="00C72BC0" w:rsidRPr="00406AD9" w:rsidRDefault="00C72BC0" w:rsidP="00C72BC0">
      <w:pPr>
        <w:jc w:val="both"/>
        <w:rPr>
          <w:i/>
          <w:sz w:val="22"/>
          <w:szCs w:val="22"/>
        </w:rPr>
      </w:pPr>
      <w:r w:rsidRPr="00406AD9">
        <w:rPr>
          <w:i/>
          <w:sz w:val="22"/>
          <w:szCs w:val="22"/>
          <w:lang w:val="ru-RU"/>
        </w:rPr>
        <w:t>*</w:t>
      </w:r>
      <w:r w:rsidRPr="00406AD9">
        <w:rPr>
          <w:i/>
          <w:sz w:val="22"/>
          <w:szCs w:val="22"/>
        </w:rPr>
        <w:t>Забележка:</w:t>
      </w:r>
    </w:p>
    <w:p w:rsidR="00C72BC0" w:rsidRPr="00406AD9" w:rsidRDefault="00C72BC0" w:rsidP="00C72BC0">
      <w:pPr>
        <w:jc w:val="both"/>
        <w:rPr>
          <w:i/>
          <w:sz w:val="22"/>
          <w:szCs w:val="22"/>
        </w:rPr>
      </w:pPr>
      <w:r w:rsidRPr="00406AD9">
        <w:rPr>
          <w:i/>
          <w:sz w:val="22"/>
          <w:szCs w:val="22"/>
        </w:rPr>
        <w:t xml:space="preserve">1.Съгласно чл. 88, ал. 3 от ЗК обвързващото предложение представлява резюме на предложенията по отделните приложими критерии. </w:t>
      </w:r>
    </w:p>
    <w:p w:rsidR="00C72BC0" w:rsidRDefault="00C72BC0" w:rsidP="00C72BC0">
      <w:pPr>
        <w:jc w:val="both"/>
        <w:rPr>
          <w:sz w:val="26"/>
          <w:szCs w:val="26"/>
        </w:rPr>
      </w:pPr>
    </w:p>
    <w:p w:rsidR="00C72BC0" w:rsidRPr="00406AD9" w:rsidRDefault="00C72BC0" w:rsidP="00C72BC0">
      <w:pPr>
        <w:jc w:val="both"/>
      </w:pPr>
      <w:r w:rsidRPr="00406AD9">
        <w:t>Дата:.......</w:t>
      </w:r>
      <w:r>
        <w:t>.....</w:t>
      </w:r>
      <w:r w:rsidRPr="00406AD9">
        <w:t>............</w:t>
      </w:r>
      <w:r w:rsidRPr="00406AD9">
        <w:tab/>
      </w:r>
      <w:r w:rsidRPr="00406AD9">
        <w:tab/>
      </w:r>
      <w:r>
        <w:tab/>
      </w:r>
      <w:r>
        <w:tab/>
      </w:r>
      <w:r>
        <w:tab/>
      </w:r>
      <w:r w:rsidRPr="00406AD9">
        <w:tab/>
        <w:t>С уважение: ....</w:t>
      </w:r>
      <w:r>
        <w:t>...............</w:t>
      </w:r>
      <w:r w:rsidRPr="00406AD9">
        <w:t>............</w:t>
      </w:r>
    </w:p>
    <w:p w:rsidR="00C72BC0" w:rsidRPr="003C2C14" w:rsidRDefault="00C72BC0" w:rsidP="00C72BC0"/>
    <w:p w:rsidR="00C72BC0" w:rsidRPr="008175CE" w:rsidRDefault="00C72BC0" w:rsidP="00C72BC0">
      <w:pPr>
        <w:rPr>
          <w:b/>
          <w:sz w:val="28"/>
          <w:szCs w:val="28"/>
        </w:rPr>
      </w:pPr>
      <w:r w:rsidRPr="008175CE">
        <w:rPr>
          <w:i/>
        </w:rPr>
        <w:t xml:space="preserve">                                            </w:t>
      </w:r>
      <w:r>
        <w:rPr>
          <w:i/>
        </w:rPr>
        <w:tab/>
      </w:r>
      <w:r>
        <w:rPr>
          <w:i/>
        </w:rPr>
        <w:tab/>
      </w:r>
      <w:r>
        <w:rPr>
          <w:i/>
        </w:rPr>
        <w:tab/>
      </w:r>
      <w:r>
        <w:rPr>
          <w:i/>
        </w:rPr>
        <w:tab/>
      </w:r>
      <w:r>
        <w:rPr>
          <w:i/>
        </w:rPr>
        <w:tab/>
      </w:r>
      <w:r>
        <w:rPr>
          <w:i/>
        </w:rPr>
        <w:tab/>
      </w:r>
      <w:r w:rsidRPr="008175CE">
        <w:rPr>
          <w:i/>
        </w:rPr>
        <w:t xml:space="preserve">    Приложение № 7</w:t>
      </w:r>
    </w:p>
    <w:p w:rsidR="00C72BC0" w:rsidRPr="00751631" w:rsidRDefault="00C72BC0" w:rsidP="00C72BC0">
      <w:pPr>
        <w:jc w:val="both"/>
        <w:rPr>
          <w:b/>
        </w:rPr>
      </w:pPr>
      <w:r w:rsidRPr="00751631">
        <w:rPr>
          <w:b/>
        </w:rPr>
        <w:t>До</w:t>
      </w:r>
    </w:p>
    <w:p w:rsidR="00C72BC0" w:rsidRPr="00751631" w:rsidRDefault="00C72BC0" w:rsidP="00C72BC0">
      <w:pPr>
        <w:jc w:val="both"/>
        <w:rPr>
          <w:b/>
        </w:rPr>
      </w:pPr>
      <w:r w:rsidRPr="00751631">
        <w:rPr>
          <w:b/>
        </w:rPr>
        <w:t>Комисията за провеждане на процедура</w:t>
      </w:r>
    </w:p>
    <w:p w:rsidR="00C72BC0" w:rsidRPr="00751631" w:rsidRDefault="00C72BC0" w:rsidP="00C72BC0">
      <w:pPr>
        <w:jc w:val="both"/>
        <w:rPr>
          <w:b/>
        </w:rPr>
      </w:pPr>
      <w:r w:rsidRPr="00751631">
        <w:rPr>
          <w:b/>
        </w:rPr>
        <w:t xml:space="preserve">за определяне на концесионер </w:t>
      </w:r>
    </w:p>
    <w:p w:rsidR="00C72BC0" w:rsidRPr="00751631" w:rsidRDefault="00C72BC0" w:rsidP="00C72BC0">
      <w:pPr>
        <w:jc w:val="both"/>
        <w:rPr>
          <w:b/>
        </w:rPr>
      </w:pPr>
      <w:r w:rsidRPr="00751631">
        <w:rPr>
          <w:b/>
        </w:rPr>
        <w:t>към Община Димитровград</w:t>
      </w:r>
    </w:p>
    <w:p w:rsidR="00C72BC0" w:rsidRDefault="00C72BC0" w:rsidP="00C72BC0">
      <w:pPr>
        <w:jc w:val="center"/>
        <w:rPr>
          <w:b/>
          <w:sz w:val="28"/>
          <w:szCs w:val="28"/>
        </w:rPr>
      </w:pPr>
    </w:p>
    <w:p w:rsidR="00C72BC0" w:rsidRPr="008175CE" w:rsidRDefault="00C72BC0" w:rsidP="00C72BC0">
      <w:pPr>
        <w:jc w:val="center"/>
        <w:rPr>
          <w:b/>
          <w:sz w:val="28"/>
          <w:szCs w:val="28"/>
        </w:rPr>
      </w:pPr>
      <w:r w:rsidRPr="008175CE">
        <w:rPr>
          <w:b/>
          <w:sz w:val="28"/>
          <w:szCs w:val="28"/>
        </w:rPr>
        <w:t>П Р Е Д Л О Ж Е Н И Е</w:t>
      </w:r>
    </w:p>
    <w:p w:rsidR="00C72BC0" w:rsidRPr="008175CE" w:rsidRDefault="00C72BC0" w:rsidP="00C72BC0">
      <w:pPr>
        <w:jc w:val="center"/>
        <w:rPr>
          <w:b/>
          <w:sz w:val="28"/>
          <w:szCs w:val="28"/>
        </w:rPr>
      </w:pPr>
      <w:r w:rsidRPr="008175CE">
        <w:rPr>
          <w:b/>
          <w:sz w:val="28"/>
          <w:szCs w:val="28"/>
        </w:rPr>
        <w:t xml:space="preserve">по </w:t>
      </w:r>
    </w:p>
    <w:p w:rsidR="00C72BC0" w:rsidRPr="008175CE" w:rsidRDefault="00C72BC0" w:rsidP="00C72BC0">
      <w:pPr>
        <w:jc w:val="center"/>
        <w:rPr>
          <w:b/>
        </w:rPr>
      </w:pPr>
      <w:r w:rsidRPr="008175CE">
        <w:rPr>
          <w:b/>
        </w:rPr>
        <w:t xml:space="preserve">чл. 88, ал. 2 от Закона за концесиите </w:t>
      </w:r>
    </w:p>
    <w:p w:rsidR="00C72BC0" w:rsidRDefault="00C72BC0" w:rsidP="00C72BC0">
      <w:pPr>
        <w:rPr>
          <w:b/>
          <w:sz w:val="28"/>
          <w:szCs w:val="28"/>
        </w:rPr>
      </w:pPr>
    </w:p>
    <w:p w:rsidR="00C72BC0" w:rsidRPr="00A33714" w:rsidRDefault="00C72BC0" w:rsidP="00C72BC0">
      <w:pPr>
        <w:rPr>
          <w:b/>
          <w:sz w:val="28"/>
          <w:szCs w:val="28"/>
        </w:rPr>
      </w:pPr>
    </w:p>
    <w:p w:rsidR="00C72BC0" w:rsidRPr="008175CE" w:rsidRDefault="00C72BC0" w:rsidP="00C72BC0">
      <w:pPr>
        <w:ind w:firstLine="708"/>
        <w:jc w:val="both"/>
      </w:pPr>
      <w:r w:rsidRPr="008175CE">
        <w:t>Долуподписаният/ата......................................................................................................</w:t>
      </w:r>
    </w:p>
    <w:p w:rsidR="00C72BC0" w:rsidRPr="008175CE" w:rsidRDefault="00C72BC0" w:rsidP="00C72BC0">
      <w:pPr>
        <w:ind w:firstLine="708"/>
        <w:jc w:val="center"/>
        <w:rPr>
          <w:i/>
          <w:sz w:val="22"/>
          <w:szCs w:val="22"/>
        </w:rPr>
      </w:pPr>
      <w:r w:rsidRPr="008175CE">
        <w:rPr>
          <w:i/>
          <w:sz w:val="22"/>
          <w:szCs w:val="22"/>
        </w:rPr>
        <w:t>/име, презиме , фамилия/</w:t>
      </w:r>
    </w:p>
    <w:p w:rsidR="00C72BC0" w:rsidRPr="008175CE" w:rsidRDefault="00C72BC0" w:rsidP="00C72BC0">
      <w:pPr>
        <w:jc w:val="both"/>
      </w:pPr>
      <w:r w:rsidRPr="008175CE">
        <w:t>ЕГН............................, л.к.№ ........................, изд. на........................г., от ..............................</w:t>
      </w:r>
    </w:p>
    <w:p w:rsidR="00C72BC0" w:rsidRPr="008175CE" w:rsidRDefault="00C72BC0" w:rsidP="00C72BC0">
      <w:pPr>
        <w:jc w:val="both"/>
      </w:pPr>
      <w:r w:rsidRPr="008175CE">
        <w:t>В качеството си на представител на ........................................................................................</w:t>
      </w:r>
    </w:p>
    <w:p w:rsidR="00C72BC0" w:rsidRPr="008175CE" w:rsidRDefault="00C72BC0" w:rsidP="00C72BC0">
      <w:pPr>
        <w:jc w:val="center"/>
        <w:rPr>
          <w:i/>
          <w:sz w:val="22"/>
          <w:szCs w:val="22"/>
        </w:rPr>
      </w:pPr>
      <w:r w:rsidRPr="008175CE">
        <w:rPr>
          <w:i/>
          <w:sz w:val="22"/>
          <w:szCs w:val="22"/>
        </w:rPr>
        <w:t>/изписва се пълното наименование на юридическото лице или образуванието с което се участва в процедурата – или физическо лице/</w:t>
      </w:r>
    </w:p>
    <w:p w:rsidR="00C72BC0" w:rsidRPr="008175CE" w:rsidRDefault="00C72BC0" w:rsidP="00C72BC0">
      <w:pPr>
        <w:jc w:val="both"/>
      </w:pPr>
      <w:r w:rsidRPr="008175CE">
        <w:lastRenderedPageBreak/>
        <w:t>ЕИК/БУЛСТАТ..........................,с адрес на управление: ..................................</w:t>
      </w:r>
      <w:r>
        <w:t>.......................</w:t>
      </w:r>
    </w:p>
    <w:p w:rsidR="00C72BC0" w:rsidRPr="008175CE" w:rsidRDefault="00C72BC0" w:rsidP="00C72BC0">
      <w:pPr>
        <w:ind w:firstLine="708"/>
      </w:pPr>
      <w:r w:rsidRPr="008175CE">
        <w:rPr>
          <w:b/>
        </w:rPr>
        <w:t>Уважаеми госпожо/господин Председател</w:t>
      </w:r>
      <w:r w:rsidRPr="008175CE">
        <w:t>,</w:t>
      </w:r>
    </w:p>
    <w:p w:rsidR="00C72BC0" w:rsidRDefault="00C72BC0" w:rsidP="00C72BC0">
      <w:pPr>
        <w:ind w:firstLine="720"/>
        <w:jc w:val="both"/>
      </w:pPr>
      <w:r w:rsidRPr="008175CE">
        <w:rPr>
          <w:b/>
        </w:rPr>
        <w:t xml:space="preserve">Представям на Вашето внимание предложение за участие в открита </w:t>
      </w:r>
      <w:r>
        <w:rPr>
          <w:lang w:val="ru-RU"/>
        </w:rPr>
        <w:t xml:space="preserve">процедура за определяне на концесионер на концесия за </w:t>
      </w:r>
      <w:r>
        <w:t>строителство</w:t>
      </w:r>
      <w:r>
        <w:rPr>
          <w:lang w:val="ru-RU"/>
        </w:rPr>
        <w:t xml:space="preserve">, която ще се </w:t>
      </w:r>
      <w:r w:rsidRPr="00610D10">
        <w:rPr>
          <w:lang w:val="ru-RU"/>
        </w:rPr>
        <w:t xml:space="preserve">осъществява върху </w:t>
      </w:r>
      <w:r w:rsidRPr="00133F9A">
        <w:t>Поземлен имот 87076.</w:t>
      </w:r>
      <w:r>
        <w:t>149</w:t>
      </w:r>
      <w:r w:rsidRPr="00133F9A">
        <w:t>.4</w:t>
      </w:r>
      <w:r>
        <w:t>8</w:t>
      </w:r>
      <w:r w:rsidRPr="00133F9A">
        <w:t xml:space="preserve">, област Хасково, община Димитровград, с.Ябълково, вид собств. „Общинска публична”, вид територия „Територия, заета от води и водни обекти”, НТП „Язовир”, площ </w:t>
      </w:r>
      <w:r>
        <w:t>75943</w:t>
      </w:r>
      <w:r w:rsidRPr="00133F9A">
        <w:t xml:space="preserve"> кв. м, стар номер 000</w:t>
      </w:r>
      <w:r>
        <w:t>314</w:t>
      </w:r>
      <w:r w:rsidRPr="00133F9A">
        <w:t>, Заповед за одобрение на КККР № </w:t>
      </w:r>
      <w:r w:rsidRPr="00133F9A">
        <w:rPr>
          <w:bCs/>
        </w:rPr>
        <w:t>РД-18-458/15.02.2018 г.</w:t>
      </w:r>
      <w:r w:rsidRPr="00133F9A">
        <w:t xml:space="preserve"> на ИЗПЪЛНИТЕЛЕН ДИРЕКТОР НА АГКК, </w:t>
      </w:r>
      <w:r w:rsidRPr="00133F9A">
        <w:rPr>
          <w:lang w:val="ru-RU"/>
        </w:rPr>
        <w:t>съгласно скица №15-</w:t>
      </w:r>
      <w:r>
        <w:rPr>
          <w:lang w:val="ru-RU"/>
        </w:rPr>
        <w:t>144442</w:t>
      </w:r>
      <w:r w:rsidRPr="00133F9A">
        <w:t>-</w:t>
      </w:r>
      <w:r>
        <w:t>1</w:t>
      </w:r>
      <w:r w:rsidRPr="00133F9A">
        <w:t>2</w:t>
      </w:r>
      <w:r w:rsidRPr="00133F9A">
        <w:rPr>
          <w:lang w:val="ru-RU"/>
        </w:rPr>
        <w:t>.0</w:t>
      </w:r>
      <w:r>
        <w:rPr>
          <w:lang w:val="ru-RU"/>
        </w:rPr>
        <w:t>2</w:t>
      </w:r>
      <w:r w:rsidRPr="00133F9A">
        <w:rPr>
          <w:lang w:val="ru-RU"/>
        </w:rPr>
        <w:t>.202</w:t>
      </w:r>
      <w:r>
        <w:rPr>
          <w:lang w:val="ru-RU"/>
        </w:rPr>
        <w:t>1</w:t>
      </w:r>
      <w:r w:rsidRPr="00133F9A">
        <w:rPr>
          <w:lang w:val="ru-RU"/>
        </w:rPr>
        <w:t xml:space="preserve"> г. на СГКК – гр. Хасково, адрес на поземления имот: </w:t>
      </w:r>
      <w:r w:rsidRPr="00133F9A">
        <w:t xml:space="preserve">с.Ябълково, </w:t>
      </w:r>
      <w:r w:rsidRPr="00133F9A">
        <w:rPr>
          <w:lang w:val="ru-RU"/>
        </w:rPr>
        <w:t xml:space="preserve">трайно предназначение на територията: </w:t>
      </w:r>
      <w:r w:rsidRPr="00133F9A">
        <w:t>територия, заета от води и водни обекти</w:t>
      </w:r>
      <w:r w:rsidRPr="00133F9A">
        <w:rPr>
          <w:lang w:val="ru-RU"/>
        </w:rPr>
        <w:t>, начин на трайно ползване:</w:t>
      </w:r>
      <w:r w:rsidRPr="00133F9A">
        <w:t xml:space="preserve"> Язовир</w:t>
      </w:r>
      <w:r w:rsidRPr="00133F9A">
        <w:rPr>
          <w:lang w:val="ru-RU"/>
        </w:rPr>
        <w:t xml:space="preserve">, стар идентификатор: няма, номер по предходен план: </w:t>
      </w:r>
      <w:r w:rsidRPr="00133F9A">
        <w:t>000</w:t>
      </w:r>
      <w:r>
        <w:t>314</w:t>
      </w:r>
      <w:r w:rsidRPr="00133F9A">
        <w:rPr>
          <w:lang w:val="ru-RU"/>
        </w:rPr>
        <w:t>, съседи</w:t>
      </w:r>
      <w:r w:rsidRPr="00133F9A">
        <w:t xml:space="preserve">: </w:t>
      </w:r>
      <w:r w:rsidRPr="00133F9A">
        <w:rPr>
          <w:spacing w:val="-20"/>
        </w:rPr>
        <w:t>87076.</w:t>
      </w:r>
      <w:r>
        <w:rPr>
          <w:spacing w:val="-20"/>
        </w:rPr>
        <w:t>1</w:t>
      </w:r>
      <w:r w:rsidRPr="00133F9A">
        <w:rPr>
          <w:spacing w:val="-20"/>
        </w:rPr>
        <w:t>4</w:t>
      </w:r>
      <w:r>
        <w:rPr>
          <w:spacing w:val="-20"/>
        </w:rPr>
        <w:t>9</w:t>
      </w:r>
      <w:r w:rsidRPr="00133F9A">
        <w:rPr>
          <w:spacing w:val="-20"/>
        </w:rPr>
        <w:t>.4</w:t>
      </w:r>
      <w:r>
        <w:rPr>
          <w:spacing w:val="-20"/>
        </w:rPr>
        <w:t>9</w:t>
      </w:r>
      <w:r w:rsidRPr="00133F9A">
        <w:rPr>
          <w:spacing w:val="-20"/>
        </w:rPr>
        <w:t>, 87076.</w:t>
      </w:r>
      <w:r>
        <w:rPr>
          <w:spacing w:val="-20"/>
        </w:rPr>
        <w:t>149</w:t>
      </w:r>
      <w:r w:rsidRPr="00133F9A">
        <w:rPr>
          <w:spacing w:val="-20"/>
        </w:rPr>
        <w:t>.</w:t>
      </w:r>
      <w:r>
        <w:rPr>
          <w:spacing w:val="-20"/>
        </w:rPr>
        <w:t>47</w:t>
      </w:r>
      <w:r w:rsidRPr="00133F9A">
        <w:rPr>
          <w:spacing w:val="-20"/>
        </w:rPr>
        <w:t>, 87076.</w:t>
      </w:r>
      <w:r>
        <w:rPr>
          <w:spacing w:val="-20"/>
        </w:rPr>
        <w:t>149</w:t>
      </w:r>
      <w:r w:rsidRPr="00133F9A">
        <w:rPr>
          <w:spacing w:val="-20"/>
        </w:rPr>
        <w:t>.</w:t>
      </w:r>
      <w:r>
        <w:rPr>
          <w:spacing w:val="-20"/>
        </w:rPr>
        <w:t>46</w:t>
      </w:r>
      <w:r w:rsidRPr="00133F9A">
        <w:rPr>
          <w:spacing w:val="-20"/>
        </w:rPr>
        <w:t>, 87076.1</w:t>
      </w:r>
      <w:r>
        <w:rPr>
          <w:spacing w:val="-20"/>
        </w:rPr>
        <w:t>49</w:t>
      </w:r>
      <w:r w:rsidRPr="00133F9A">
        <w:rPr>
          <w:spacing w:val="-20"/>
        </w:rPr>
        <w:t>.</w:t>
      </w:r>
      <w:r>
        <w:rPr>
          <w:spacing w:val="-20"/>
        </w:rPr>
        <w:t xml:space="preserve">50 </w:t>
      </w:r>
      <w:r w:rsidRPr="00133F9A">
        <w:rPr>
          <w:spacing w:val="-20"/>
        </w:rPr>
        <w:t xml:space="preserve"> и др.</w:t>
      </w:r>
      <w:r>
        <w:rPr>
          <w:spacing w:val="-20"/>
        </w:rPr>
        <w:t xml:space="preserve"> или накратко </w:t>
      </w:r>
      <w:r w:rsidRPr="003710D8">
        <w:rPr>
          <w:b/>
          <w:lang w:val="ru-RU"/>
        </w:rPr>
        <w:t>обект – публична общинска собственост, ЯЗОВИР, разположен върху п</w:t>
      </w:r>
      <w:r w:rsidRPr="003710D8">
        <w:rPr>
          <w:b/>
        </w:rPr>
        <w:t xml:space="preserve">оземлен имот </w:t>
      </w:r>
      <w:r w:rsidRPr="002B26B6">
        <w:rPr>
          <w:b/>
        </w:rPr>
        <w:t>87076.</w:t>
      </w:r>
      <w:r>
        <w:rPr>
          <w:b/>
        </w:rPr>
        <w:t>149</w:t>
      </w:r>
      <w:r w:rsidRPr="002B26B6">
        <w:rPr>
          <w:b/>
        </w:rPr>
        <w:t>.</w:t>
      </w:r>
      <w:r>
        <w:rPr>
          <w:b/>
        </w:rPr>
        <w:t>48</w:t>
      </w:r>
      <w:r w:rsidRPr="003710D8">
        <w:rPr>
          <w:b/>
        </w:rPr>
        <w:t xml:space="preserve">, област Хасково, община Димитровград, с. </w:t>
      </w:r>
      <w:r>
        <w:rPr>
          <w:b/>
        </w:rPr>
        <w:t>Ябълково</w:t>
      </w:r>
      <w:r w:rsidRPr="003710D8">
        <w:rPr>
          <w:b/>
        </w:rPr>
        <w:t xml:space="preserve">, площ </w:t>
      </w:r>
      <w:r>
        <w:rPr>
          <w:b/>
        </w:rPr>
        <w:t>75943</w:t>
      </w:r>
      <w:r w:rsidRPr="003710D8">
        <w:rPr>
          <w:b/>
        </w:rPr>
        <w:t xml:space="preserve"> кв. м, стар номер 000</w:t>
      </w:r>
      <w:r>
        <w:rPr>
          <w:b/>
        </w:rPr>
        <w:t>314</w:t>
      </w:r>
      <w:r w:rsidRPr="00E51FDC">
        <w:tab/>
      </w:r>
    </w:p>
    <w:p w:rsidR="00C72BC0" w:rsidRDefault="00C72BC0" w:rsidP="00C72BC0">
      <w:pPr>
        <w:jc w:val="both"/>
      </w:pPr>
    </w:p>
    <w:p w:rsidR="00C72BC0" w:rsidRPr="008175CE" w:rsidRDefault="00C72BC0" w:rsidP="00C72BC0">
      <w:pPr>
        <w:ind w:firstLine="720"/>
        <w:jc w:val="both"/>
        <w:rPr>
          <w:rStyle w:val="alt2"/>
          <w:rFonts w:eastAsia="Courier New"/>
        </w:rPr>
      </w:pPr>
      <w:r w:rsidRPr="008175CE">
        <w:rPr>
          <w:rStyle w:val="alt2"/>
          <w:rFonts w:eastAsia="Courier New"/>
        </w:rPr>
        <w:t xml:space="preserve"> като прилагам: </w:t>
      </w:r>
    </w:p>
    <w:p w:rsidR="00C72BC0" w:rsidRPr="008175CE" w:rsidRDefault="00C72BC0" w:rsidP="00C72BC0">
      <w:pPr>
        <w:tabs>
          <w:tab w:val="left" w:pos="720"/>
          <w:tab w:val="left" w:pos="1965"/>
        </w:tabs>
        <w:jc w:val="both"/>
      </w:pPr>
      <w:r w:rsidRPr="008175CE">
        <w:tab/>
      </w:r>
      <w:r w:rsidRPr="008175CE">
        <w:rPr>
          <w:b/>
        </w:rPr>
        <w:t>1.</w:t>
      </w:r>
      <w:r w:rsidRPr="008175CE">
        <w:t xml:space="preserve"> Конкретни предложения по критериите за възлагане;</w:t>
      </w:r>
    </w:p>
    <w:p w:rsidR="00C72BC0" w:rsidRPr="008175CE" w:rsidRDefault="00C72BC0" w:rsidP="00C72BC0">
      <w:pPr>
        <w:jc w:val="both"/>
      </w:pPr>
      <w:r w:rsidRPr="008175CE">
        <w:tab/>
      </w:r>
      <w:r w:rsidRPr="008175CE">
        <w:rPr>
          <w:b/>
        </w:rPr>
        <w:t>2.</w:t>
      </w:r>
      <w:r w:rsidRPr="008175CE">
        <w:t xml:space="preserve"> Мотивиране на предложенията по т. 1;</w:t>
      </w:r>
    </w:p>
    <w:p w:rsidR="00C72BC0" w:rsidRPr="008175CE" w:rsidRDefault="00C72BC0" w:rsidP="00C72BC0">
      <w:pPr>
        <w:jc w:val="both"/>
      </w:pPr>
      <w:r w:rsidRPr="008175CE">
        <w:tab/>
      </w:r>
      <w:r w:rsidRPr="00A33714">
        <w:rPr>
          <w:b/>
        </w:rPr>
        <w:t>3</w:t>
      </w:r>
      <w:r w:rsidRPr="008175CE">
        <w:rPr>
          <w:b/>
        </w:rPr>
        <w:t>.</w:t>
      </w:r>
      <w:r w:rsidRPr="008175CE">
        <w:t xml:space="preserve"> Доказателства за осъществимостта на направените предложения по критериите за възлагане;</w:t>
      </w:r>
    </w:p>
    <w:p w:rsidR="00C72BC0" w:rsidRPr="008175CE" w:rsidRDefault="00C72BC0" w:rsidP="00C72BC0">
      <w:pPr>
        <w:jc w:val="both"/>
      </w:pPr>
      <w:r w:rsidRPr="008175CE">
        <w:tab/>
      </w:r>
      <w:r w:rsidRPr="00A33714">
        <w:rPr>
          <w:b/>
        </w:rPr>
        <w:t>4</w:t>
      </w:r>
      <w:r w:rsidRPr="008175CE">
        <w:rPr>
          <w:b/>
        </w:rPr>
        <w:t>.</w:t>
      </w:r>
      <w:r w:rsidRPr="008175CE">
        <w:t xml:space="preserve"> Предложение за създаване на проектно дружество /представя се ако е приложимо/;</w:t>
      </w:r>
    </w:p>
    <w:p w:rsidR="00C72BC0" w:rsidRPr="008175CE" w:rsidRDefault="00C72BC0" w:rsidP="00C72BC0">
      <w:pPr>
        <w:ind w:firstLine="708"/>
        <w:jc w:val="both"/>
        <w:textAlignment w:val="center"/>
        <w:rPr>
          <w:i/>
        </w:rPr>
      </w:pPr>
      <w:r>
        <w:rPr>
          <w:b/>
        </w:rPr>
        <w:t>5</w:t>
      </w:r>
      <w:r w:rsidRPr="008175CE">
        <w:rPr>
          <w:b/>
        </w:rPr>
        <w:t>.</w:t>
      </w:r>
      <w:r w:rsidRPr="008175CE">
        <w:t xml:space="preserve"> Декларация за срока на валидност на офертата </w:t>
      </w:r>
      <w:r w:rsidRPr="008175CE">
        <w:rPr>
          <w:i/>
        </w:rPr>
        <w:t>/Приложение № 10/;</w:t>
      </w:r>
    </w:p>
    <w:p w:rsidR="00C72BC0" w:rsidRPr="008175CE" w:rsidRDefault="00C72BC0" w:rsidP="00C72BC0">
      <w:pPr>
        <w:jc w:val="both"/>
        <w:textAlignment w:val="center"/>
        <w:rPr>
          <w:i/>
        </w:rPr>
      </w:pPr>
      <w:r w:rsidRPr="008175CE">
        <w:tab/>
      </w:r>
      <w:r w:rsidRPr="00A33714">
        <w:rPr>
          <w:b/>
        </w:rPr>
        <w:t>6.</w:t>
      </w:r>
      <w:r w:rsidRPr="008175CE">
        <w:t xml:space="preserve"> Декларация за произход на средствата по Закона за мерките срещу изпирането на пари /</w:t>
      </w:r>
      <w:r w:rsidRPr="008175CE">
        <w:rPr>
          <w:i/>
        </w:rPr>
        <w:t xml:space="preserve">Приложение № 11/; </w:t>
      </w:r>
    </w:p>
    <w:p w:rsidR="00C72BC0" w:rsidRPr="008175CE" w:rsidRDefault="00C72BC0" w:rsidP="00C72BC0">
      <w:pPr>
        <w:ind w:firstLine="708"/>
        <w:jc w:val="both"/>
      </w:pPr>
      <w:r w:rsidRPr="00A33714">
        <w:t>7.</w:t>
      </w:r>
      <w:r w:rsidRPr="008175CE">
        <w:rPr>
          <w:b/>
        </w:rPr>
        <w:t xml:space="preserve"> </w:t>
      </w:r>
      <w:r w:rsidRPr="008175CE">
        <w:t xml:space="preserve">Друга информация /представя се, ако има такава/. </w:t>
      </w:r>
    </w:p>
    <w:p w:rsidR="00C72BC0" w:rsidRPr="008175CE" w:rsidRDefault="00C72BC0" w:rsidP="00C72BC0">
      <w:pPr>
        <w:jc w:val="both"/>
      </w:pPr>
      <w:r w:rsidRPr="008175CE">
        <w:t>Дата:...................</w:t>
      </w:r>
      <w:r w:rsidRPr="008175CE">
        <w:tab/>
      </w:r>
      <w:r w:rsidRPr="008175CE">
        <w:tab/>
      </w:r>
      <w:r>
        <w:tab/>
      </w:r>
      <w:r>
        <w:tab/>
      </w:r>
      <w:r>
        <w:tab/>
      </w:r>
      <w:r w:rsidRPr="008175CE">
        <w:tab/>
        <w:t xml:space="preserve">С уважение: </w:t>
      </w:r>
      <w:r>
        <w:t>………..</w:t>
      </w:r>
      <w:r w:rsidRPr="008175CE">
        <w:t>................</w:t>
      </w:r>
    </w:p>
    <w:p w:rsidR="00C72BC0" w:rsidRPr="00147689" w:rsidRDefault="00C72BC0" w:rsidP="00C72BC0">
      <w:pPr>
        <w:rPr>
          <w:i/>
        </w:rPr>
      </w:pPr>
      <w:r w:rsidRPr="00147689">
        <w:tab/>
      </w:r>
      <w:r w:rsidRPr="00147689">
        <w:tab/>
      </w:r>
      <w:r w:rsidRPr="00147689">
        <w:tab/>
      </w:r>
      <w:r w:rsidRPr="00147689">
        <w:tab/>
      </w:r>
      <w:r w:rsidRPr="00147689">
        <w:tab/>
      </w:r>
      <w:r w:rsidRPr="00147689">
        <w:tab/>
      </w:r>
      <w:r w:rsidRPr="00147689">
        <w:tab/>
      </w:r>
      <w:r w:rsidRPr="00147689">
        <w:tab/>
      </w:r>
      <w:r w:rsidRPr="00147689">
        <w:tab/>
      </w:r>
      <w:r w:rsidRPr="00147689">
        <w:rPr>
          <w:i/>
        </w:rPr>
        <w:t>Приложение № 8</w:t>
      </w:r>
    </w:p>
    <w:p w:rsidR="00C72BC0" w:rsidRPr="00147689" w:rsidRDefault="00C72BC0" w:rsidP="00C72BC0">
      <w:pPr>
        <w:rPr>
          <w:i/>
        </w:rPr>
      </w:pPr>
      <w:r>
        <w:rPr>
          <w:i/>
        </w:rPr>
        <w:t>.</w:t>
      </w:r>
    </w:p>
    <w:p w:rsidR="00C72BC0" w:rsidRPr="00147689" w:rsidRDefault="00C72BC0" w:rsidP="00C72BC0">
      <w:pPr>
        <w:jc w:val="center"/>
        <w:rPr>
          <w:b/>
          <w:sz w:val="28"/>
          <w:szCs w:val="28"/>
        </w:rPr>
      </w:pPr>
      <w:r w:rsidRPr="00147689">
        <w:rPr>
          <w:b/>
          <w:sz w:val="28"/>
          <w:szCs w:val="28"/>
        </w:rPr>
        <w:t>У Д О С Т О В Е Р Е Н И Е</w:t>
      </w:r>
    </w:p>
    <w:p w:rsidR="00C72BC0" w:rsidRPr="00147689" w:rsidRDefault="00C72BC0" w:rsidP="00C72BC0">
      <w:pPr>
        <w:jc w:val="center"/>
        <w:rPr>
          <w:b/>
          <w:sz w:val="28"/>
          <w:szCs w:val="28"/>
        </w:rPr>
      </w:pPr>
      <w:r w:rsidRPr="00147689">
        <w:rPr>
          <w:b/>
          <w:sz w:val="28"/>
          <w:szCs w:val="28"/>
        </w:rPr>
        <w:t xml:space="preserve">ЗА </w:t>
      </w:r>
    </w:p>
    <w:p w:rsidR="00C72BC0" w:rsidRPr="00147689" w:rsidRDefault="00C72BC0" w:rsidP="00C72BC0">
      <w:pPr>
        <w:jc w:val="center"/>
        <w:rPr>
          <w:b/>
          <w:sz w:val="28"/>
          <w:szCs w:val="28"/>
        </w:rPr>
      </w:pPr>
      <w:r w:rsidRPr="00147689">
        <w:rPr>
          <w:b/>
          <w:sz w:val="28"/>
          <w:szCs w:val="28"/>
        </w:rPr>
        <w:t xml:space="preserve">ПРАВО НА ИЗВЪРШВАНЕ НА ОГЛЕД </w:t>
      </w:r>
    </w:p>
    <w:p w:rsidR="00C72BC0" w:rsidRDefault="00C72BC0" w:rsidP="00C72BC0">
      <w:pPr>
        <w:ind w:firstLine="708"/>
        <w:jc w:val="both"/>
      </w:pPr>
      <w:r>
        <w:t xml:space="preserve">На </w:t>
      </w:r>
      <w:r w:rsidRPr="00133F9A">
        <w:t xml:space="preserve">Поземлен имот </w:t>
      </w:r>
      <w:r>
        <w:t>47843.70.171</w:t>
      </w:r>
      <w:r w:rsidRPr="00133F9A">
        <w:t xml:space="preserve">, област Хасково, община Димитровград, </w:t>
      </w:r>
      <w:r>
        <w:t>гр.Меричлери, м. „ПАВЛЕТА”,</w:t>
      </w:r>
      <w:r w:rsidRPr="00133F9A">
        <w:t xml:space="preserve">, вид собств. „Общинска публична”, вид територия „Територия, заета от води и водни обекти”, </w:t>
      </w:r>
      <w:r>
        <w:t>НТП „Водоем”</w:t>
      </w:r>
      <w:r w:rsidRPr="00133F9A">
        <w:t xml:space="preserve">, площ </w:t>
      </w:r>
      <w:r>
        <w:t>11317</w:t>
      </w:r>
      <w:r w:rsidRPr="00133F9A">
        <w:t xml:space="preserve"> кв. м, стар номер </w:t>
      </w:r>
      <w:r>
        <w:t>000171</w:t>
      </w:r>
    </w:p>
    <w:p w:rsidR="00C72BC0" w:rsidRPr="00C95B49" w:rsidRDefault="00C72BC0" w:rsidP="00C72BC0">
      <w:pPr>
        <w:ind w:firstLine="720"/>
        <w:jc w:val="both"/>
        <w:rPr>
          <w:b/>
        </w:rPr>
      </w:pPr>
    </w:p>
    <w:p w:rsidR="00C72BC0" w:rsidRPr="00147689" w:rsidRDefault="00C72BC0" w:rsidP="00C72BC0">
      <w:pPr>
        <w:ind w:firstLine="708"/>
        <w:jc w:val="both"/>
      </w:pPr>
      <w:r w:rsidRPr="00147689">
        <w:t>Днес ........</w:t>
      </w:r>
      <w:r>
        <w:t>........................</w:t>
      </w:r>
      <w:r w:rsidRPr="00147689">
        <w:t xml:space="preserve"> 20</w:t>
      </w:r>
      <w:r>
        <w:t>21</w:t>
      </w:r>
      <w:r w:rsidRPr="00147689">
        <w:t xml:space="preserve"> г. се издаде настоящото удостоверение на .......................................................................................................................................................</w:t>
      </w:r>
    </w:p>
    <w:p w:rsidR="00C72BC0" w:rsidRPr="00147689" w:rsidRDefault="00C72BC0" w:rsidP="00C72BC0">
      <w:pPr>
        <w:jc w:val="center"/>
        <w:rPr>
          <w:i/>
          <w:sz w:val="22"/>
          <w:szCs w:val="22"/>
        </w:rPr>
      </w:pPr>
      <w:r w:rsidRPr="00147689">
        <w:rPr>
          <w:i/>
          <w:sz w:val="22"/>
          <w:szCs w:val="22"/>
        </w:rPr>
        <w:t xml:space="preserve"> (попълват се трите имена и данните по документа за самоличност на лицата от името на икономическия оператор, които имат право да участват в огледа на обекта на концесията) </w:t>
      </w:r>
    </w:p>
    <w:p w:rsidR="00C72BC0" w:rsidRPr="00147689" w:rsidRDefault="00C72BC0" w:rsidP="00C72BC0">
      <w:pPr>
        <w:jc w:val="center"/>
        <w:rPr>
          <w:i/>
        </w:rPr>
      </w:pPr>
    </w:p>
    <w:p w:rsidR="00C72BC0" w:rsidRPr="00147689" w:rsidRDefault="00C72BC0" w:rsidP="00C72BC0">
      <w:pPr>
        <w:ind w:firstLine="708"/>
        <w:jc w:val="both"/>
      </w:pPr>
      <w:r w:rsidRPr="00147689">
        <w:t xml:space="preserve">Огледът следва да се извърши: от ................... часа до ................... часа на </w:t>
      </w:r>
      <w:r>
        <w:t>……………</w:t>
      </w:r>
      <w:r w:rsidRPr="00147689">
        <w:t>............ 20</w:t>
      </w:r>
      <w:r>
        <w:t>21</w:t>
      </w:r>
      <w:r w:rsidRPr="00147689">
        <w:t xml:space="preserve"> г., като горепосочените представители на икономическия оператор поемат ангажимента за осигуряване на транспорт до обекта на концесия и обратно. </w:t>
      </w:r>
    </w:p>
    <w:p w:rsidR="00C72BC0" w:rsidRPr="00147689" w:rsidRDefault="00C72BC0" w:rsidP="00C72BC0">
      <w:pPr>
        <w:ind w:firstLine="708"/>
        <w:jc w:val="both"/>
      </w:pPr>
      <w:r w:rsidRPr="00147689">
        <w:t xml:space="preserve">Длъжностните лица от общинската администрация са длъжни да оказват съдействие на екипа на икономическия оператор при извършване на огледа. </w:t>
      </w:r>
    </w:p>
    <w:p w:rsidR="00C72BC0" w:rsidRPr="00147689" w:rsidRDefault="00C72BC0" w:rsidP="00C72BC0">
      <w:pPr>
        <w:ind w:firstLine="708"/>
        <w:jc w:val="both"/>
        <w:rPr>
          <w:color w:val="000000"/>
        </w:rPr>
      </w:pPr>
      <w:r w:rsidRPr="00147689">
        <w:rPr>
          <w:color w:val="000000"/>
        </w:rPr>
        <w:lastRenderedPageBreak/>
        <w:t>При извършване на огледа икономическият оператор и неговият екип не могат да получават и не се разрешава да им се предоставят копия от документи, свързани с обекта на концесия.</w:t>
      </w:r>
      <w:r w:rsidRPr="00147689">
        <w:rPr>
          <w:color w:val="000000"/>
        </w:rPr>
        <w:tab/>
      </w:r>
    </w:p>
    <w:p w:rsidR="00C72BC0" w:rsidRPr="00147689" w:rsidRDefault="00C72BC0" w:rsidP="00C72BC0">
      <w:pPr>
        <w:ind w:firstLine="708"/>
        <w:jc w:val="both"/>
        <w:rPr>
          <w:b/>
          <w:sz w:val="26"/>
          <w:szCs w:val="26"/>
        </w:rPr>
      </w:pPr>
      <w:r w:rsidRPr="00147689">
        <w:rPr>
          <w:b/>
          <w:i/>
          <w:color w:val="000000"/>
        </w:rPr>
        <w:t>(На икономическия оператор е предоставена преценката дали да извърши посещение и оглед на обекта на концесията. Концедентът разрешава заявленията и офертите да се изготвят и представят и без да е извършен оглед и посещение на обекта на концесията)</w:t>
      </w:r>
      <w:r w:rsidRPr="00147689">
        <w:rPr>
          <w:color w:val="000000"/>
        </w:rPr>
        <w:tab/>
      </w:r>
    </w:p>
    <w:p w:rsidR="00C72BC0" w:rsidRPr="00147689" w:rsidRDefault="00C72BC0" w:rsidP="00C72BC0">
      <w:pPr>
        <w:shd w:val="clear" w:color="auto" w:fill="FFFFFF"/>
        <w:ind w:firstLine="708"/>
        <w:jc w:val="both"/>
        <w:rPr>
          <w:color w:val="000000"/>
        </w:rPr>
      </w:pPr>
      <w:r w:rsidRPr="00147689">
        <w:rPr>
          <w:color w:val="000000"/>
        </w:rPr>
        <w:tab/>
      </w:r>
    </w:p>
    <w:p w:rsidR="00C72BC0" w:rsidRPr="00147689" w:rsidRDefault="00C72BC0" w:rsidP="00C72BC0">
      <w:pPr>
        <w:shd w:val="clear" w:color="auto" w:fill="FFFFFF"/>
        <w:ind w:firstLine="708"/>
        <w:jc w:val="both"/>
        <w:rPr>
          <w:i/>
          <w:color w:val="000000"/>
          <w:sz w:val="26"/>
          <w:szCs w:val="26"/>
        </w:rPr>
      </w:pPr>
      <w:r w:rsidRPr="00147689">
        <w:rPr>
          <w:color w:val="000000"/>
          <w:sz w:val="26"/>
          <w:szCs w:val="26"/>
        </w:rPr>
        <w:tab/>
      </w:r>
      <w:r w:rsidRPr="00147689">
        <w:rPr>
          <w:b/>
          <w:sz w:val="26"/>
          <w:szCs w:val="26"/>
        </w:rPr>
        <w:t>Длъжностно лице:.................................................</w:t>
      </w:r>
    </w:p>
    <w:p w:rsidR="00C72BC0" w:rsidRPr="00147689" w:rsidRDefault="00C72BC0" w:rsidP="00C72BC0">
      <w:pPr>
        <w:jc w:val="both"/>
      </w:pPr>
      <w:r w:rsidRPr="00147689">
        <w:rPr>
          <w:sz w:val="26"/>
          <w:szCs w:val="26"/>
        </w:rPr>
        <w:tab/>
      </w:r>
      <w:r w:rsidRPr="00147689">
        <w:rPr>
          <w:sz w:val="26"/>
          <w:szCs w:val="26"/>
        </w:rPr>
        <w:tab/>
      </w:r>
      <w:r w:rsidRPr="00147689">
        <w:rPr>
          <w:sz w:val="26"/>
          <w:szCs w:val="26"/>
        </w:rPr>
        <w:tab/>
      </w:r>
      <w:r w:rsidRPr="00147689">
        <w:rPr>
          <w:sz w:val="26"/>
          <w:szCs w:val="26"/>
        </w:rPr>
        <w:tab/>
      </w:r>
      <w:r w:rsidRPr="00147689">
        <w:rPr>
          <w:sz w:val="26"/>
          <w:szCs w:val="26"/>
        </w:rPr>
        <w:tab/>
      </w:r>
      <w:r w:rsidRPr="00147689">
        <w:rPr>
          <w:sz w:val="26"/>
          <w:szCs w:val="26"/>
        </w:rPr>
        <w:tab/>
      </w:r>
      <w:r w:rsidRPr="00147689">
        <w:rPr>
          <w:sz w:val="26"/>
          <w:szCs w:val="26"/>
        </w:rPr>
        <w:tab/>
      </w:r>
      <w:r w:rsidRPr="00147689">
        <w:rPr>
          <w:sz w:val="26"/>
          <w:szCs w:val="26"/>
        </w:rPr>
        <w:tab/>
        <w:t xml:space="preserve">  </w:t>
      </w:r>
      <w:r w:rsidRPr="00147689">
        <w:t>(</w:t>
      </w:r>
      <w:r w:rsidRPr="00147689">
        <w:rPr>
          <w:i/>
        </w:rPr>
        <w:t>име, подпис</w:t>
      </w:r>
      <w:r w:rsidRPr="00147689">
        <w:t>)</w:t>
      </w:r>
    </w:p>
    <w:p w:rsidR="00C72BC0" w:rsidRPr="00442974" w:rsidRDefault="00C72BC0" w:rsidP="00C72BC0">
      <w:pPr>
        <w:ind w:left="4248" w:firstLine="708"/>
        <w:jc w:val="center"/>
        <w:rPr>
          <w:i/>
        </w:rPr>
      </w:pPr>
      <w:r w:rsidRPr="00442974">
        <w:rPr>
          <w:i/>
        </w:rPr>
        <w:t xml:space="preserve">   Приложение № 9</w:t>
      </w:r>
    </w:p>
    <w:p w:rsidR="00C72BC0" w:rsidRPr="00442974" w:rsidRDefault="00C72BC0" w:rsidP="00C72BC0">
      <w:pPr>
        <w:jc w:val="center"/>
        <w:rPr>
          <w:b/>
          <w:sz w:val="28"/>
          <w:szCs w:val="28"/>
        </w:rPr>
      </w:pPr>
    </w:p>
    <w:p w:rsidR="00C72BC0" w:rsidRPr="00442974" w:rsidRDefault="00C72BC0" w:rsidP="00C72BC0">
      <w:pPr>
        <w:jc w:val="center"/>
        <w:rPr>
          <w:b/>
          <w:sz w:val="28"/>
          <w:szCs w:val="28"/>
        </w:rPr>
      </w:pPr>
      <w:r w:rsidRPr="00442974">
        <w:rPr>
          <w:b/>
          <w:sz w:val="28"/>
          <w:szCs w:val="28"/>
        </w:rPr>
        <w:t xml:space="preserve">Д  Е  К  Л  А  Р  А  Ц  И  Я </w:t>
      </w:r>
    </w:p>
    <w:p w:rsidR="00C72BC0" w:rsidRPr="00442974" w:rsidRDefault="00C72BC0" w:rsidP="00C72BC0">
      <w:pPr>
        <w:jc w:val="center"/>
        <w:rPr>
          <w:sz w:val="28"/>
          <w:szCs w:val="28"/>
        </w:rPr>
      </w:pPr>
    </w:p>
    <w:p w:rsidR="00C72BC0" w:rsidRPr="00442974" w:rsidRDefault="00C72BC0" w:rsidP="00C72BC0">
      <w:pPr>
        <w:jc w:val="center"/>
        <w:rPr>
          <w:sz w:val="28"/>
          <w:szCs w:val="28"/>
        </w:rPr>
      </w:pPr>
    </w:p>
    <w:p w:rsidR="00C72BC0" w:rsidRPr="00442974" w:rsidRDefault="00C72BC0" w:rsidP="00C72BC0">
      <w:pPr>
        <w:spacing w:line="360" w:lineRule="auto"/>
        <w:ind w:firstLine="708"/>
        <w:jc w:val="both"/>
      </w:pPr>
      <w:r w:rsidRPr="00442974">
        <w:t>Долуподписаният/ата....................................................................................................</w:t>
      </w:r>
    </w:p>
    <w:p w:rsidR="00C72BC0" w:rsidRPr="00442974" w:rsidRDefault="00C72BC0" w:rsidP="00C72BC0">
      <w:pPr>
        <w:spacing w:line="360" w:lineRule="auto"/>
        <w:ind w:firstLine="708"/>
        <w:jc w:val="center"/>
        <w:rPr>
          <w:i/>
          <w:sz w:val="22"/>
          <w:szCs w:val="22"/>
        </w:rPr>
      </w:pPr>
      <w:r w:rsidRPr="00442974">
        <w:rPr>
          <w:i/>
          <w:sz w:val="22"/>
          <w:szCs w:val="22"/>
        </w:rPr>
        <w:t>/име, презиме , фамилия/</w:t>
      </w:r>
    </w:p>
    <w:p w:rsidR="00C72BC0" w:rsidRPr="00442974" w:rsidRDefault="00C72BC0" w:rsidP="00C72BC0">
      <w:pPr>
        <w:spacing w:line="360" w:lineRule="auto"/>
        <w:jc w:val="both"/>
      </w:pPr>
      <w:r w:rsidRPr="00442974">
        <w:t>ЕГН......................., л.к.№ ........................, изд. на.....................г., от ...........................</w:t>
      </w:r>
    </w:p>
    <w:p w:rsidR="00C72BC0" w:rsidRPr="00442974" w:rsidRDefault="00C72BC0" w:rsidP="00C72BC0">
      <w:pPr>
        <w:spacing w:line="360" w:lineRule="auto"/>
        <w:jc w:val="both"/>
      </w:pPr>
      <w:r w:rsidRPr="00442974">
        <w:t>В качеството си на представител на .........................................................................................</w:t>
      </w:r>
    </w:p>
    <w:p w:rsidR="00C72BC0" w:rsidRPr="00442974" w:rsidRDefault="00C72BC0" w:rsidP="00C72BC0">
      <w:pPr>
        <w:spacing w:line="360" w:lineRule="auto"/>
        <w:jc w:val="center"/>
        <w:rPr>
          <w:i/>
          <w:sz w:val="22"/>
          <w:szCs w:val="22"/>
        </w:rPr>
      </w:pPr>
      <w:r w:rsidRPr="00442974">
        <w:rPr>
          <w:i/>
          <w:sz w:val="22"/>
          <w:szCs w:val="22"/>
        </w:rPr>
        <w:t>/изписва се пълното наименование на юридическото лице или образуванието с което се участва в процедурата – или физическо лице/</w:t>
      </w:r>
    </w:p>
    <w:p w:rsidR="00C72BC0" w:rsidRPr="00442974" w:rsidRDefault="00C72BC0" w:rsidP="00C72BC0">
      <w:pPr>
        <w:spacing w:line="360" w:lineRule="auto"/>
        <w:jc w:val="both"/>
      </w:pPr>
      <w:r w:rsidRPr="00442974">
        <w:t>ЕИК/БУЛСТАТ..........................,</w:t>
      </w:r>
      <w:r>
        <w:t xml:space="preserve"> </w:t>
      </w:r>
      <w:r w:rsidRPr="00442974">
        <w:t>с адрес на управление: ...........................................</w:t>
      </w:r>
      <w:r>
        <w:t xml:space="preserve"> </w:t>
      </w:r>
      <w:r w:rsidRPr="00442974">
        <w:t>................................................................................</w:t>
      </w:r>
      <w:r>
        <w:t>.......................................................................</w:t>
      </w:r>
    </w:p>
    <w:p w:rsidR="00C72BC0" w:rsidRPr="00442974" w:rsidRDefault="00C72BC0" w:rsidP="00C72BC0">
      <w:pPr>
        <w:tabs>
          <w:tab w:val="left" w:pos="2370"/>
        </w:tabs>
        <w:jc w:val="both"/>
        <w:rPr>
          <w:b/>
        </w:rPr>
      </w:pPr>
      <w:r>
        <w:tab/>
      </w:r>
      <w:r w:rsidRPr="00442974">
        <w:rPr>
          <w:b/>
        </w:rPr>
        <w:t>Д  Е  К  Л  А  Р  И  Р  А  М, ч е :</w:t>
      </w:r>
    </w:p>
    <w:p w:rsidR="00C72BC0" w:rsidRPr="00442974" w:rsidRDefault="00C72BC0" w:rsidP="00C72BC0">
      <w:pPr>
        <w:spacing w:line="360" w:lineRule="auto"/>
        <w:jc w:val="both"/>
        <w:rPr>
          <w:i/>
        </w:rPr>
      </w:pPr>
      <w:r w:rsidRPr="00442974">
        <w:rPr>
          <w:sz w:val="28"/>
          <w:szCs w:val="28"/>
        </w:rPr>
        <w:tab/>
      </w:r>
      <w:r w:rsidRPr="00442974">
        <w:t>Няма да разгласявам сведения и информация, станали ми известни във връзка с провеждането на концесионната процедура.</w:t>
      </w:r>
    </w:p>
    <w:p w:rsidR="00C72BC0" w:rsidRPr="00442974" w:rsidRDefault="00C72BC0" w:rsidP="00C72BC0">
      <w:pPr>
        <w:ind w:firstLine="708"/>
        <w:jc w:val="both"/>
      </w:pPr>
      <w:r w:rsidRPr="00442974">
        <w:t>Известна ми е наказателната отговорност по чл.313 от Наказателния кодекс.</w:t>
      </w:r>
    </w:p>
    <w:p w:rsidR="00C72BC0" w:rsidRPr="00442974" w:rsidRDefault="00C72BC0" w:rsidP="00C72BC0">
      <w:pPr>
        <w:jc w:val="both"/>
      </w:pPr>
      <w:r w:rsidRPr="00442974">
        <w:t xml:space="preserve">Дата на деклариране:            </w:t>
      </w:r>
      <w:r>
        <w:tab/>
      </w:r>
      <w:r>
        <w:tab/>
      </w:r>
      <w:r>
        <w:tab/>
      </w:r>
      <w:r>
        <w:tab/>
      </w:r>
      <w:r w:rsidRPr="00442974">
        <w:t xml:space="preserve">   Декларатор:......</w:t>
      </w:r>
      <w:r>
        <w:t>..............</w:t>
      </w:r>
      <w:r w:rsidRPr="00442974">
        <w:t>..........</w:t>
      </w:r>
    </w:p>
    <w:p w:rsidR="00C72BC0" w:rsidRPr="00442974" w:rsidRDefault="00C72BC0" w:rsidP="00C72BC0">
      <w:pPr>
        <w:jc w:val="both"/>
      </w:pPr>
      <w:r w:rsidRPr="00442974">
        <w:t>................</w:t>
      </w:r>
      <w:r>
        <w:t>..............</w:t>
      </w:r>
      <w:r w:rsidRPr="00442974">
        <w:t xml:space="preserve">....               </w:t>
      </w:r>
    </w:p>
    <w:p w:rsidR="00C72BC0" w:rsidRPr="00442974" w:rsidRDefault="00C72BC0" w:rsidP="00C72BC0">
      <w:pPr>
        <w:ind w:firstLine="708"/>
        <w:rPr>
          <w:sz w:val="28"/>
          <w:szCs w:val="28"/>
        </w:rPr>
      </w:pPr>
    </w:p>
    <w:p w:rsidR="00C72BC0" w:rsidRPr="0007241D" w:rsidRDefault="00C72BC0" w:rsidP="00C72BC0">
      <w:pPr>
        <w:jc w:val="center"/>
        <w:rPr>
          <w:i/>
        </w:rPr>
      </w:pPr>
      <w:r w:rsidRPr="0007241D">
        <w:rPr>
          <w:i/>
        </w:rPr>
        <w:t xml:space="preserve">                                       </w:t>
      </w:r>
      <w:r>
        <w:rPr>
          <w:i/>
        </w:rPr>
        <w:tab/>
      </w:r>
      <w:r>
        <w:rPr>
          <w:i/>
        </w:rPr>
        <w:tab/>
      </w:r>
      <w:r>
        <w:rPr>
          <w:i/>
        </w:rPr>
        <w:tab/>
      </w:r>
      <w:r>
        <w:rPr>
          <w:i/>
        </w:rPr>
        <w:tab/>
      </w:r>
      <w:r>
        <w:rPr>
          <w:i/>
        </w:rPr>
        <w:tab/>
      </w:r>
      <w:r>
        <w:rPr>
          <w:i/>
        </w:rPr>
        <w:tab/>
      </w:r>
      <w:r w:rsidRPr="0007241D">
        <w:rPr>
          <w:i/>
        </w:rPr>
        <w:t xml:space="preserve">  Приложение № 10</w:t>
      </w:r>
    </w:p>
    <w:p w:rsidR="00C72BC0" w:rsidRPr="0007241D" w:rsidRDefault="00C72BC0" w:rsidP="00C72BC0">
      <w:pPr>
        <w:jc w:val="center"/>
        <w:rPr>
          <w:b/>
          <w:sz w:val="28"/>
          <w:szCs w:val="28"/>
        </w:rPr>
      </w:pPr>
      <w:r w:rsidRPr="0007241D">
        <w:rPr>
          <w:b/>
          <w:sz w:val="28"/>
          <w:szCs w:val="28"/>
        </w:rPr>
        <w:t xml:space="preserve">Д  Е  К  Л  А  Р  А  Ц  И  Я </w:t>
      </w:r>
    </w:p>
    <w:p w:rsidR="00C72BC0" w:rsidRPr="0007241D" w:rsidRDefault="00C72BC0" w:rsidP="00C72BC0">
      <w:pPr>
        <w:jc w:val="center"/>
      </w:pPr>
      <w:r w:rsidRPr="0007241D">
        <w:t xml:space="preserve">на </w:t>
      </w:r>
    </w:p>
    <w:p w:rsidR="00C72BC0" w:rsidRPr="0007241D" w:rsidRDefault="00C72BC0" w:rsidP="00C72BC0">
      <w:pPr>
        <w:jc w:val="center"/>
      </w:pPr>
      <w:r w:rsidRPr="0007241D">
        <w:t>основание чл. 88, ал. 2, т. 8 от Закона за концесиите</w:t>
      </w:r>
    </w:p>
    <w:p w:rsidR="00C72BC0" w:rsidRPr="0007241D" w:rsidRDefault="00C72BC0" w:rsidP="00C72BC0">
      <w:pPr>
        <w:tabs>
          <w:tab w:val="left" w:pos="975"/>
        </w:tabs>
      </w:pPr>
      <w:r>
        <w:rPr>
          <w:sz w:val="28"/>
          <w:szCs w:val="28"/>
        </w:rPr>
        <w:tab/>
      </w:r>
      <w:r w:rsidRPr="0007241D">
        <w:t>Долуподписаният/ата.....................................................................................................</w:t>
      </w:r>
    </w:p>
    <w:p w:rsidR="00C72BC0" w:rsidRPr="0007241D" w:rsidRDefault="00C72BC0" w:rsidP="00C72BC0">
      <w:pPr>
        <w:spacing w:line="360" w:lineRule="auto"/>
        <w:ind w:firstLine="708"/>
        <w:jc w:val="center"/>
        <w:rPr>
          <w:i/>
          <w:sz w:val="22"/>
          <w:szCs w:val="22"/>
        </w:rPr>
      </w:pPr>
      <w:r w:rsidRPr="0007241D">
        <w:rPr>
          <w:i/>
          <w:sz w:val="22"/>
          <w:szCs w:val="22"/>
        </w:rPr>
        <w:t>/име, презиме , фамилия/</w:t>
      </w:r>
    </w:p>
    <w:p w:rsidR="00C72BC0" w:rsidRPr="0007241D" w:rsidRDefault="00C72BC0" w:rsidP="00C72BC0">
      <w:pPr>
        <w:spacing w:line="360" w:lineRule="auto"/>
        <w:jc w:val="both"/>
      </w:pPr>
      <w:r w:rsidRPr="0007241D">
        <w:t>ЕГН.........................., л.к.№ ........................., изд. на.........................г., от ............................</w:t>
      </w:r>
    </w:p>
    <w:p w:rsidR="00C72BC0" w:rsidRPr="0007241D" w:rsidRDefault="00C72BC0" w:rsidP="00C72BC0">
      <w:pPr>
        <w:spacing w:line="360" w:lineRule="auto"/>
        <w:jc w:val="both"/>
      </w:pPr>
      <w:r w:rsidRPr="0007241D">
        <w:t>в качеството си на представител на ..........................................................................................</w:t>
      </w:r>
    </w:p>
    <w:p w:rsidR="00C72BC0" w:rsidRPr="0007241D" w:rsidRDefault="00C72BC0" w:rsidP="00C72BC0">
      <w:pPr>
        <w:spacing w:line="360" w:lineRule="auto"/>
        <w:jc w:val="center"/>
        <w:rPr>
          <w:i/>
          <w:sz w:val="22"/>
          <w:szCs w:val="22"/>
        </w:rPr>
      </w:pPr>
      <w:r w:rsidRPr="0007241D">
        <w:rPr>
          <w:i/>
          <w:sz w:val="22"/>
          <w:szCs w:val="22"/>
        </w:rPr>
        <w:t>/изписва се пълното наименование на юридическото лице или образуванието с което се участва в процедурата – или физическо лице/</w:t>
      </w:r>
    </w:p>
    <w:p w:rsidR="00C72BC0" w:rsidRPr="0007241D" w:rsidRDefault="00C72BC0" w:rsidP="00C72BC0">
      <w:pPr>
        <w:spacing w:line="360" w:lineRule="auto"/>
        <w:jc w:val="both"/>
      </w:pPr>
      <w:r w:rsidRPr="0007241D">
        <w:lastRenderedPageBreak/>
        <w:t>ЕИК/БУЛСТАТ..........................,</w:t>
      </w:r>
      <w:r>
        <w:t xml:space="preserve"> </w:t>
      </w:r>
      <w:r w:rsidRPr="0007241D">
        <w:t>с адрес на управление: ...................................................</w:t>
      </w:r>
      <w:r>
        <w:t xml:space="preserve"> </w:t>
      </w:r>
      <w:r w:rsidRPr="0007241D">
        <w:t>......................................................................................................................................................</w:t>
      </w:r>
    </w:p>
    <w:p w:rsidR="00C72BC0" w:rsidRPr="00DC48B3" w:rsidRDefault="00C72BC0" w:rsidP="00C72BC0">
      <w:pPr>
        <w:tabs>
          <w:tab w:val="left" w:pos="930"/>
        </w:tabs>
        <w:jc w:val="both"/>
      </w:pPr>
      <w:r>
        <w:rPr>
          <w:sz w:val="28"/>
          <w:szCs w:val="28"/>
        </w:rPr>
        <w:tab/>
      </w:r>
      <w:r w:rsidRPr="0007241D">
        <w:t>и като участник в открита процедура по определяне на концесионер на концесия</w:t>
      </w:r>
      <w:r w:rsidRPr="0007241D">
        <w:rPr>
          <w:lang w:val="ru-RU"/>
        </w:rPr>
        <w:t xml:space="preserve"> </w:t>
      </w:r>
      <w:r w:rsidRPr="0007241D">
        <w:rPr>
          <w:rStyle w:val="alt2"/>
          <w:rFonts w:eastAsia="Courier New"/>
        </w:rPr>
        <w:t xml:space="preserve">за </w:t>
      </w:r>
      <w:r>
        <w:rPr>
          <w:rStyle w:val="alt2"/>
          <w:rFonts w:eastAsia="Courier New"/>
        </w:rPr>
        <w:t>строителство</w:t>
      </w:r>
    </w:p>
    <w:p w:rsidR="00C72BC0" w:rsidRPr="0007241D" w:rsidRDefault="00C72BC0" w:rsidP="00C72BC0">
      <w:pPr>
        <w:jc w:val="center"/>
        <w:rPr>
          <w:b/>
          <w:sz w:val="28"/>
          <w:szCs w:val="28"/>
        </w:rPr>
      </w:pPr>
      <w:r w:rsidRPr="0007241D">
        <w:rPr>
          <w:b/>
          <w:sz w:val="28"/>
          <w:szCs w:val="28"/>
        </w:rPr>
        <w:t>Д  Е  К  Л  А  Р  И  Р  А  М, ч е :</w:t>
      </w:r>
    </w:p>
    <w:p w:rsidR="00C72BC0" w:rsidRPr="0007241D" w:rsidRDefault="00C72BC0" w:rsidP="00C72BC0">
      <w:pPr>
        <w:spacing w:line="360" w:lineRule="auto"/>
        <w:ind w:firstLine="708"/>
        <w:jc w:val="both"/>
      </w:pPr>
      <w:r w:rsidRPr="0007241D">
        <w:rPr>
          <w:b/>
        </w:rPr>
        <w:t>Офертата, с която участвам в концесионната процедура</w:t>
      </w:r>
      <w:r w:rsidRPr="0007241D">
        <w:t xml:space="preserve"> </w:t>
      </w:r>
      <w:r w:rsidRPr="0007241D">
        <w:rPr>
          <w:b/>
        </w:rPr>
        <w:t>е валидна за срок от.......</w:t>
      </w:r>
      <w:r>
        <w:rPr>
          <w:b/>
        </w:rPr>
        <w:t>................</w:t>
      </w:r>
      <w:r w:rsidRPr="0007241D">
        <w:rPr>
          <w:b/>
        </w:rPr>
        <w:t xml:space="preserve">.../цифром/ и </w:t>
      </w:r>
      <w:r>
        <w:rPr>
          <w:b/>
        </w:rPr>
        <w:t>………………..</w:t>
      </w:r>
      <w:r w:rsidRPr="0007241D">
        <w:rPr>
          <w:b/>
        </w:rPr>
        <w:t>......................./словом/ дни,</w:t>
      </w:r>
      <w:r w:rsidRPr="0007241D">
        <w:t xml:space="preserve"> считано от датата</w:t>
      </w:r>
      <w:r>
        <w:t>,</w:t>
      </w:r>
      <w:r w:rsidRPr="0007241D">
        <w:t xml:space="preserve"> посочената като крайна за получаване на офертата.</w:t>
      </w:r>
    </w:p>
    <w:p w:rsidR="00C72BC0" w:rsidRPr="0007241D" w:rsidRDefault="00C72BC0" w:rsidP="00C72BC0">
      <w:pPr>
        <w:ind w:firstLine="708"/>
        <w:jc w:val="both"/>
      </w:pPr>
    </w:p>
    <w:p w:rsidR="00C72BC0" w:rsidRPr="0007241D" w:rsidRDefault="00C72BC0" w:rsidP="00C72BC0">
      <w:pPr>
        <w:jc w:val="center"/>
        <w:rPr>
          <w:b/>
          <w:i/>
          <w:sz w:val="20"/>
          <w:szCs w:val="20"/>
        </w:rPr>
      </w:pPr>
      <w:r w:rsidRPr="0007241D">
        <w:rPr>
          <w:b/>
          <w:i/>
          <w:sz w:val="20"/>
          <w:szCs w:val="20"/>
        </w:rPr>
        <w:t>(срокът на валидност следва да бъде не по-кратък от 120 дни от посочената крайна дата на приемане на оферти)</w:t>
      </w:r>
    </w:p>
    <w:p w:rsidR="00C72BC0" w:rsidRPr="0007241D" w:rsidRDefault="00C72BC0" w:rsidP="00C72BC0">
      <w:pPr>
        <w:ind w:firstLine="708"/>
        <w:rPr>
          <w:sz w:val="28"/>
          <w:szCs w:val="28"/>
        </w:rPr>
      </w:pPr>
    </w:p>
    <w:p w:rsidR="00C72BC0" w:rsidRPr="0007241D" w:rsidRDefault="00C72BC0" w:rsidP="00C72BC0">
      <w:pPr>
        <w:jc w:val="both"/>
      </w:pPr>
      <w:r w:rsidRPr="0007241D">
        <w:t xml:space="preserve">Дата на деклариране:         </w:t>
      </w:r>
      <w:r>
        <w:tab/>
      </w:r>
      <w:r>
        <w:tab/>
      </w:r>
      <w:r>
        <w:tab/>
      </w:r>
      <w:r>
        <w:tab/>
      </w:r>
      <w:r>
        <w:tab/>
      </w:r>
      <w:r w:rsidRPr="0007241D">
        <w:t xml:space="preserve">      Декларатор:.........</w:t>
      </w:r>
      <w:r>
        <w:t>.........</w:t>
      </w:r>
      <w:r w:rsidRPr="0007241D">
        <w:t>.......</w:t>
      </w:r>
    </w:p>
    <w:p w:rsidR="00C72BC0" w:rsidRPr="0007241D" w:rsidRDefault="00C72BC0" w:rsidP="00C72BC0">
      <w:pPr>
        <w:jc w:val="both"/>
      </w:pPr>
      <w:r w:rsidRPr="0007241D">
        <w:t xml:space="preserve">....................               </w:t>
      </w:r>
    </w:p>
    <w:p w:rsidR="00C72BC0" w:rsidRPr="00C759BB" w:rsidRDefault="00C72BC0" w:rsidP="00C72BC0">
      <w:pPr>
        <w:rPr>
          <w:i/>
        </w:rPr>
      </w:pPr>
      <w:r w:rsidRPr="00C759BB">
        <w:tab/>
      </w:r>
      <w:r w:rsidRPr="00C759BB">
        <w:tab/>
      </w:r>
      <w:r w:rsidRPr="00C759BB">
        <w:tab/>
      </w:r>
      <w:r w:rsidRPr="00C759BB">
        <w:tab/>
      </w:r>
      <w:r w:rsidRPr="00C759BB">
        <w:tab/>
      </w:r>
      <w:r w:rsidRPr="00C759BB">
        <w:tab/>
      </w:r>
      <w:r w:rsidRPr="00C759BB">
        <w:tab/>
      </w:r>
      <w:r w:rsidRPr="00C759BB">
        <w:tab/>
      </w:r>
      <w:r w:rsidRPr="00C759BB">
        <w:tab/>
      </w:r>
      <w:r w:rsidRPr="00C759BB">
        <w:rPr>
          <w:i/>
        </w:rPr>
        <w:t>Приложение № 11</w:t>
      </w:r>
    </w:p>
    <w:p w:rsidR="00C72BC0" w:rsidRPr="00C759BB" w:rsidRDefault="00C72BC0" w:rsidP="00C72BC0">
      <w:pPr>
        <w:jc w:val="center"/>
      </w:pPr>
      <w:r w:rsidRPr="00C759BB">
        <w:tab/>
      </w:r>
      <w:r w:rsidRPr="00C759BB">
        <w:tab/>
      </w:r>
    </w:p>
    <w:p w:rsidR="00C72BC0" w:rsidRDefault="00C72BC0" w:rsidP="00C72BC0">
      <w:pPr>
        <w:jc w:val="center"/>
        <w:rPr>
          <w:b/>
          <w:sz w:val="28"/>
          <w:szCs w:val="28"/>
        </w:rPr>
      </w:pPr>
      <w:r w:rsidRPr="00C759BB">
        <w:rPr>
          <w:b/>
          <w:sz w:val="28"/>
          <w:szCs w:val="28"/>
        </w:rPr>
        <w:t xml:space="preserve">Д Е К Л А Р А Ц И Я </w:t>
      </w:r>
    </w:p>
    <w:p w:rsidR="00C72BC0" w:rsidRPr="00C759BB" w:rsidRDefault="00C72BC0" w:rsidP="00C72BC0">
      <w:pPr>
        <w:jc w:val="center"/>
        <w:rPr>
          <w:b/>
          <w:sz w:val="28"/>
          <w:szCs w:val="28"/>
        </w:rPr>
      </w:pPr>
    </w:p>
    <w:p w:rsidR="00C72BC0" w:rsidRPr="00C759BB" w:rsidRDefault="00C72BC0" w:rsidP="00C72BC0">
      <w:pPr>
        <w:jc w:val="center"/>
      </w:pPr>
      <w:r w:rsidRPr="00C759BB">
        <w:t>съгласно</w:t>
      </w:r>
    </w:p>
    <w:p w:rsidR="00C72BC0" w:rsidRPr="00C759BB" w:rsidRDefault="00C72BC0" w:rsidP="00C72BC0">
      <w:pPr>
        <w:jc w:val="center"/>
      </w:pPr>
      <w:r w:rsidRPr="00C759BB">
        <w:t>Закона за мерките срещу изпирането на пари</w:t>
      </w:r>
    </w:p>
    <w:p w:rsidR="00C72BC0" w:rsidRPr="00C759BB" w:rsidRDefault="00C72BC0" w:rsidP="00C72BC0">
      <w:pPr>
        <w:jc w:val="center"/>
      </w:pPr>
      <w:r w:rsidRPr="00C759BB">
        <w:t>и чл. 88, ал. 2, т. 9 от Закона за концесиите</w:t>
      </w:r>
    </w:p>
    <w:p w:rsidR="00C72BC0" w:rsidRPr="00C759BB" w:rsidRDefault="00C72BC0" w:rsidP="00C72BC0">
      <w:pPr>
        <w:jc w:val="center"/>
      </w:pPr>
    </w:p>
    <w:p w:rsidR="00C72BC0" w:rsidRPr="00C759BB" w:rsidRDefault="00C72BC0" w:rsidP="00C72BC0">
      <w:pPr>
        <w:jc w:val="center"/>
        <w:rPr>
          <w:b/>
          <w:sz w:val="28"/>
          <w:szCs w:val="28"/>
        </w:rPr>
      </w:pPr>
      <w:r w:rsidRPr="00C759BB">
        <w:tab/>
      </w:r>
      <w:r w:rsidRPr="00C759BB">
        <w:tab/>
      </w:r>
      <w:r w:rsidRPr="00C759BB">
        <w:tab/>
      </w:r>
      <w:r w:rsidRPr="00C759BB">
        <w:tab/>
      </w:r>
    </w:p>
    <w:p w:rsidR="00C72BC0" w:rsidRPr="0007241D" w:rsidRDefault="00C72BC0" w:rsidP="00C72BC0">
      <w:pPr>
        <w:jc w:val="center"/>
        <w:rPr>
          <w:sz w:val="28"/>
          <w:szCs w:val="28"/>
        </w:rPr>
      </w:pPr>
    </w:p>
    <w:p w:rsidR="00C72BC0" w:rsidRPr="0007241D" w:rsidRDefault="00C72BC0" w:rsidP="00C72BC0">
      <w:pPr>
        <w:spacing w:line="360" w:lineRule="auto"/>
        <w:ind w:firstLine="708"/>
        <w:jc w:val="both"/>
      </w:pPr>
      <w:r w:rsidRPr="0007241D">
        <w:t>Долуподписаният/ата.....................................................................................................</w:t>
      </w:r>
    </w:p>
    <w:p w:rsidR="00C72BC0" w:rsidRPr="0007241D" w:rsidRDefault="00C72BC0" w:rsidP="00C72BC0">
      <w:pPr>
        <w:spacing w:line="360" w:lineRule="auto"/>
        <w:ind w:firstLine="708"/>
        <w:jc w:val="center"/>
        <w:rPr>
          <w:i/>
          <w:sz w:val="22"/>
          <w:szCs w:val="22"/>
        </w:rPr>
      </w:pPr>
      <w:r w:rsidRPr="0007241D">
        <w:rPr>
          <w:i/>
          <w:sz w:val="22"/>
          <w:szCs w:val="22"/>
        </w:rPr>
        <w:t>/име, презиме , фамилия/</w:t>
      </w:r>
    </w:p>
    <w:p w:rsidR="00C72BC0" w:rsidRPr="0007241D" w:rsidRDefault="00C72BC0" w:rsidP="00C72BC0">
      <w:pPr>
        <w:spacing w:line="360" w:lineRule="auto"/>
        <w:jc w:val="both"/>
      </w:pPr>
      <w:r w:rsidRPr="0007241D">
        <w:t>ЕГН.........................., л.к.№ ........................., изд. на.........................г., от ............................</w:t>
      </w:r>
    </w:p>
    <w:p w:rsidR="00C72BC0" w:rsidRPr="0007241D" w:rsidRDefault="00C72BC0" w:rsidP="00C72BC0">
      <w:pPr>
        <w:spacing w:line="360" w:lineRule="auto"/>
        <w:jc w:val="both"/>
      </w:pPr>
      <w:r w:rsidRPr="0007241D">
        <w:t>в качеството си на представител на ..........................................................................................</w:t>
      </w:r>
    </w:p>
    <w:p w:rsidR="00C72BC0" w:rsidRPr="0007241D" w:rsidRDefault="00C72BC0" w:rsidP="00C72BC0">
      <w:pPr>
        <w:spacing w:line="360" w:lineRule="auto"/>
        <w:jc w:val="center"/>
        <w:rPr>
          <w:i/>
          <w:sz w:val="22"/>
          <w:szCs w:val="22"/>
        </w:rPr>
      </w:pPr>
      <w:r w:rsidRPr="0007241D">
        <w:rPr>
          <w:i/>
          <w:sz w:val="22"/>
          <w:szCs w:val="22"/>
        </w:rPr>
        <w:t>/изписва се пълното наименование на юридическото лице или образуванието с което се участва в процедурата – или физическо лице/</w:t>
      </w:r>
    </w:p>
    <w:p w:rsidR="00C72BC0" w:rsidRPr="0007241D" w:rsidRDefault="00C72BC0" w:rsidP="00C72BC0">
      <w:pPr>
        <w:spacing w:line="360" w:lineRule="auto"/>
        <w:jc w:val="both"/>
      </w:pPr>
      <w:r w:rsidRPr="0007241D">
        <w:t>ЕИК/БУЛСТАТ..........................,</w:t>
      </w:r>
      <w:r>
        <w:t xml:space="preserve"> </w:t>
      </w:r>
      <w:r w:rsidRPr="0007241D">
        <w:t>с адрес на управление: ...................................................</w:t>
      </w:r>
      <w:r>
        <w:t xml:space="preserve"> </w:t>
      </w:r>
      <w:r w:rsidRPr="0007241D">
        <w:t>......................................................................................................................................................</w:t>
      </w:r>
    </w:p>
    <w:p w:rsidR="00C72BC0" w:rsidRDefault="00C72BC0" w:rsidP="00C72BC0">
      <w:pPr>
        <w:tabs>
          <w:tab w:val="left" w:pos="2520"/>
        </w:tabs>
        <w:rPr>
          <w:b/>
          <w:sz w:val="28"/>
          <w:szCs w:val="28"/>
        </w:rPr>
      </w:pPr>
      <w:r>
        <w:rPr>
          <w:b/>
          <w:sz w:val="28"/>
          <w:szCs w:val="28"/>
        </w:rPr>
        <w:tab/>
      </w:r>
      <w:r w:rsidRPr="00C759BB">
        <w:rPr>
          <w:sz w:val="28"/>
          <w:szCs w:val="28"/>
        </w:rPr>
        <w:tab/>
      </w:r>
      <w:r w:rsidRPr="00C759BB">
        <w:rPr>
          <w:b/>
          <w:sz w:val="28"/>
          <w:szCs w:val="28"/>
        </w:rPr>
        <w:t>Д  Е  К  Л  А  Р  И  Р  А  М, ч е :</w:t>
      </w:r>
    </w:p>
    <w:p w:rsidR="00C72BC0" w:rsidRPr="00C759BB" w:rsidRDefault="00C72BC0" w:rsidP="00C72BC0">
      <w:pPr>
        <w:spacing w:line="276" w:lineRule="auto"/>
        <w:jc w:val="both"/>
      </w:pPr>
      <w:r w:rsidRPr="00C759BB">
        <w:tab/>
        <w:t>Паричните средства, който ще използвам във връзка с концесията</w:t>
      </w:r>
      <w:r w:rsidRPr="00C759BB">
        <w:rPr>
          <w:lang w:val="ru-RU"/>
        </w:rPr>
        <w:t xml:space="preserve"> </w:t>
      </w:r>
      <w:r w:rsidRPr="00C759BB">
        <w:rPr>
          <w:rStyle w:val="alt2"/>
          <w:rFonts w:eastAsia="Courier New"/>
        </w:rPr>
        <w:t xml:space="preserve">за </w:t>
      </w:r>
      <w:r>
        <w:rPr>
          <w:rStyle w:val="alt2"/>
          <w:rFonts w:eastAsia="Courier New"/>
        </w:rPr>
        <w:t>строителство</w:t>
      </w:r>
      <w:r w:rsidRPr="00C759BB">
        <w:rPr>
          <w:rStyle w:val="alt2"/>
          <w:rFonts w:eastAsia="Courier New"/>
        </w:rPr>
        <w:t xml:space="preserve">, </w:t>
      </w:r>
      <w:r w:rsidRPr="00C759BB">
        <w:t>имат следния произход:</w:t>
      </w:r>
    </w:p>
    <w:p w:rsidR="00C72BC0" w:rsidRPr="00C759BB" w:rsidRDefault="00C72BC0" w:rsidP="00C72BC0">
      <w:pPr>
        <w:jc w:val="both"/>
      </w:pPr>
      <w:r w:rsidRPr="00C759BB">
        <w:t>.......................................................................................................................................................</w:t>
      </w:r>
    </w:p>
    <w:p w:rsidR="00C72BC0" w:rsidRPr="00C759BB" w:rsidRDefault="00C72BC0" w:rsidP="00C72BC0">
      <w:pPr>
        <w:jc w:val="both"/>
      </w:pPr>
      <w:r w:rsidRPr="00C759BB">
        <w:tab/>
        <w:t>Известна ми е наказателната отговорност по чл.313 от Наказателния кодекс.</w:t>
      </w:r>
    </w:p>
    <w:p w:rsidR="00C72BC0" w:rsidRDefault="00C72BC0" w:rsidP="00C72BC0">
      <w:pPr>
        <w:tabs>
          <w:tab w:val="left" w:pos="945"/>
        </w:tabs>
        <w:jc w:val="both"/>
      </w:pPr>
      <w:r>
        <w:tab/>
      </w:r>
    </w:p>
    <w:p w:rsidR="00C72BC0" w:rsidRPr="00C759BB" w:rsidRDefault="00C72BC0" w:rsidP="00C72BC0">
      <w:pPr>
        <w:tabs>
          <w:tab w:val="left" w:pos="945"/>
        </w:tabs>
        <w:jc w:val="both"/>
      </w:pPr>
      <w:r w:rsidRPr="00C759BB">
        <w:t xml:space="preserve">Дата на деклариране:         </w:t>
      </w:r>
      <w:r>
        <w:tab/>
      </w:r>
      <w:r>
        <w:tab/>
      </w:r>
      <w:r>
        <w:tab/>
      </w:r>
      <w:r>
        <w:tab/>
      </w:r>
      <w:r>
        <w:tab/>
        <w:t xml:space="preserve">   Декларатор:………….</w:t>
      </w:r>
      <w:r w:rsidRPr="00C759BB">
        <w:t>..............</w:t>
      </w:r>
    </w:p>
    <w:p w:rsidR="00C72BC0" w:rsidRPr="00C759BB" w:rsidRDefault="00C72BC0" w:rsidP="00C72BC0">
      <w:pPr>
        <w:jc w:val="both"/>
        <w:rPr>
          <w:b/>
          <w:sz w:val="28"/>
          <w:szCs w:val="28"/>
        </w:rPr>
      </w:pPr>
      <w:r w:rsidRPr="00C759BB">
        <w:t>............</w:t>
      </w:r>
      <w:r>
        <w:t>.........</w:t>
      </w:r>
      <w:r w:rsidRPr="00C759BB">
        <w:t xml:space="preserve">........               </w:t>
      </w:r>
    </w:p>
    <w:p w:rsidR="00C72BC0" w:rsidRDefault="00C72BC0" w:rsidP="00C72BC0">
      <w:r>
        <w:tab/>
      </w:r>
      <w:r>
        <w:tab/>
      </w:r>
    </w:p>
    <w:p w:rsidR="00C72BC0" w:rsidRDefault="00C72BC0" w:rsidP="00C72BC0">
      <w:pPr>
        <w:jc w:val="right"/>
        <w:rPr>
          <w:i/>
        </w:rPr>
      </w:pPr>
      <w:r>
        <w:tab/>
      </w:r>
      <w:r>
        <w:tab/>
      </w:r>
      <w:r>
        <w:tab/>
      </w:r>
      <w:r>
        <w:tab/>
      </w:r>
      <w:r>
        <w:tab/>
      </w:r>
      <w:r>
        <w:tab/>
      </w:r>
      <w:r>
        <w:rPr>
          <w:i/>
        </w:rPr>
        <w:t>Приложение № 12</w:t>
      </w:r>
    </w:p>
    <w:p w:rsidR="00C72BC0" w:rsidRDefault="00C72BC0" w:rsidP="00C72BC0">
      <w:pPr>
        <w:jc w:val="center"/>
        <w:rPr>
          <w:b/>
          <w:sz w:val="28"/>
          <w:szCs w:val="28"/>
        </w:rPr>
      </w:pPr>
      <w:r>
        <w:rPr>
          <w:b/>
          <w:sz w:val="28"/>
          <w:szCs w:val="28"/>
        </w:rPr>
        <w:t xml:space="preserve">Д Е К Л А Р А Ц И Я </w:t>
      </w:r>
    </w:p>
    <w:p w:rsidR="00C72BC0" w:rsidRDefault="00C72BC0" w:rsidP="00C72BC0">
      <w:pPr>
        <w:jc w:val="center"/>
        <w:rPr>
          <w:b/>
          <w:sz w:val="28"/>
          <w:szCs w:val="28"/>
        </w:rPr>
      </w:pPr>
    </w:p>
    <w:p w:rsidR="00C72BC0" w:rsidRDefault="00C72BC0" w:rsidP="00C72BC0">
      <w:pPr>
        <w:jc w:val="center"/>
        <w:rPr>
          <w:b/>
          <w:sz w:val="28"/>
          <w:szCs w:val="28"/>
        </w:rPr>
      </w:pPr>
      <w:r>
        <w:tab/>
      </w:r>
      <w:r>
        <w:tab/>
      </w:r>
      <w:r>
        <w:tab/>
      </w:r>
      <w:r>
        <w:tab/>
      </w:r>
    </w:p>
    <w:p w:rsidR="00C72BC0" w:rsidRDefault="00C72BC0" w:rsidP="00C72BC0">
      <w:pPr>
        <w:spacing w:line="360" w:lineRule="auto"/>
        <w:ind w:firstLine="708"/>
        <w:jc w:val="both"/>
      </w:pPr>
      <w:r>
        <w:t>Долуподписаният/ата.....................................................................................................</w:t>
      </w:r>
    </w:p>
    <w:p w:rsidR="00C72BC0" w:rsidRDefault="00C72BC0" w:rsidP="00C72BC0">
      <w:pPr>
        <w:spacing w:line="360" w:lineRule="auto"/>
        <w:ind w:firstLine="708"/>
        <w:jc w:val="center"/>
        <w:rPr>
          <w:i/>
          <w:sz w:val="22"/>
          <w:szCs w:val="22"/>
        </w:rPr>
      </w:pPr>
      <w:r>
        <w:rPr>
          <w:i/>
          <w:sz w:val="22"/>
          <w:szCs w:val="22"/>
        </w:rPr>
        <w:t>/име, презиме , фамилия/</w:t>
      </w:r>
    </w:p>
    <w:p w:rsidR="00C72BC0" w:rsidRDefault="00C72BC0" w:rsidP="00C72BC0">
      <w:pPr>
        <w:spacing w:line="360" w:lineRule="auto"/>
        <w:jc w:val="both"/>
      </w:pPr>
      <w:r>
        <w:t>ЕГН.........................., л.к.№ ........................., изд. на.........................г., от ............................</w:t>
      </w:r>
    </w:p>
    <w:p w:rsidR="00C72BC0" w:rsidRDefault="00C72BC0" w:rsidP="00C72BC0">
      <w:pPr>
        <w:spacing w:line="360" w:lineRule="auto"/>
        <w:jc w:val="both"/>
      </w:pPr>
      <w:r>
        <w:t>в качеството си на представител на ..........................................................................................</w:t>
      </w:r>
    </w:p>
    <w:p w:rsidR="00C72BC0" w:rsidRDefault="00C72BC0" w:rsidP="00C72BC0">
      <w:pPr>
        <w:spacing w:line="360" w:lineRule="auto"/>
        <w:jc w:val="center"/>
        <w:rPr>
          <w:i/>
          <w:sz w:val="22"/>
          <w:szCs w:val="22"/>
        </w:rPr>
      </w:pPr>
      <w:r>
        <w:rPr>
          <w:i/>
          <w:sz w:val="22"/>
          <w:szCs w:val="22"/>
        </w:rPr>
        <w:t>/изписва се пълното наименование на юридическото лице или образуванието с което се участва в процедурата – или физическо лице/</w:t>
      </w:r>
    </w:p>
    <w:p w:rsidR="00C72BC0" w:rsidRDefault="00C72BC0" w:rsidP="00C72BC0">
      <w:pPr>
        <w:spacing w:line="360" w:lineRule="auto"/>
        <w:jc w:val="both"/>
      </w:pPr>
      <w:r>
        <w:t>ЕИК/БУЛСТАТ.........................., с адрес на управление: ................................................... ......................................................................................................................................................</w:t>
      </w:r>
    </w:p>
    <w:p w:rsidR="00C72BC0" w:rsidRDefault="00C72BC0" w:rsidP="00C72BC0">
      <w:pPr>
        <w:tabs>
          <w:tab w:val="left" w:pos="2325"/>
        </w:tabs>
        <w:rPr>
          <w:b/>
          <w:sz w:val="28"/>
          <w:szCs w:val="28"/>
        </w:rPr>
      </w:pPr>
      <w:r>
        <w:rPr>
          <w:b/>
          <w:sz w:val="28"/>
          <w:szCs w:val="28"/>
        </w:rPr>
        <w:tab/>
      </w:r>
      <w:r>
        <w:rPr>
          <w:sz w:val="28"/>
          <w:szCs w:val="28"/>
        </w:rPr>
        <w:tab/>
      </w:r>
      <w:r>
        <w:rPr>
          <w:b/>
          <w:sz w:val="28"/>
          <w:szCs w:val="28"/>
        </w:rPr>
        <w:t>Д  Е  К  Л  А  Р  И  Р  А  М, ч е :</w:t>
      </w:r>
    </w:p>
    <w:p w:rsidR="00C72BC0" w:rsidRDefault="00C72BC0" w:rsidP="00C72BC0">
      <w:pPr>
        <w:spacing w:line="276" w:lineRule="auto"/>
        <w:ind w:firstLine="708"/>
        <w:jc w:val="both"/>
      </w:pPr>
      <w:r>
        <w:rPr>
          <w:b/>
        </w:rPr>
        <w:t>При осъществяване на стопанската си дейност в обекта на концесия за целия срок на концесията поемам изцяло правата и задълженията по експлоатацията и ползването на язовира,</w:t>
      </w:r>
      <w:r>
        <w:t xml:space="preserve"> хидротехническите и инфраструктурните съоръжения по реда на </w:t>
      </w:r>
      <w:r>
        <w:rPr>
          <w:bCs/>
          <w:color w:val="000000"/>
        </w:rPr>
        <w:t>Наредба за условията и реда за осъществяване на техническата и безопасната експлоатация на язовирните стени и на съоръженията към тях, както и на контрол за техническото им състояние</w:t>
      </w:r>
      <w:r>
        <w:t>, по реда на Закона за водите, както и по реда на евентуални бъдещи нормативни документи, регламентиращи посочените права и задължения.</w:t>
      </w:r>
    </w:p>
    <w:p w:rsidR="00C72BC0" w:rsidRDefault="00C72BC0" w:rsidP="00C72BC0">
      <w:pPr>
        <w:jc w:val="both"/>
      </w:pPr>
      <w:r>
        <w:t xml:space="preserve">Дата на деклариране:                                     </w:t>
      </w:r>
      <w:r>
        <w:tab/>
        <w:t xml:space="preserve">    Декларатор:..................................</w:t>
      </w:r>
    </w:p>
    <w:p w:rsidR="00C72BC0" w:rsidRDefault="00C72BC0" w:rsidP="00C72BC0">
      <w:pPr>
        <w:jc w:val="both"/>
      </w:pPr>
      <w:r>
        <w:t xml:space="preserve">....................................               </w:t>
      </w:r>
    </w:p>
    <w:p w:rsidR="00C72BC0" w:rsidRDefault="00C72BC0" w:rsidP="00C72BC0">
      <w:pPr>
        <w:rPr>
          <w:i/>
        </w:rPr>
      </w:pPr>
    </w:p>
    <w:p w:rsidR="00C72BC0" w:rsidRPr="00D168B7" w:rsidRDefault="00C72BC0" w:rsidP="00C72BC0">
      <w:pPr>
        <w:ind w:left="1416" w:firstLine="360"/>
        <w:jc w:val="center"/>
        <w:rPr>
          <w:i/>
        </w:rPr>
      </w:pPr>
      <w:r w:rsidRPr="00D168B7">
        <w:rPr>
          <w:i/>
        </w:rPr>
        <w:t xml:space="preserve">                                                                                   Приложение № 13</w:t>
      </w:r>
    </w:p>
    <w:p w:rsidR="00C72BC0" w:rsidRPr="00D168B7" w:rsidRDefault="00C72BC0" w:rsidP="00C72BC0">
      <w:pPr>
        <w:jc w:val="center"/>
        <w:rPr>
          <w:sz w:val="28"/>
          <w:szCs w:val="28"/>
        </w:rPr>
      </w:pPr>
      <w:r w:rsidRPr="00D168B7">
        <w:rPr>
          <w:b/>
          <w:sz w:val="28"/>
          <w:szCs w:val="28"/>
        </w:rPr>
        <w:t>Д Е К Л А Р А Ц И Я</w:t>
      </w:r>
    </w:p>
    <w:p w:rsidR="00C72BC0" w:rsidRPr="00D168B7" w:rsidRDefault="00C72BC0" w:rsidP="00C72BC0">
      <w:pPr>
        <w:jc w:val="center"/>
        <w:rPr>
          <w:b/>
        </w:rPr>
      </w:pPr>
      <w:r w:rsidRPr="00D168B7">
        <w:rPr>
          <w:b/>
        </w:rPr>
        <w:t xml:space="preserve">за </w:t>
      </w:r>
    </w:p>
    <w:p w:rsidR="00C72BC0" w:rsidRPr="00D168B7" w:rsidRDefault="00C72BC0" w:rsidP="00C72BC0">
      <w:pPr>
        <w:jc w:val="center"/>
        <w:rPr>
          <w:b/>
        </w:rPr>
      </w:pPr>
      <w:r w:rsidRPr="00D168B7">
        <w:rPr>
          <w:b/>
        </w:rPr>
        <w:t xml:space="preserve">съгласие с клаузите на приложения проект на договор  </w:t>
      </w:r>
    </w:p>
    <w:p w:rsidR="00C72BC0" w:rsidRPr="00D168B7" w:rsidRDefault="00C72BC0" w:rsidP="00C72BC0">
      <w:r w:rsidRPr="00D168B7">
        <w:t xml:space="preserve"> </w:t>
      </w:r>
    </w:p>
    <w:p w:rsidR="00C72BC0" w:rsidRPr="00D168B7" w:rsidRDefault="00C72BC0" w:rsidP="00C72BC0"/>
    <w:p w:rsidR="00C72BC0" w:rsidRPr="00D168B7" w:rsidRDefault="00C72BC0" w:rsidP="00C72BC0">
      <w:pPr>
        <w:ind w:firstLine="708"/>
      </w:pPr>
      <w:r w:rsidRPr="00D168B7">
        <w:t>Долуподписаният/ата............</w:t>
      </w:r>
      <w:r>
        <w:t>.................................................</w:t>
      </w:r>
      <w:r w:rsidRPr="00D168B7">
        <w:t>...............</w:t>
      </w:r>
      <w:r>
        <w:t>.......</w:t>
      </w:r>
      <w:r w:rsidRPr="00D168B7">
        <w:t>...............</w:t>
      </w:r>
    </w:p>
    <w:p w:rsidR="00C72BC0" w:rsidRPr="00D168B7" w:rsidRDefault="00C72BC0" w:rsidP="00C72BC0">
      <w:pPr>
        <w:ind w:firstLine="708"/>
        <w:jc w:val="center"/>
        <w:rPr>
          <w:i/>
        </w:rPr>
      </w:pPr>
      <w:r w:rsidRPr="00D168B7">
        <w:rPr>
          <w:i/>
        </w:rPr>
        <w:t>/име, презиме , фамилия/</w:t>
      </w:r>
    </w:p>
    <w:p w:rsidR="00C72BC0" w:rsidRPr="00D168B7" w:rsidRDefault="00C72BC0" w:rsidP="00C72BC0">
      <w:r w:rsidRPr="00D168B7">
        <w:t>ЕГН......................., л.к.№ ........................, изд. на.....................г., от ....................................</w:t>
      </w:r>
    </w:p>
    <w:p w:rsidR="00C72BC0" w:rsidRPr="00D168B7" w:rsidRDefault="00C72BC0" w:rsidP="00C72BC0"/>
    <w:p w:rsidR="00C72BC0" w:rsidRPr="00D168B7" w:rsidRDefault="00C72BC0" w:rsidP="00C72BC0">
      <w:r w:rsidRPr="00D168B7">
        <w:t>В качеството си на представител на ...............................................................</w:t>
      </w:r>
      <w:r>
        <w:t>......................</w:t>
      </w:r>
    </w:p>
    <w:p w:rsidR="00C72BC0" w:rsidRPr="00D168B7" w:rsidRDefault="00C72BC0" w:rsidP="00C72BC0">
      <w:pPr>
        <w:jc w:val="center"/>
        <w:rPr>
          <w:i/>
          <w:sz w:val="22"/>
          <w:szCs w:val="22"/>
        </w:rPr>
      </w:pPr>
      <w:r w:rsidRPr="00D168B7">
        <w:rPr>
          <w:i/>
          <w:sz w:val="22"/>
          <w:szCs w:val="22"/>
        </w:rPr>
        <w:t>/изписва се пълното наименование на юридическото лице или образуванието с което се участва в процедурата – или физическо лице/</w:t>
      </w:r>
    </w:p>
    <w:p w:rsidR="00C72BC0" w:rsidRPr="00D168B7" w:rsidRDefault="00C72BC0" w:rsidP="00C72BC0">
      <w:r w:rsidRPr="00D168B7">
        <w:t>ЕИК/БУЛСТАТ.........................., с адрес на управление: ......................</w:t>
      </w:r>
      <w:r>
        <w:t xml:space="preserve"> </w:t>
      </w:r>
      <w:r w:rsidRPr="00D168B7">
        <w:t>..........................................................................................................</w:t>
      </w:r>
      <w:r>
        <w:t>........................................</w:t>
      </w:r>
      <w:r w:rsidRPr="00D168B7">
        <w:t>....</w:t>
      </w:r>
    </w:p>
    <w:p w:rsidR="00C72BC0" w:rsidRPr="00D168B7" w:rsidRDefault="00C72BC0" w:rsidP="00C72BC0">
      <w:pPr>
        <w:ind w:firstLine="708"/>
      </w:pPr>
      <w:r w:rsidRPr="00D168B7">
        <w:t xml:space="preserve">и като участник в открита процедура по определяне на концесионер на концесия </w:t>
      </w:r>
      <w:r w:rsidRPr="00D168B7">
        <w:rPr>
          <w:rStyle w:val="alt2"/>
          <w:rFonts w:eastAsia="Courier New"/>
        </w:rPr>
        <w:t xml:space="preserve">за </w:t>
      </w:r>
      <w:r>
        <w:rPr>
          <w:rStyle w:val="alt2"/>
          <w:rFonts w:eastAsia="Courier New"/>
        </w:rPr>
        <w:t>строителство</w:t>
      </w:r>
    </w:p>
    <w:p w:rsidR="00C72BC0" w:rsidRDefault="00C72BC0" w:rsidP="00C72BC0">
      <w:pPr>
        <w:jc w:val="center"/>
        <w:rPr>
          <w:b/>
        </w:rPr>
      </w:pPr>
      <w:r w:rsidRPr="00D168B7">
        <w:rPr>
          <w:b/>
        </w:rPr>
        <w:t>Д Е К Л А Р И Р А М  С Л Е Д Н О Т О :</w:t>
      </w:r>
    </w:p>
    <w:p w:rsidR="00C72BC0" w:rsidRPr="00D168B7" w:rsidRDefault="00C72BC0" w:rsidP="00C72BC0">
      <w:pPr>
        <w:spacing w:line="360" w:lineRule="auto"/>
        <w:ind w:firstLine="708"/>
      </w:pPr>
      <w:r w:rsidRPr="00D168B7">
        <w:rPr>
          <w:b/>
        </w:rPr>
        <w:t>Съгласен съм с клаузите на приложения проект на договор, представляващ неразделна част от документацията за участие</w:t>
      </w:r>
      <w:r w:rsidRPr="00D168B7">
        <w:t xml:space="preserve"> в ОТКРИТА ПРОЦЕДУРА за възлагане на концесия за </w:t>
      </w:r>
      <w:r>
        <w:t>строителство.</w:t>
      </w:r>
    </w:p>
    <w:p w:rsidR="00C72BC0" w:rsidRPr="00D168B7" w:rsidRDefault="00C72BC0" w:rsidP="00C72BC0">
      <w:r w:rsidRPr="00D168B7">
        <w:t xml:space="preserve">Дата на деклариране:       </w:t>
      </w:r>
      <w:r>
        <w:tab/>
      </w:r>
      <w:r>
        <w:tab/>
      </w:r>
      <w:r>
        <w:tab/>
      </w:r>
      <w:r>
        <w:tab/>
      </w:r>
      <w:r>
        <w:tab/>
      </w:r>
      <w:r w:rsidRPr="00D168B7">
        <w:t xml:space="preserve">       Декларатор:.........</w:t>
      </w:r>
      <w:r>
        <w:t>..........</w:t>
      </w:r>
      <w:r w:rsidRPr="00D168B7">
        <w:t>.......</w:t>
      </w:r>
    </w:p>
    <w:p w:rsidR="00C72BC0" w:rsidRPr="00D168B7" w:rsidRDefault="00C72BC0" w:rsidP="00C72BC0">
      <w:r w:rsidRPr="00D168B7">
        <w:lastRenderedPageBreak/>
        <w:t>..................</w:t>
      </w:r>
      <w:r>
        <w:t>...............</w:t>
      </w:r>
      <w:r w:rsidRPr="00D168B7">
        <w:t xml:space="preserve">..              </w:t>
      </w:r>
    </w:p>
    <w:p w:rsidR="00C72BC0" w:rsidRPr="00D168B7" w:rsidRDefault="00C72BC0" w:rsidP="00C72BC0"/>
    <w:p w:rsidR="00C72BC0" w:rsidRPr="00792FA1" w:rsidRDefault="00C72BC0" w:rsidP="00C72BC0">
      <w:pPr>
        <w:jc w:val="right"/>
        <w:rPr>
          <w:i/>
        </w:rPr>
      </w:pPr>
      <w:r w:rsidRPr="00792FA1">
        <w:tab/>
      </w:r>
      <w:r w:rsidRPr="00792FA1">
        <w:tab/>
      </w:r>
      <w:r w:rsidRPr="00792FA1">
        <w:tab/>
      </w:r>
      <w:r w:rsidRPr="00792FA1">
        <w:tab/>
      </w:r>
      <w:r w:rsidRPr="00792FA1">
        <w:tab/>
      </w:r>
      <w:r w:rsidRPr="00792FA1">
        <w:rPr>
          <w:i/>
        </w:rPr>
        <w:t>Приложение № 19</w:t>
      </w:r>
    </w:p>
    <w:p w:rsidR="00C72BC0" w:rsidRPr="00792FA1" w:rsidRDefault="00C72BC0" w:rsidP="00C72BC0">
      <w:pPr>
        <w:rPr>
          <w:i/>
        </w:rPr>
      </w:pPr>
    </w:p>
    <w:p w:rsidR="00C72BC0" w:rsidRPr="00792FA1" w:rsidRDefault="00C72BC0" w:rsidP="00C72BC0">
      <w:pPr>
        <w:jc w:val="center"/>
        <w:rPr>
          <w:b/>
          <w:sz w:val="28"/>
          <w:szCs w:val="28"/>
        </w:rPr>
      </w:pPr>
      <w:r w:rsidRPr="00792FA1">
        <w:rPr>
          <w:b/>
          <w:sz w:val="28"/>
          <w:szCs w:val="28"/>
        </w:rPr>
        <w:t xml:space="preserve">Д Е К Л А Р А Ц И Я </w:t>
      </w:r>
    </w:p>
    <w:p w:rsidR="00C72BC0" w:rsidRPr="00792FA1" w:rsidRDefault="00C72BC0" w:rsidP="00C72BC0">
      <w:pPr>
        <w:spacing w:line="276" w:lineRule="auto"/>
        <w:jc w:val="center"/>
        <w:rPr>
          <w:b/>
          <w:sz w:val="28"/>
          <w:szCs w:val="28"/>
        </w:rPr>
      </w:pPr>
      <w:r w:rsidRPr="00792FA1">
        <w:tab/>
      </w:r>
      <w:r w:rsidRPr="00792FA1">
        <w:tab/>
      </w:r>
      <w:r w:rsidRPr="00792FA1">
        <w:tab/>
      </w:r>
    </w:p>
    <w:p w:rsidR="00C72BC0" w:rsidRPr="00792FA1" w:rsidRDefault="00C72BC0" w:rsidP="00C72BC0">
      <w:pPr>
        <w:spacing w:line="276" w:lineRule="auto"/>
        <w:ind w:firstLine="708"/>
        <w:jc w:val="both"/>
      </w:pPr>
      <w:r w:rsidRPr="00792FA1">
        <w:t>Долуподписаният/ата.....................................................................................................</w:t>
      </w:r>
    </w:p>
    <w:p w:rsidR="00C72BC0" w:rsidRPr="00792FA1" w:rsidRDefault="00C72BC0" w:rsidP="00C72BC0">
      <w:pPr>
        <w:spacing w:line="276" w:lineRule="auto"/>
        <w:ind w:firstLine="708"/>
        <w:jc w:val="center"/>
        <w:rPr>
          <w:i/>
          <w:sz w:val="22"/>
          <w:szCs w:val="22"/>
        </w:rPr>
      </w:pPr>
      <w:r w:rsidRPr="00792FA1">
        <w:rPr>
          <w:i/>
          <w:sz w:val="22"/>
          <w:szCs w:val="22"/>
        </w:rPr>
        <w:t>/име, презиме , фамилия/</w:t>
      </w:r>
    </w:p>
    <w:p w:rsidR="00C72BC0" w:rsidRPr="00792FA1" w:rsidRDefault="00C72BC0" w:rsidP="00C72BC0">
      <w:pPr>
        <w:spacing w:line="276" w:lineRule="auto"/>
        <w:jc w:val="both"/>
      </w:pPr>
      <w:r w:rsidRPr="00792FA1">
        <w:t>ЕГН........................., л.к.№ ........................., изд. на.........................г., от ......</w:t>
      </w:r>
      <w:r>
        <w:t>........</w:t>
      </w:r>
      <w:r w:rsidRPr="00792FA1">
        <w:t>.................</w:t>
      </w:r>
    </w:p>
    <w:p w:rsidR="00C72BC0" w:rsidRPr="00792FA1" w:rsidRDefault="00C72BC0" w:rsidP="00C72BC0">
      <w:pPr>
        <w:spacing w:line="276" w:lineRule="auto"/>
        <w:jc w:val="both"/>
      </w:pPr>
      <w:r w:rsidRPr="00792FA1">
        <w:t>в качеството си на представител на .........................................................................................</w:t>
      </w:r>
    </w:p>
    <w:p w:rsidR="00C72BC0" w:rsidRPr="00792FA1" w:rsidRDefault="00C72BC0" w:rsidP="00C72BC0">
      <w:pPr>
        <w:spacing w:line="276" w:lineRule="auto"/>
        <w:jc w:val="center"/>
        <w:rPr>
          <w:i/>
          <w:sz w:val="22"/>
          <w:szCs w:val="22"/>
        </w:rPr>
      </w:pPr>
      <w:r w:rsidRPr="00792FA1">
        <w:rPr>
          <w:i/>
          <w:sz w:val="22"/>
          <w:szCs w:val="22"/>
        </w:rPr>
        <w:t>/изписва се пълното наименование на юридическото лице или образуванието с което се участва в процедурата – или физическо лице/</w:t>
      </w:r>
    </w:p>
    <w:p w:rsidR="00C72BC0" w:rsidRPr="00792FA1" w:rsidRDefault="00C72BC0" w:rsidP="00C72BC0">
      <w:pPr>
        <w:spacing w:line="276" w:lineRule="auto"/>
        <w:jc w:val="both"/>
      </w:pPr>
      <w:r w:rsidRPr="00792FA1">
        <w:t>ЕИК/БУЛСТАТ..........................,</w:t>
      </w:r>
      <w:r>
        <w:t xml:space="preserve"> </w:t>
      </w:r>
      <w:r w:rsidRPr="00792FA1">
        <w:t>с адрес на управление: .......................................................</w:t>
      </w:r>
      <w:r>
        <w:t xml:space="preserve"> </w:t>
      </w:r>
      <w:r w:rsidRPr="00792FA1">
        <w:t>..................................................................................................................................</w:t>
      </w:r>
      <w:r>
        <w:t>.....................</w:t>
      </w:r>
    </w:p>
    <w:p w:rsidR="00C72BC0" w:rsidRPr="00792FA1" w:rsidRDefault="00C72BC0" w:rsidP="00C72BC0">
      <w:pPr>
        <w:jc w:val="center"/>
        <w:rPr>
          <w:b/>
          <w:sz w:val="28"/>
          <w:szCs w:val="28"/>
        </w:rPr>
      </w:pPr>
      <w:r w:rsidRPr="00792FA1">
        <w:rPr>
          <w:sz w:val="28"/>
          <w:szCs w:val="28"/>
        </w:rPr>
        <w:tab/>
      </w:r>
      <w:r w:rsidRPr="00792FA1">
        <w:rPr>
          <w:b/>
          <w:sz w:val="28"/>
          <w:szCs w:val="28"/>
        </w:rPr>
        <w:t>Д  Е  К  Л  А  Р  И  Р  А  М, ч е :</w:t>
      </w:r>
    </w:p>
    <w:p w:rsidR="00C72BC0" w:rsidRPr="00792FA1" w:rsidRDefault="00C72BC0" w:rsidP="00C72BC0">
      <w:pPr>
        <w:pStyle w:val="70"/>
        <w:shd w:val="clear" w:color="auto" w:fill="auto"/>
        <w:spacing w:before="0" w:after="0" w:line="270" w:lineRule="exact"/>
        <w:ind w:firstLine="740"/>
        <w:rPr>
          <w:rStyle w:val="24"/>
          <w:rFonts w:ascii="Times New Roman" w:hAnsi="Times New Roman" w:cs="Times New Roman"/>
        </w:rPr>
      </w:pPr>
      <w:r w:rsidRPr="00792FA1">
        <w:rPr>
          <w:rStyle w:val="24"/>
          <w:rFonts w:ascii="Times New Roman" w:hAnsi="Times New Roman" w:cs="Times New Roman"/>
        </w:rPr>
        <w:t>Ако бъда определен за концесионер, преди сключване на договора за концесия, ще представя доказателства на Концедента, че:</w:t>
      </w:r>
    </w:p>
    <w:p w:rsidR="00C72BC0" w:rsidRDefault="00C72BC0" w:rsidP="00C72BC0">
      <w:pPr>
        <w:pStyle w:val="70"/>
        <w:shd w:val="clear" w:color="auto" w:fill="auto"/>
        <w:spacing w:before="0" w:after="0" w:line="240" w:lineRule="auto"/>
        <w:ind w:firstLine="743"/>
        <w:rPr>
          <w:rStyle w:val="24"/>
          <w:rFonts w:ascii="Times New Roman" w:hAnsi="Times New Roman" w:cs="Times New Roman"/>
          <w:b/>
          <w:lang w:val="en-US"/>
        </w:rPr>
      </w:pPr>
      <w:r w:rsidRPr="00792FA1">
        <w:rPr>
          <w:rStyle w:val="24"/>
          <w:rFonts w:ascii="Times New Roman" w:hAnsi="Times New Roman" w:cs="Times New Roman"/>
        </w:rPr>
        <w:t>1. Отговарям на изискванията за „оператор на язовирна стена", съгласно п</w:t>
      </w:r>
      <w:r w:rsidRPr="00792FA1">
        <w:rPr>
          <w:rStyle w:val="24"/>
          <w:rFonts w:ascii="Times New Roman" w:hAnsi="Times New Roman" w:cs="Times New Roman"/>
          <w:lang w:val="en-US" w:bidi="en-US"/>
        </w:rPr>
        <w:t>ap</w:t>
      </w:r>
      <w:r w:rsidRPr="00792FA1">
        <w:rPr>
          <w:rStyle w:val="24"/>
          <w:rFonts w:ascii="Times New Roman" w:hAnsi="Times New Roman" w:cs="Times New Roman"/>
          <w:lang w:val="ru-RU" w:bidi="en-US"/>
        </w:rPr>
        <w:t xml:space="preserve">. </w:t>
      </w:r>
      <w:r w:rsidRPr="00792FA1">
        <w:rPr>
          <w:rStyle w:val="24"/>
          <w:rFonts w:ascii="Times New Roman" w:hAnsi="Times New Roman" w:cs="Times New Roman"/>
        </w:rPr>
        <w:t xml:space="preserve">1, ал. 1, т. 95 от Допълнителните разпоредби на Закона за водите; или </w:t>
      </w:r>
    </w:p>
    <w:p w:rsidR="00C72BC0" w:rsidRPr="00792FA1" w:rsidRDefault="00C72BC0" w:rsidP="00C72BC0">
      <w:pPr>
        <w:pStyle w:val="70"/>
        <w:shd w:val="clear" w:color="auto" w:fill="auto"/>
        <w:spacing w:before="0" w:after="0" w:line="240" w:lineRule="auto"/>
        <w:ind w:firstLine="743"/>
        <w:rPr>
          <w:rStyle w:val="24"/>
          <w:rFonts w:ascii="Times New Roman" w:hAnsi="Times New Roman" w:cs="Times New Roman"/>
        </w:rPr>
      </w:pPr>
      <w:r w:rsidRPr="00792FA1">
        <w:rPr>
          <w:rStyle w:val="24"/>
          <w:rFonts w:ascii="Times New Roman" w:hAnsi="Times New Roman" w:cs="Times New Roman"/>
        </w:rPr>
        <w:t>2. Разполагам с лице, за извършване на дейностите предвидени в чл. 138в от Закона за водите, отговарящо на изискванията за „оператор на язовирна стена" и доказателства, че лицето отговаря на тези изисквания.</w:t>
      </w:r>
    </w:p>
    <w:p w:rsidR="00C72BC0" w:rsidRDefault="00C72BC0" w:rsidP="00C72BC0">
      <w:pPr>
        <w:pStyle w:val="70"/>
        <w:shd w:val="clear" w:color="auto" w:fill="auto"/>
        <w:spacing w:before="0" w:after="0" w:line="270" w:lineRule="exact"/>
        <w:ind w:firstLine="740"/>
        <w:rPr>
          <w:rStyle w:val="24"/>
          <w:rFonts w:ascii="Times New Roman" w:hAnsi="Times New Roman" w:cs="Times New Roman"/>
          <w:b/>
          <w:i/>
          <w:lang w:val="en-US"/>
        </w:rPr>
      </w:pPr>
      <w:r w:rsidRPr="00792FA1">
        <w:rPr>
          <w:rStyle w:val="24"/>
          <w:rFonts w:ascii="Times New Roman" w:hAnsi="Times New Roman" w:cs="Times New Roman"/>
          <w:i/>
        </w:rPr>
        <w:tab/>
      </w:r>
      <w:r w:rsidRPr="00792FA1">
        <w:rPr>
          <w:rStyle w:val="24"/>
          <w:rFonts w:ascii="Times New Roman" w:hAnsi="Times New Roman" w:cs="Times New Roman"/>
          <w:i/>
        </w:rPr>
        <w:tab/>
        <w:t xml:space="preserve">     (невярното се зачертава)   </w:t>
      </w:r>
    </w:p>
    <w:p w:rsidR="00C72BC0" w:rsidRDefault="00C72BC0" w:rsidP="00C72BC0">
      <w:pPr>
        <w:pStyle w:val="70"/>
        <w:shd w:val="clear" w:color="auto" w:fill="auto"/>
        <w:spacing w:before="0" w:after="0" w:line="270" w:lineRule="exact"/>
        <w:ind w:firstLine="740"/>
        <w:rPr>
          <w:rStyle w:val="24"/>
          <w:rFonts w:ascii="Times New Roman" w:hAnsi="Times New Roman" w:cs="Times New Roman"/>
        </w:rPr>
      </w:pPr>
      <w:r w:rsidRPr="006F1CAA">
        <w:rPr>
          <w:rStyle w:val="24"/>
          <w:rFonts w:ascii="Times New Roman" w:hAnsi="Times New Roman" w:cs="Times New Roman"/>
          <w:lang w:val="en-US"/>
        </w:rPr>
        <w:t>3</w:t>
      </w:r>
      <w:r w:rsidRPr="003D7966">
        <w:rPr>
          <w:rStyle w:val="24"/>
          <w:rFonts w:ascii="Times New Roman" w:hAnsi="Times New Roman" w:cs="Times New Roman"/>
        </w:rPr>
        <w:t xml:space="preserve">.Разполагам със собствени или наети </w:t>
      </w:r>
      <w:r>
        <w:rPr>
          <w:rStyle w:val="24"/>
          <w:rFonts w:ascii="Times New Roman" w:hAnsi="Times New Roman" w:cs="Times New Roman"/>
        </w:rPr>
        <w:t>технически лица, които ще използвам при изпълнение на мероприятията по поддръжка на съоръженията и обекта в изправно техническо състояние и осигуряване на тяхната безопасна техническа експлоатация:</w:t>
      </w:r>
    </w:p>
    <w:p w:rsidR="00C72BC0" w:rsidRDefault="00C72BC0" w:rsidP="00C72BC0">
      <w:pPr>
        <w:pStyle w:val="70"/>
        <w:shd w:val="clear" w:color="auto" w:fill="auto"/>
        <w:spacing w:before="0" w:after="0" w:line="270" w:lineRule="exact"/>
        <w:ind w:firstLine="743"/>
        <w:rPr>
          <w:rStyle w:val="24"/>
          <w:rFonts w:ascii="Times New Roman" w:hAnsi="Times New Roman" w:cs="Times New Roman"/>
        </w:rPr>
      </w:pPr>
      <w:r>
        <w:rPr>
          <w:rStyle w:val="24"/>
          <w:rFonts w:ascii="Times New Roman" w:hAnsi="Times New Roman" w:cs="Times New Roman"/>
        </w:rPr>
        <w:t>3.1. …………………………………………………………….</w:t>
      </w:r>
    </w:p>
    <w:p w:rsidR="00C72BC0" w:rsidRPr="003D7966" w:rsidRDefault="00C72BC0" w:rsidP="00C72BC0">
      <w:pPr>
        <w:pStyle w:val="70"/>
        <w:shd w:val="clear" w:color="auto" w:fill="auto"/>
        <w:spacing w:before="0" w:after="0" w:line="270" w:lineRule="exact"/>
        <w:ind w:firstLine="743"/>
        <w:rPr>
          <w:rStyle w:val="24"/>
          <w:rFonts w:ascii="Times New Roman" w:hAnsi="Times New Roman" w:cs="Times New Roman"/>
          <w:vertAlign w:val="subscript"/>
        </w:rPr>
      </w:pPr>
      <w:r>
        <w:rPr>
          <w:rStyle w:val="24"/>
          <w:rFonts w:ascii="Times New Roman" w:hAnsi="Times New Roman" w:cs="Times New Roman"/>
          <w:vertAlign w:val="subscript"/>
        </w:rPr>
        <w:t xml:space="preserve">                                          (име, презиме и фамилия)</w:t>
      </w:r>
    </w:p>
    <w:p w:rsidR="00C72BC0" w:rsidRDefault="00C72BC0" w:rsidP="00C72BC0">
      <w:pPr>
        <w:pStyle w:val="70"/>
        <w:shd w:val="clear" w:color="auto" w:fill="auto"/>
        <w:spacing w:before="0" w:after="0" w:line="270" w:lineRule="exact"/>
        <w:ind w:firstLine="743"/>
        <w:rPr>
          <w:rStyle w:val="24"/>
          <w:rFonts w:ascii="Times New Roman" w:hAnsi="Times New Roman" w:cs="Times New Roman"/>
        </w:rPr>
      </w:pPr>
      <w:r>
        <w:rPr>
          <w:rStyle w:val="24"/>
          <w:rFonts w:ascii="Times New Roman" w:hAnsi="Times New Roman" w:cs="Times New Roman"/>
        </w:rPr>
        <w:t>3.2. …………………………………………………………….</w:t>
      </w:r>
    </w:p>
    <w:p w:rsidR="00C72BC0" w:rsidRPr="003D7966" w:rsidRDefault="00C72BC0" w:rsidP="00C72BC0">
      <w:pPr>
        <w:pStyle w:val="70"/>
        <w:shd w:val="clear" w:color="auto" w:fill="auto"/>
        <w:spacing w:before="0" w:after="0" w:line="270" w:lineRule="exact"/>
        <w:ind w:firstLine="743"/>
        <w:rPr>
          <w:rStyle w:val="24"/>
          <w:rFonts w:ascii="Times New Roman" w:hAnsi="Times New Roman" w:cs="Times New Roman"/>
          <w:vertAlign w:val="subscript"/>
        </w:rPr>
      </w:pPr>
      <w:r>
        <w:rPr>
          <w:rStyle w:val="24"/>
          <w:rFonts w:ascii="Times New Roman" w:hAnsi="Times New Roman" w:cs="Times New Roman"/>
          <w:vertAlign w:val="subscript"/>
        </w:rPr>
        <w:t xml:space="preserve">  </w:t>
      </w:r>
      <w:r w:rsidRPr="003D7966">
        <w:rPr>
          <w:rStyle w:val="24"/>
          <w:rFonts w:ascii="Times New Roman" w:hAnsi="Times New Roman" w:cs="Times New Roman"/>
          <w:vertAlign w:val="subscript"/>
        </w:rPr>
        <w:t xml:space="preserve"> </w:t>
      </w:r>
      <w:r>
        <w:rPr>
          <w:rStyle w:val="24"/>
          <w:rFonts w:ascii="Times New Roman" w:hAnsi="Times New Roman" w:cs="Times New Roman"/>
          <w:vertAlign w:val="subscript"/>
        </w:rPr>
        <w:t xml:space="preserve">                                       (име, презиме и фамилия)</w:t>
      </w:r>
    </w:p>
    <w:p w:rsidR="00C72BC0" w:rsidRPr="003D7966" w:rsidRDefault="00C72BC0" w:rsidP="00C72BC0"/>
    <w:p w:rsidR="00C72BC0" w:rsidRPr="006F1CAA" w:rsidRDefault="00C72BC0" w:rsidP="00C72BC0">
      <w:r>
        <w:tab/>
      </w:r>
      <w:r w:rsidRPr="006F1CAA">
        <w:t>4.Имам опит в изпълнението на дейности, идентични или сходни с дейностите, които могат да се извършват с обекта на концесията</w:t>
      </w:r>
    </w:p>
    <w:p w:rsidR="00C72BC0" w:rsidRPr="00792FA1" w:rsidRDefault="00C72BC0" w:rsidP="00C72BC0">
      <w:pPr>
        <w:jc w:val="both"/>
        <w:rPr>
          <w:sz w:val="28"/>
          <w:szCs w:val="28"/>
        </w:rPr>
      </w:pPr>
    </w:p>
    <w:p w:rsidR="00C72BC0" w:rsidRDefault="00C72BC0" w:rsidP="00C72BC0">
      <w:pPr>
        <w:jc w:val="both"/>
      </w:pPr>
      <w:r w:rsidRPr="00792FA1">
        <w:t xml:space="preserve">Дата на деклариране:              </w:t>
      </w:r>
      <w:r>
        <w:tab/>
      </w:r>
      <w:r>
        <w:tab/>
      </w:r>
      <w:r>
        <w:tab/>
      </w:r>
      <w:r>
        <w:tab/>
      </w:r>
      <w:r w:rsidRPr="00792FA1">
        <w:t xml:space="preserve"> Декларатор:................</w:t>
      </w:r>
      <w:r>
        <w:t>...........</w:t>
      </w:r>
    </w:p>
    <w:p w:rsidR="00C72BC0" w:rsidRPr="00792FA1" w:rsidRDefault="00C72BC0" w:rsidP="00C72BC0">
      <w:pPr>
        <w:jc w:val="both"/>
      </w:pPr>
      <w:r w:rsidRPr="00792FA1">
        <w:t>.........</w:t>
      </w:r>
      <w:r>
        <w:t>................</w:t>
      </w:r>
      <w:r w:rsidRPr="00792FA1">
        <w:t xml:space="preserve">...........               </w:t>
      </w:r>
    </w:p>
    <w:p w:rsidR="00C72BC0" w:rsidRPr="00792FA1" w:rsidRDefault="00C72BC0" w:rsidP="00C72BC0">
      <w:pPr>
        <w:rPr>
          <w:i/>
        </w:rPr>
      </w:pPr>
    </w:p>
    <w:p w:rsidR="00C72BC0" w:rsidRPr="00E31909" w:rsidRDefault="00C72BC0" w:rsidP="00C72BC0">
      <w:pPr>
        <w:pStyle w:val="30"/>
        <w:shd w:val="clear" w:color="auto" w:fill="auto"/>
        <w:spacing w:line="210" w:lineRule="exact"/>
        <w:rPr>
          <w:rFonts w:ascii="Times New Roman" w:hAnsi="Times New Roman"/>
        </w:rPr>
      </w:pPr>
      <w:r w:rsidRPr="00E31909">
        <w:rPr>
          <w:rFonts w:ascii="Times New Roman" w:hAnsi="Times New Roman"/>
        </w:rPr>
        <w:t>Приложение №20</w:t>
      </w:r>
    </w:p>
    <w:p w:rsidR="00C72BC0" w:rsidRPr="000D704F" w:rsidRDefault="00C72BC0" w:rsidP="00C72BC0">
      <w:pPr>
        <w:pStyle w:val="4"/>
        <w:shd w:val="clear" w:color="auto" w:fill="auto"/>
        <w:ind w:left="20"/>
        <w:jc w:val="center"/>
        <w:rPr>
          <w:rFonts w:ascii="Times New Roman" w:hAnsi="Times New Roman"/>
          <w:b w:val="0"/>
        </w:rPr>
      </w:pPr>
      <w:r w:rsidRPr="000D704F">
        <w:rPr>
          <w:rFonts w:ascii="Times New Roman" w:hAnsi="Times New Roman"/>
          <w:b w:val="0"/>
          <w:sz w:val="32"/>
          <w:szCs w:val="32"/>
        </w:rPr>
        <w:t>ПРОЕКТ</w:t>
      </w:r>
      <w:r w:rsidRPr="000D704F">
        <w:rPr>
          <w:rFonts w:ascii="Times New Roman" w:hAnsi="Times New Roman"/>
          <w:b w:val="0"/>
          <w:sz w:val="32"/>
          <w:szCs w:val="32"/>
          <w:lang w:val="en-US"/>
        </w:rPr>
        <w:t xml:space="preserve"> </w:t>
      </w:r>
      <w:r w:rsidRPr="000D704F">
        <w:rPr>
          <w:rStyle w:val="12pt0"/>
          <w:rFonts w:ascii="Times New Roman" w:hAnsi="Times New Roman"/>
          <w:b/>
        </w:rPr>
        <w:t>на</w:t>
      </w:r>
      <w:r w:rsidRPr="000D704F">
        <w:rPr>
          <w:rStyle w:val="12pt0"/>
          <w:rFonts w:ascii="Times New Roman" w:hAnsi="Times New Roman"/>
          <w:b/>
          <w:lang w:val="en-US"/>
        </w:rPr>
        <w:t xml:space="preserve">  </w:t>
      </w:r>
      <w:r w:rsidRPr="000D704F">
        <w:rPr>
          <w:rStyle w:val="12pt0"/>
          <w:rFonts w:ascii="Times New Roman" w:hAnsi="Times New Roman"/>
          <w:b/>
        </w:rPr>
        <w:t>ДОГОВОР за КОНЦЕСИЯ</w:t>
      </w:r>
    </w:p>
    <w:p w:rsidR="00C72BC0" w:rsidRPr="00E31909" w:rsidRDefault="00C72BC0" w:rsidP="00C72BC0">
      <w:pPr>
        <w:tabs>
          <w:tab w:val="left" w:leader="dot" w:pos="2702"/>
        </w:tabs>
        <w:spacing w:line="240" w:lineRule="exact"/>
        <w:ind w:firstLine="740"/>
        <w:jc w:val="both"/>
      </w:pPr>
      <w:r>
        <w:t xml:space="preserve">Днес, </w:t>
      </w:r>
      <w:r>
        <w:tab/>
        <w:t>2021</w:t>
      </w:r>
      <w:r w:rsidRPr="00E31909">
        <w:t xml:space="preserve"> год. в град Д</w:t>
      </w:r>
      <w:r>
        <w:t>имитровград</w:t>
      </w:r>
      <w:r w:rsidRPr="00E31909">
        <w:t>, между страните:</w:t>
      </w:r>
    </w:p>
    <w:p w:rsidR="00C72BC0" w:rsidRPr="00E31909" w:rsidRDefault="00C72BC0" w:rsidP="00C72BC0">
      <w:pPr>
        <w:tabs>
          <w:tab w:val="left" w:pos="0"/>
        </w:tabs>
        <w:spacing w:line="263" w:lineRule="exact"/>
        <w:ind w:firstLine="740"/>
        <w:jc w:val="both"/>
      </w:pPr>
      <w:r w:rsidRPr="00E31909">
        <w:rPr>
          <w:rStyle w:val="24"/>
        </w:rPr>
        <w:t xml:space="preserve">1. </w:t>
      </w:r>
      <w:r w:rsidRPr="0076715B">
        <w:rPr>
          <w:b/>
        </w:rPr>
        <w:t>ИВО ТЕНЕВ ДИМОВ</w:t>
      </w:r>
      <w:r w:rsidRPr="00E31909">
        <w:t xml:space="preserve"> - Кмет на Общината</w:t>
      </w:r>
      <w:r>
        <w:t xml:space="preserve">,  </w:t>
      </w:r>
      <w:r w:rsidRPr="00E31909">
        <w:t xml:space="preserve">наричана по-долу за краткост </w:t>
      </w:r>
      <w:r w:rsidRPr="00E31909">
        <w:rPr>
          <w:rStyle w:val="24"/>
        </w:rPr>
        <w:t xml:space="preserve">КОНЦЕДЕНТ, </w:t>
      </w:r>
      <w:r w:rsidRPr="00E31909">
        <w:t>от една страна и</w:t>
      </w:r>
    </w:p>
    <w:p w:rsidR="00C72BC0" w:rsidRPr="00E31909" w:rsidRDefault="00C72BC0" w:rsidP="00C72BC0">
      <w:pPr>
        <w:tabs>
          <w:tab w:val="left" w:leader="dot" w:pos="5739"/>
          <w:tab w:val="left" w:leader="dot" w:pos="5942"/>
          <w:tab w:val="left" w:leader="dot" w:pos="9171"/>
          <w:tab w:val="left" w:leader="dot" w:pos="9401"/>
        </w:tabs>
        <w:spacing w:line="270" w:lineRule="exact"/>
        <w:ind w:firstLine="740"/>
        <w:jc w:val="both"/>
      </w:pPr>
      <w:r w:rsidRPr="00E31909">
        <w:rPr>
          <w:rStyle w:val="24"/>
        </w:rPr>
        <w:t>2</w:t>
      </w:r>
      <w:r w:rsidRPr="00E31909">
        <w:rPr>
          <w:rStyle w:val="24"/>
        </w:rPr>
        <w:tab/>
      </w:r>
      <w:r w:rsidRPr="00E31909">
        <w:t>с ЕИК</w:t>
      </w:r>
      <w:r w:rsidRPr="00E31909">
        <w:tab/>
      </w:r>
      <w:r w:rsidRPr="00E31909">
        <w:tab/>
      </w:r>
    </w:p>
    <w:p w:rsidR="00C72BC0" w:rsidRPr="00E31909" w:rsidRDefault="00C72BC0" w:rsidP="00C72BC0">
      <w:pPr>
        <w:tabs>
          <w:tab w:val="left" w:pos="5739"/>
          <w:tab w:val="left" w:leader="dot" w:pos="9333"/>
        </w:tabs>
        <w:spacing w:line="270" w:lineRule="exact"/>
        <w:jc w:val="both"/>
      </w:pPr>
      <w:r w:rsidRPr="00E31909">
        <w:t>със седалище и адрес на управление:</w:t>
      </w:r>
      <w:r w:rsidRPr="00E31909">
        <w:tab/>
        <w:t>гр.</w:t>
      </w:r>
      <w:r w:rsidRPr="00E31909">
        <w:tab/>
      </w:r>
    </w:p>
    <w:p w:rsidR="00C72BC0" w:rsidRPr="00E31909" w:rsidRDefault="00C72BC0" w:rsidP="00C72BC0">
      <w:pPr>
        <w:tabs>
          <w:tab w:val="left" w:leader="dot" w:pos="846"/>
          <w:tab w:val="left" w:leader="dot" w:pos="3366"/>
          <w:tab w:val="left" w:pos="3830"/>
          <w:tab w:val="left" w:pos="4270"/>
        </w:tabs>
        <w:spacing w:line="270" w:lineRule="exact"/>
        <w:jc w:val="both"/>
      </w:pPr>
      <w:r w:rsidRPr="00E31909">
        <w:t xml:space="preserve">ул. </w:t>
      </w:r>
      <w:r w:rsidRPr="00E31909">
        <w:tab/>
      </w:r>
      <w:r w:rsidRPr="00E31909">
        <w:tab/>
        <w:t>"</w:t>
      </w:r>
      <w:r w:rsidRPr="00E31909">
        <w:tab/>
        <w:t>№</w:t>
      </w:r>
      <w:r w:rsidRPr="00E31909">
        <w:tab/>
        <w:t>...., представлявано от</w:t>
      </w:r>
      <w:r w:rsidRPr="00E31909">
        <w:tab/>
        <w:t xml:space="preserve">................................................... наричано за краткост по нататък </w:t>
      </w:r>
      <w:r w:rsidRPr="00E31909">
        <w:rPr>
          <w:rStyle w:val="24"/>
        </w:rPr>
        <w:t xml:space="preserve">КОНЦЕСИОНЕР, </w:t>
      </w:r>
      <w:r w:rsidRPr="00E31909">
        <w:t xml:space="preserve">съгласно влязло в сила Решение № </w:t>
      </w:r>
      <w:r w:rsidRPr="00E31909">
        <w:tab/>
        <w:t>/</w:t>
      </w:r>
      <w:r w:rsidRPr="00E31909">
        <w:tab/>
        <w:t xml:space="preserve"> 20</w:t>
      </w:r>
      <w:r>
        <w:t>20</w:t>
      </w:r>
      <w:r w:rsidRPr="00E31909">
        <w:t xml:space="preserve"> г. за определяне на концесионер, от друга страна, се сключи настоящият договор за следното:</w:t>
      </w:r>
    </w:p>
    <w:p w:rsidR="00C72BC0" w:rsidRPr="00E31909" w:rsidRDefault="00C72BC0" w:rsidP="00C72BC0">
      <w:pPr>
        <w:tabs>
          <w:tab w:val="left" w:leader="dot" w:pos="846"/>
          <w:tab w:val="left" w:leader="dot" w:pos="3366"/>
          <w:tab w:val="left" w:pos="3830"/>
          <w:tab w:val="left" w:pos="4270"/>
        </w:tabs>
        <w:spacing w:line="270" w:lineRule="exact"/>
        <w:jc w:val="both"/>
      </w:pPr>
    </w:p>
    <w:p w:rsidR="00C72BC0" w:rsidRPr="008078A9" w:rsidRDefault="00C72BC0" w:rsidP="001A6186">
      <w:pPr>
        <w:pStyle w:val="a6"/>
        <w:keepNext/>
        <w:keepLines/>
        <w:widowControl w:val="0"/>
        <w:numPr>
          <w:ilvl w:val="0"/>
          <w:numId w:val="44"/>
        </w:numPr>
        <w:spacing w:line="240" w:lineRule="exact"/>
        <w:jc w:val="both"/>
        <w:rPr>
          <w:rStyle w:val="32"/>
        </w:rPr>
      </w:pPr>
      <w:r w:rsidRPr="008078A9">
        <w:rPr>
          <w:rStyle w:val="32"/>
        </w:rPr>
        <w:lastRenderedPageBreak/>
        <w:t>ЦЕЛ И ОБЕКТ НА ДОГОВОРА</w:t>
      </w:r>
    </w:p>
    <w:p w:rsidR="00C72BC0" w:rsidRPr="00B83C6A" w:rsidRDefault="00C72BC0" w:rsidP="00C72BC0">
      <w:pPr>
        <w:pStyle w:val="a6"/>
        <w:keepNext/>
        <w:keepLines/>
        <w:spacing w:line="240" w:lineRule="exact"/>
        <w:ind w:left="1080"/>
        <w:jc w:val="both"/>
      </w:pPr>
    </w:p>
    <w:p w:rsidR="00C72BC0" w:rsidRDefault="00C72BC0" w:rsidP="00C72BC0">
      <w:pPr>
        <w:ind w:firstLine="720"/>
        <w:jc w:val="both"/>
      </w:pPr>
      <w:r w:rsidRPr="00B83C6A">
        <w:rPr>
          <w:rStyle w:val="24"/>
          <w:b w:val="0"/>
        </w:rPr>
        <w:t xml:space="preserve">Чл.1. (1) С настоящия договор страните уреждат отношенията помежду си, относно възлагане на концесия за </w:t>
      </w:r>
      <w:r>
        <w:rPr>
          <w:rStyle w:val="24"/>
          <w:b w:val="0"/>
        </w:rPr>
        <w:t>строителство</w:t>
      </w:r>
      <w:r w:rsidRPr="00B83C6A">
        <w:rPr>
          <w:rStyle w:val="24"/>
          <w:b w:val="0"/>
        </w:rPr>
        <w:t xml:space="preserve">, </w:t>
      </w:r>
      <w:r w:rsidRPr="00B83C6A">
        <w:rPr>
          <w:b/>
        </w:rPr>
        <w:t xml:space="preserve">която да се осъществява върху </w:t>
      </w:r>
      <w:r w:rsidRPr="00133F9A">
        <w:t>Поземлен имот 87076.</w:t>
      </w:r>
      <w:r>
        <w:t>149</w:t>
      </w:r>
      <w:r w:rsidRPr="00133F9A">
        <w:t>.4</w:t>
      </w:r>
      <w:r>
        <w:t>8</w:t>
      </w:r>
      <w:r w:rsidRPr="00133F9A">
        <w:t xml:space="preserve">, област Хасково, община Димитровград, с.Ябълково, вид собств. „Общинска публична”, вид територия „Територия, заета от води и водни обекти”, НТП „Язовир”, площ </w:t>
      </w:r>
      <w:r>
        <w:t>75943</w:t>
      </w:r>
      <w:r w:rsidRPr="00133F9A">
        <w:t xml:space="preserve"> кв. м, стар номер 000</w:t>
      </w:r>
      <w:r>
        <w:t>314</w:t>
      </w:r>
      <w:r w:rsidRPr="00133F9A">
        <w:t>, Заповед за одобрение на КККР № </w:t>
      </w:r>
      <w:r w:rsidRPr="00133F9A">
        <w:rPr>
          <w:bCs/>
        </w:rPr>
        <w:t>РД-18-458/15.02.2018 г.</w:t>
      </w:r>
      <w:r w:rsidRPr="00133F9A">
        <w:t xml:space="preserve"> на ИЗПЪЛНИТЕЛЕН ДИРЕКТОР НА АГКК, </w:t>
      </w:r>
      <w:r w:rsidRPr="00133F9A">
        <w:rPr>
          <w:lang w:val="ru-RU"/>
        </w:rPr>
        <w:t>съгласно скица №15-</w:t>
      </w:r>
      <w:r>
        <w:rPr>
          <w:lang w:val="ru-RU"/>
        </w:rPr>
        <w:t>144442</w:t>
      </w:r>
      <w:r w:rsidRPr="00133F9A">
        <w:t>-</w:t>
      </w:r>
      <w:r>
        <w:t>1</w:t>
      </w:r>
      <w:r w:rsidRPr="00133F9A">
        <w:t>2</w:t>
      </w:r>
      <w:r w:rsidRPr="00133F9A">
        <w:rPr>
          <w:lang w:val="ru-RU"/>
        </w:rPr>
        <w:t>.0</w:t>
      </w:r>
      <w:r>
        <w:rPr>
          <w:lang w:val="ru-RU"/>
        </w:rPr>
        <w:t>2</w:t>
      </w:r>
      <w:r w:rsidRPr="00133F9A">
        <w:rPr>
          <w:lang w:val="ru-RU"/>
        </w:rPr>
        <w:t>.202</w:t>
      </w:r>
      <w:r>
        <w:rPr>
          <w:lang w:val="ru-RU"/>
        </w:rPr>
        <w:t>1</w:t>
      </w:r>
      <w:r w:rsidRPr="00133F9A">
        <w:rPr>
          <w:lang w:val="ru-RU"/>
        </w:rPr>
        <w:t xml:space="preserve"> г. на СГКК – гр. Хасково, адрес на поземления имот: </w:t>
      </w:r>
      <w:r w:rsidRPr="00133F9A">
        <w:t xml:space="preserve">с.Ябълково, </w:t>
      </w:r>
      <w:r w:rsidRPr="00133F9A">
        <w:rPr>
          <w:lang w:val="ru-RU"/>
        </w:rPr>
        <w:t xml:space="preserve">трайно предназначение на територията: </w:t>
      </w:r>
      <w:r w:rsidRPr="00133F9A">
        <w:t>територия, заета от води и водни обекти</w:t>
      </w:r>
      <w:r w:rsidRPr="00133F9A">
        <w:rPr>
          <w:lang w:val="ru-RU"/>
        </w:rPr>
        <w:t>, начин на трайно ползване:</w:t>
      </w:r>
      <w:r w:rsidRPr="00133F9A">
        <w:t xml:space="preserve"> Язовир</w:t>
      </w:r>
      <w:r w:rsidRPr="00133F9A">
        <w:rPr>
          <w:lang w:val="ru-RU"/>
        </w:rPr>
        <w:t xml:space="preserve">, стар идентификатор: няма, номер по предходен план: </w:t>
      </w:r>
      <w:r w:rsidRPr="00133F9A">
        <w:t>000</w:t>
      </w:r>
      <w:r>
        <w:t>314</w:t>
      </w:r>
      <w:r w:rsidRPr="00133F9A">
        <w:rPr>
          <w:lang w:val="ru-RU"/>
        </w:rPr>
        <w:t>, съседи</w:t>
      </w:r>
      <w:r w:rsidRPr="00133F9A">
        <w:t xml:space="preserve">: </w:t>
      </w:r>
      <w:r w:rsidRPr="00133F9A">
        <w:rPr>
          <w:spacing w:val="-20"/>
        </w:rPr>
        <w:t>87076.</w:t>
      </w:r>
      <w:r>
        <w:rPr>
          <w:spacing w:val="-20"/>
        </w:rPr>
        <w:t>1</w:t>
      </w:r>
      <w:r w:rsidRPr="00133F9A">
        <w:rPr>
          <w:spacing w:val="-20"/>
        </w:rPr>
        <w:t>4</w:t>
      </w:r>
      <w:r>
        <w:rPr>
          <w:spacing w:val="-20"/>
        </w:rPr>
        <w:t>9</w:t>
      </w:r>
      <w:r w:rsidRPr="00133F9A">
        <w:rPr>
          <w:spacing w:val="-20"/>
        </w:rPr>
        <w:t>.4</w:t>
      </w:r>
      <w:r>
        <w:rPr>
          <w:spacing w:val="-20"/>
        </w:rPr>
        <w:t>9</w:t>
      </w:r>
      <w:r w:rsidRPr="00133F9A">
        <w:rPr>
          <w:spacing w:val="-20"/>
        </w:rPr>
        <w:t>, 87076.</w:t>
      </w:r>
      <w:r>
        <w:rPr>
          <w:spacing w:val="-20"/>
        </w:rPr>
        <w:t>149</w:t>
      </w:r>
      <w:r w:rsidRPr="00133F9A">
        <w:rPr>
          <w:spacing w:val="-20"/>
        </w:rPr>
        <w:t>.</w:t>
      </w:r>
      <w:r>
        <w:rPr>
          <w:spacing w:val="-20"/>
        </w:rPr>
        <w:t>47</w:t>
      </w:r>
      <w:r w:rsidRPr="00133F9A">
        <w:rPr>
          <w:spacing w:val="-20"/>
        </w:rPr>
        <w:t>, 87076.</w:t>
      </w:r>
      <w:r>
        <w:rPr>
          <w:spacing w:val="-20"/>
        </w:rPr>
        <w:t>149</w:t>
      </w:r>
      <w:r w:rsidRPr="00133F9A">
        <w:rPr>
          <w:spacing w:val="-20"/>
        </w:rPr>
        <w:t>.</w:t>
      </w:r>
      <w:r>
        <w:rPr>
          <w:spacing w:val="-20"/>
        </w:rPr>
        <w:t>46</w:t>
      </w:r>
      <w:r w:rsidRPr="00133F9A">
        <w:rPr>
          <w:spacing w:val="-20"/>
        </w:rPr>
        <w:t>, 87076.1</w:t>
      </w:r>
      <w:r>
        <w:rPr>
          <w:spacing w:val="-20"/>
        </w:rPr>
        <w:t>49</w:t>
      </w:r>
      <w:r w:rsidRPr="00133F9A">
        <w:rPr>
          <w:spacing w:val="-20"/>
        </w:rPr>
        <w:t>.</w:t>
      </w:r>
      <w:r>
        <w:rPr>
          <w:spacing w:val="-20"/>
        </w:rPr>
        <w:t xml:space="preserve">50 </w:t>
      </w:r>
      <w:r w:rsidRPr="00133F9A">
        <w:rPr>
          <w:spacing w:val="-20"/>
        </w:rPr>
        <w:t xml:space="preserve"> и др.</w:t>
      </w:r>
      <w:r>
        <w:rPr>
          <w:spacing w:val="-20"/>
        </w:rPr>
        <w:t xml:space="preserve"> или накратко </w:t>
      </w:r>
      <w:r w:rsidRPr="003710D8">
        <w:rPr>
          <w:b/>
          <w:lang w:val="ru-RU"/>
        </w:rPr>
        <w:t>обект – публична общинска собственост, ЯЗОВИР, разположен върху п</w:t>
      </w:r>
      <w:r w:rsidRPr="003710D8">
        <w:rPr>
          <w:b/>
        </w:rPr>
        <w:t xml:space="preserve">оземлен имот </w:t>
      </w:r>
      <w:r w:rsidRPr="002B26B6">
        <w:rPr>
          <w:b/>
        </w:rPr>
        <w:t>87076.</w:t>
      </w:r>
      <w:r>
        <w:rPr>
          <w:b/>
        </w:rPr>
        <w:t>149</w:t>
      </w:r>
      <w:r w:rsidRPr="002B26B6">
        <w:rPr>
          <w:b/>
        </w:rPr>
        <w:t>.</w:t>
      </w:r>
      <w:r>
        <w:rPr>
          <w:b/>
        </w:rPr>
        <w:t>48</w:t>
      </w:r>
      <w:r w:rsidRPr="003710D8">
        <w:rPr>
          <w:b/>
        </w:rPr>
        <w:t xml:space="preserve">, област Хасково, община Димитровград, с. </w:t>
      </w:r>
      <w:r>
        <w:rPr>
          <w:b/>
        </w:rPr>
        <w:t>Ябълково</w:t>
      </w:r>
      <w:r w:rsidRPr="003710D8">
        <w:rPr>
          <w:b/>
        </w:rPr>
        <w:t xml:space="preserve">, площ </w:t>
      </w:r>
      <w:r>
        <w:rPr>
          <w:b/>
        </w:rPr>
        <w:t>75943</w:t>
      </w:r>
      <w:r w:rsidRPr="003710D8">
        <w:rPr>
          <w:b/>
        </w:rPr>
        <w:t xml:space="preserve"> кв. м, стар номер 000</w:t>
      </w:r>
      <w:r>
        <w:rPr>
          <w:b/>
        </w:rPr>
        <w:t>314</w:t>
      </w:r>
      <w:r w:rsidRPr="00E51FDC">
        <w:tab/>
      </w:r>
    </w:p>
    <w:p w:rsidR="00C72BC0" w:rsidRPr="00E31909" w:rsidRDefault="00C72BC0" w:rsidP="00C72BC0">
      <w:pPr>
        <w:ind w:firstLine="360"/>
        <w:jc w:val="both"/>
      </w:pPr>
      <w:r w:rsidRPr="00E31909">
        <w:rPr>
          <w:rStyle w:val="24"/>
        </w:rPr>
        <w:t xml:space="preserve">Чл.2. </w:t>
      </w:r>
      <w:r w:rsidRPr="00E31909">
        <w:t xml:space="preserve">С настоящия договор страните уреждат отношенията помежду си, свързани с </w:t>
      </w:r>
      <w:r>
        <w:t>основните параметри</w:t>
      </w:r>
      <w:r w:rsidRPr="00E31909">
        <w:t xml:space="preserve"> на концесията по чл. 1.</w:t>
      </w:r>
    </w:p>
    <w:p w:rsidR="00C72BC0" w:rsidRDefault="00C72BC0" w:rsidP="00C72BC0">
      <w:pPr>
        <w:jc w:val="both"/>
        <w:rPr>
          <w:rStyle w:val="af"/>
        </w:rPr>
      </w:pPr>
    </w:p>
    <w:p w:rsidR="00C72BC0" w:rsidRDefault="00C72BC0" w:rsidP="00C72BC0">
      <w:pPr>
        <w:jc w:val="both"/>
        <w:rPr>
          <w:rStyle w:val="af"/>
        </w:rPr>
      </w:pPr>
      <w:r w:rsidRPr="00E31909">
        <w:rPr>
          <w:rStyle w:val="af"/>
        </w:rPr>
        <w:t>II. ПРЕДМЕТ НА ДОГОВОРА</w:t>
      </w:r>
    </w:p>
    <w:p w:rsidR="00C72BC0" w:rsidRDefault="00C72BC0" w:rsidP="00C72BC0">
      <w:pPr>
        <w:pStyle w:val="310"/>
        <w:keepNext/>
        <w:keepLines/>
        <w:shd w:val="clear" w:color="auto" w:fill="auto"/>
        <w:tabs>
          <w:tab w:val="left" w:pos="0"/>
        </w:tabs>
        <w:spacing w:after="0" w:line="240" w:lineRule="auto"/>
        <w:ind w:firstLine="0"/>
        <w:jc w:val="both"/>
        <w:rPr>
          <w:i w:val="0"/>
        </w:rPr>
      </w:pPr>
      <w:r>
        <w:rPr>
          <w:b/>
        </w:rPr>
        <w:tab/>
      </w:r>
      <w:r w:rsidRPr="007025CE">
        <w:rPr>
          <w:b/>
          <w:i w:val="0"/>
        </w:rPr>
        <w:t>Чл. 3.</w:t>
      </w:r>
      <w:r w:rsidRPr="007025CE">
        <w:rPr>
          <w:b/>
          <w:i w:val="0"/>
          <w:lang w:val="en-US"/>
        </w:rPr>
        <w:t xml:space="preserve"> </w:t>
      </w:r>
      <w:r w:rsidRPr="007025CE">
        <w:rPr>
          <w:b/>
          <w:i w:val="0"/>
        </w:rPr>
        <w:t>(1)</w:t>
      </w:r>
      <w:r w:rsidRPr="007025CE">
        <w:rPr>
          <w:i w:val="0"/>
        </w:rPr>
        <w:tab/>
        <w:t>С</w:t>
      </w:r>
      <w:r w:rsidRPr="007025CE">
        <w:rPr>
          <w:i w:val="0"/>
          <w:lang w:val="en-US"/>
        </w:rPr>
        <w:t xml:space="preserve"> </w:t>
      </w:r>
      <w:r w:rsidRPr="007025CE">
        <w:rPr>
          <w:i w:val="0"/>
        </w:rPr>
        <w:t>този</w:t>
      </w:r>
      <w:r w:rsidRPr="007025CE">
        <w:rPr>
          <w:i w:val="0"/>
          <w:lang w:val="en-US"/>
        </w:rPr>
        <w:t xml:space="preserve"> </w:t>
      </w:r>
      <w:r w:rsidRPr="007025CE">
        <w:rPr>
          <w:i w:val="0"/>
        </w:rPr>
        <w:t>договор концедентът</w:t>
      </w:r>
      <w:r w:rsidRPr="007025CE">
        <w:rPr>
          <w:i w:val="0"/>
          <w:lang w:val="en-US"/>
        </w:rPr>
        <w:t xml:space="preserve"> </w:t>
      </w:r>
      <w:r w:rsidRPr="007025CE">
        <w:rPr>
          <w:i w:val="0"/>
        </w:rPr>
        <w:t>възлага</w:t>
      </w:r>
      <w:r w:rsidRPr="007025CE">
        <w:rPr>
          <w:i w:val="0"/>
          <w:lang w:val="en-US"/>
        </w:rPr>
        <w:t xml:space="preserve"> </w:t>
      </w:r>
      <w:r w:rsidRPr="007025CE">
        <w:rPr>
          <w:i w:val="0"/>
        </w:rPr>
        <w:t>на</w:t>
      </w:r>
      <w:r w:rsidRPr="007025CE">
        <w:rPr>
          <w:i w:val="0"/>
          <w:lang w:val="en-US"/>
        </w:rPr>
        <w:t xml:space="preserve"> </w:t>
      </w:r>
      <w:r w:rsidRPr="007025CE">
        <w:rPr>
          <w:i w:val="0"/>
        </w:rPr>
        <w:t xml:space="preserve">концесионера, а концесионерът приема да изпълнява - строителство </w:t>
      </w:r>
      <w:r>
        <w:rPr>
          <w:i w:val="0"/>
        </w:rPr>
        <w:t xml:space="preserve">(по реда на чл.7 ал.2 т.2 от ЗК) </w:t>
      </w:r>
      <w:r w:rsidRPr="007025CE">
        <w:rPr>
          <w:i w:val="0"/>
        </w:rPr>
        <w:t>и свързаното с това право да експлоатира строежа, при поемане на оперативния и строителния риск, включително правото на получаване на приходите от извършване на допустимите стопански дейности, предоставяни в обекта на концесията</w:t>
      </w:r>
      <w:r>
        <w:rPr>
          <w:i w:val="0"/>
        </w:rPr>
        <w:t>.</w:t>
      </w:r>
    </w:p>
    <w:p w:rsidR="00C72BC0" w:rsidRPr="00E31909" w:rsidRDefault="00C72BC0" w:rsidP="00C72BC0">
      <w:pPr>
        <w:ind w:firstLine="708"/>
        <w:jc w:val="both"/>
      </w:pPr>
      <w:r>
        <w:t xml:space="preserve">(2) </w:t>
      </w:r>
      <w:r w:rsidRPr="00E31909">
        <w:t xml:space="preserve">Обектът на концесия се предоставя на КОНЦЕСИОНЕРА във вида, в който се намира в момента на подписването на този договор, което се установява с предавателно - приемателен протокол. </w:t>
      </w:r>
    </w:p>
    <w:p w:rsidR="00C72BC0" w:rsidRPr="00704FEA" w:rsidRDefault="00C72BC0" w:rsidP="00C72BC0">
      <w:pPr>
        <w:keepNext/>
        <w:keepLines/>
        <w:tabs>
          <w:tab w:val="left" w:pos="1418"/>
          <w:tab w:val="left" w:pos="8246"/>
        </w:tabs>
        <w:spacing w:line="274" w:lineRule="exact"/>
        <w:ind w:firstLine="780"/>
        <w:jc w:val="both"/>
        <w:rPr>
          <w:b/>
        </w:rPr>
      </w:pPr>
      <w:bookmarkStart w:id="8" w:name="bookmark3"/>
      <w:r w:rsidRPr="00704FEA">
        <w:rPr>
          <w:b/>
        </w:rPr>
        <w:t>Чл.4.</w:t>
      </w:r>
      <w:r w:rsidRPr="00704FEA">
        <w:tab/>
        <w:t>(1) Основният предмет на концесията включва</w:t>
      </w:r>
      <w:bookmarkEnd w:id="8"/>
      <w:r w:rsidRPr="00704FEA">
        <w:t xml:space="preserve"> стопанисване и техническа експлоатация, текущо поддържане на язовира и свързаните с него съоръжения;</w:t>
      </w:r>
    </w:p>
    <w:p w:rsidR="00C72BC0" w:rsidRPr="00704FEA" w:rsidRDefault="00C72BC0" w:rsidP="001A6186">
      <w:pPr>
        <w:widowControl w:val="0"/>
        <w:numPr>
          <w:ilvl w:val="0"/>
          <w:numId w:val="26"/>
        </w:numPr>
        <w:tabs>
          <w:tab w:val="left" w:pos="1369"/>
        </w:tabs>
        <w:spacing w:line="270" w:lineRule="exact"/>
        <w:ind w:firstLine="780"/>
        <w:jc w:val="both"/>
        <w:rPr>
          <w:b/>
        </w:rPr>
      </w:pPr>
      <w:r w:rsidRPr="00704FEA">
        <w:rPr>
          <w:rStyle w:val="24"/>
          <w:b w:val="0"/>
        </w:rPr>
        <w:t>Чрез ползване на обекта на концесия, концесионерът извършва стопански дейности</w:t>
      </w:r>
      <w:r w:rsidRPr="00704FEA">
        <w:rPr>
          <w:rStyle w:val="24"/>
        </w:rPr>
        <w:t xml:space="preserve">, </w:t>
      </w:r>
      <w:r w:rsidRPr="00704FEA">
        <w:t xml:space="preserve">които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w:t>
      </w:r>
      <w:r w:rsidRPr="00704FEA">
        <w:rPr>
          <w:rStyle w:val="24"/>
          <w:b w:val="0"/>
        </w:rPr>
        <w:t>рибовъдство, напояване, индивидуален и спортен риболов, туристическа, почивна и спортна дейност.</w:t>
      </w:r>
    </w:p>
    <w:p w:rsidR="00C72BC0" w:rsidRPr="00704FEA" w:rsidRDefault="00C72BC0" w:rsidP="001A6186">
      <w:pPr>
        <w:widowControl w:val="0"/>
        <w:numPr>
          <w:ilvl w:val="0"/>
          <w:numId w:val="26"/>
        </w:numPr>
        <w:tabs>
          <w:tab w:val="left" w:pos="1369"/>
        </w:tabs>
        <w:spacing w:line="270" w:lineRule="exact"/>
        <w:ind w:firstLine="780"/>
        <w:jc w:val="both"/>
      </w:pPr>
      <w:r w:rsidRPr="00704FEA">
        <w:t>Концесионерът има правата да експлоатира тези стопански дейности, само при условие, че поема ангажимента да извършва текущо и ежегодно техническо поддържане на язовира и гарантира неговата безопасност.</w:t>
      </w:r>
    </w:p>
    <w:p w:rsidR="00C72BC0" w:rsidRPr="00704FEA" w:rsidRDefault="00C72BC0" w:rsidP="001A6186">
      <w:pPr>
        <w:widowControl w:val="0"/>
        <w:numPr>
          <w:ilvl w:val="0"/>
          <w:numId w:val="26"/>
        </w:numPr>
        <w:tabs>
          <w:tab w:val="left" w:pos="1516"/>
        </w:tabs>
        <w:spacing w:line="270" w:lineRule="exact"/>
        <w:ind w:firstLine="780"/>
        <w:jc w:val="both"/>
      </w:pPr>
      <w:r w:rsidRPr="00704FEA">
        <w:t>Чрез обекта на концесия, концесионерът извършва стопански дейности по чл.4, ал. 2 от договора, които по никакъв начин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w:t>
      </w:r>
    </w:p>
    <w:p w:rsidR="00C72BC0" w:rsidRPr="00E31909" w:rsidRDefault="00C72BC0" w:rsidP="00C72BC0">
      <w:pPr>
        <w:spacing w:line="281" w:lineRule="exact"/>
        <w:ind w:firstLine="780"/>
        <w:jc w:val="both"/>
      </w:pPr>
      <w:r w:rsidRPr="00E31909">
        <w:rPr>
          <w:rStyle w:val="24"/>
        </w:rPr>
        <w:t xml:space="preserve">Чл.5. </w:t>
      </w:r>
      <w:r w:rsidRPr="00E31909">
        <w:t>При техническата поддръжка и експлоатацията на водоема, концесионерът:</w:t>
      </w:r>
    </w:p>
    <w:p w:rsidR="00C72BC0" w:rsidRPr="00E31909" w:rsidRDefault="00C72BC0" w:rsidP="001A6186">
      <w:pPr>
        <w:widowControl w:val="0"/>
        <w:numPr>
          <w:ilvl w:val="0"/>
          <w:numId w:val="27"/>
        </w:numPr>
        <w:tabs>
          <w:tab w:val="left" w:pos="1369"/>
        </w:tabs>
        <w:spacing w:line="270" w:lineRule="exact"/>
        <w:ind w:firstLine="780"/>
        <w:jc w:val="both"/>
      </w:pPr>
      <w:r w:rsidRPr="00E31909">
        <w:t>Има право с договор за подизпълнение да възлага на посочено в заявлението или на избрано след сключване на концесионния договор лице изпълнението на конкретно определени дейности по предмета на концесията.</w:t>
      </w:r>
    </w:p>
    <w:p w:rsidR="00C72BC0" w:rsidRPr="00E31909" w:rsidRDefault="00C72BC0" w:rsidP="001A6186">
      <w:pPr>
        <w:widowControl w:val="0"/>
        <w:numPr>
          <w:ilvl w:val="0"/>
          <w:numId w:val="27"/>
        </w:numPr>
        <w:tabs>
          <w:tab w:val="left" w:pos="1309"/>
        </w:tabs>
        <w:spacing w:line="274" w:lineRule="exact"/>
        <w:ind w:firstLine="780"/>
        <w:jc w:val="both"/>
      </w:pPr>
      <w:r w:rsidRPr="00E31909">
        <w:lastRenderedPageBreak/>
        <w:t>Договор за подизпълнение може да се сключи само с лице, за което не е налице основание за изключване и което отговаря на приложимите условия за участие.</w:t>
      </w:r>
    </w:p>
    <w:p w:rsidR="00C72BC0" w:rsidRPr="00E31909" w:rsidRDefault="00C72BC0" w:rsidP="001A6186">
      <w:pPr>
        <w:widowControl w:val="0"/>
        <w:numPr>
          <w:ilvl w:val="0"/>
          <w:numId w:val="27"/>
        </w:numPr>
        <w:tabs>
          <w:tab w:val="left" w:pos="1309"/>
        </w:tabs>
        <w:spacing w:line="270" w:lineRule="exact"/>
        <w:ind w:firstLine="780"/>
        <w:jc w:val="both"/>
      </w:pPr>
      <w:r w:rsidRPr="00E31909">
        <w:t>Концесионерът може да сключва договори за подизпълнение за дела от концесията и за видовете дейности от нейния предмет, които е посочил в заявлението към офертата си.</w:t>
      </w:r>
    </w:p>
    <w:p w:rsidR="00C72BC0" w:rsidRPr="00E31909" w:rsidRDefault="00C72BC0" w:rsidP="00C72BC0">
      <w:pPr>
        <w:spacing w:line="270" w:lineRule="exact"/>
        <w:ind w:firstLine="780"/>
        <w:jc w:val="both"/>
      </w:pPr>
      <w:r w:rsidRPr="00E31909">
        <w:rPr>
          <w:rStyle w:val="24"/>
        </w:rPr>
        <w:t xml:space="preserve">Чл.6. (1) </w:t>
      </w:r>
      <w:r w:rsidRPr="00E31909">
        <w:t>Концедентът гарантира изключителното право на концесионера да осъществява предмета по чл. 4 от договора за концесия за срока на договора, в съответствие с условията и сроковете, предвидени в настоящия договор.</w:t>
      </w:r>
    </w:p>
    <w:p w:rsidR="00C72BC0" w:rsidRPr="008078A9" w:rsidRDefault="00C72BC0" w:rsidP="001A6186">
      <w:pPr>
        <w:widowControl w:val="0"/>
        <w:numPr>
          <w:ilvl w:val="0"/>
          <w:numId w:val="28"/>
        </w:numPr>
        <w:tabs>
          <w:tab w:val="left" w:pos="1309"/>
        </w:tabs>
        <w:spacing w:line="266" w:lineRule="exact"/>
        <w:ind w:firstLine="780"/>
        <w:jc w:val="both"/>
      </w:pPr>
      <w:r w:rsidRPr="00E31909">
        <w:t>Концедентът няма право да сключва договори с трети лица или да извършва или да пропусне да извърши действие, което засяга неблагоприятно изключителните права на концесионера, предоставени по силата на този договор.</w:t>
      </w:r>
    </w:p>
    <w:p w:rsidR="00C72BC0" w:rsidRPr="00E31909" w:rsidRDefault="00C72BC0" w:rsidP="00C72BC0">
      <w:pPr>
        <w:tabs>
          <w:tab w:val="left" w:pos="1309"/>
        </w:tabs>
        <w:spacing w:line="266" w:lineRule="exact"/>
        <w:ind w:left="780"/>
        <w:jc w:val="both"/>
      </w:pPr>
    </w:p>
    <w:p w:rsidR="00C72BC0" w:rsidRPr="000E395D" w:rsidRDefault="00C72BC0" w:rsidP="001A6186">
      <w:pPr>
        <w:pStyle w:val="a6"/>
        <w:keepNext/>
        <w:keepLines/>
        <w:widowControl w:val="0"/>
        <w:numPr>
          <w:ilvl w:val="0"/>
          <w:numId w:val="45"/>
        </w:numPr>
        <w:spacing w:line="240" w:lineRule="exact"/>
        <w:jc w:val="both"/>
      </w:pPr>
      <w:bookmarkStart w:id="9" w:name="bookmark4"/>
      <w:r w:rsidRPr="000E395D">
        <w:rPr>
          <w:rStyle w:val="32"/>
        </w:rPr>
        <w:t>ОБХВАТ НА КОНЦЕСИЯТА</w:t>
      </w:r>
      <w:bookmarkEnd w:id="9"/>
    </w:p>
    <w:p w:rsidR="00C72BC0" w:rsidRPr="00E31909" w:rsidRDefault="00C72BC0" w:rsidP="00C72BC0">
      <w:pPr>
        <w:spacing w:line="274" w:lineRule="exact"/>
        <w:ind w:firstLine="780"/>
        <w:jc w:val="both"/>
      </w:pPr>
      <w:r w:rsidRPr="00E31909">
        <w:rPr>
          <w:rStyle w:val="24"/>
        </w:rPr>
        <w:t xml:space="preserve">Чл.7. (1) </w:t>
      </w:r>
      <w:r w:rsidRPr="00E31909">
        <w:t>Концесията включва осъществяване на правото на експлоатация върху описания по-горе имот за срока на концесията, както и изпълнението и осъществяването на всякакви други задължения от страна на концесионера, предвидени в настоящия договор и нормативните изисквания.</w:t>
      </w:r>
    </w:p>
    <w:p w:rsidR="00C72BC0" w:rsidRPr="00E31909" w:rsidRDefault="00C72BC0" w:rsidP="001A6186">
      <w:pPr>
        <w:widowControl w:val="0"/>
        <w:numPr>
          <w:ilvl w:val="0"/>
          <w:numId w:val="29"/>
        </w:numPr>
        <w:tabs>
          <w:tab w:val="left" w:pos="1508"/>
        </w:tabs>
        <w:spacing w:line="270" w:lineRule="exact"/>
        <w:ind w:firstLine="780"/>
        <w:jc w:val="both"/>
      </w:pPr>
      <w:r w:rsidRPr="00E31909">
        <w:t>Обхватът на концесията включва осъществяването и изпълнението от страна на концесионера на концесионни и съпътстващи права, оперирането, поддръжката и техническата експлоатация на обекта на концесията.</w:t>
      </w:r>
    </w:p>
    <w:p w:rsidR="00C72BC0" w:rsidRDefault="00C72BC0" w:rsidP="001A6186">
      <w:pPr>
        <w:widowControl w:val="0"/>
        <w:numPr>
          <w:ilvl w:val="0"/>
          <w:numId w:val="29"/>
        </w:numPr>
        <w:tabs>
          <w:tab w:val="left" w:pos="1309"/>
        </w:tabs>
        <w:spacing w:line="270" w:lineRule="exact"/>
        <w:ind w:firstLine="780"/>
        <w:jc w:val="both"/>
      </w:pPr>
      <w:r w:rsidRPr="00E31909">
        <w:t>Концесионерът ще изпълнява задълженията си за своя сметка и на свой риск.</w:t>
      </w:r>
    </w:p>
    <w:p w:rsidR="00C72BC0" w:rsidRPr="000D704F" w:rsidRDefault="00C72BC0" w:rsidP="00C72BC0">
      <w:pPr>
        <w:keepNext/>
        <w:keepLines/>
        <w:spacing w:line="240" w:lineRule="exact"/>
        <w:jc w:val="both"/>
        <w:rPr>
          <w:b/>
          <w:i/>
        </w:rPr>
      </w:pPr>
      <w:bookmarkStart w:id="10" w:name="bookmark5"/>
      <w:r w:rsidRPr="000D704F">
        <w:rPr>
          <w:rStyle w:val="32"/>
          <w:b/>
          <w:i w:val="0"/>
        </w:rPr>
        <w:t>IV.  СРОК НА ДОГОВОРА</w:t>
      </w:r>
      <w:bookmarkEnd w:id="10"/>
    </w:p>
    <w:p w:rsidR="00C72BC0" w:rsidRPr="00E31909" w:rsidRDefault="00C72BC0" w:rsidP="00C72BC0">
      <w:pPr>
        <w:keepNext/>
        <w:keepLines/>
        <w:spacing w:line="270" w:lineRule="exact"/>
        <w:ind w:firstLine="780"/>
        <w:jc w:val="both"/>
        <w:rPr>
          <w:b/>
        </w:rPr>
      </w:pPr>
      <w:bookmarkStart w:id="11" w:name="bookmark6"/>
      <w:r w:rsidRPr="009F6879">
        <w:rPr>
          <w:b/>
        </w:rPr>
        <w:t>Чл.8</w:t>
      </w:r>
      <w:r w:rsidRPr="00E31909">
        <w:t xml:space="preserve">. (1) Настоящият договор влиза в сила от датата на подписването му и се сключва за срок от </w:t>
      </w:r>
      <w:r>
        <w:t>1</w:t>
      </w:r>
      <w:r w:rsidRPr="00E31909">
        <w:t>5 (пет</w:t>
      </w:r>
      <w:r>
        <w:t>надесет</w:t>
      </w:r>
      <w:r w:rsidRPr="00E31909">
        <w:t>) години</w:t>
      </w:r>
      <w:bookmarkEnd w:id="11"/>
      <w:r w:rsidRPr="00E31909">
        <w:t>.</w:t>
      </w:r>
      <w:bookmarkStart w:id="12" w:name="bookmark7"/>
    </w:p>
    <w:p w:rsidR="00C72BC0" w:rsidRPr="000D704F" w:rsidRDefault="00C72BC0" w:rsidP="00C72BC0">
      <w:pPr>
        <w:keepNext/>
        <w:keepLines/>
        <w:spacing w:line="270" w:lineRule="exact"/>
        <w:ind w:firstLine="780"/>
        <w:jc w:val="both"/>
        <w:rPr>
          <w:b/>
        </w:rPr>
      </w:pPr>
    </w:p>
    <w:p w:rsidR="00C72BC0" w:rsidRPr="000D704F" w:rsidRDefault="00C72BC0" w:rsidP="00C72BC0">
      <w:pPr>
        <w:keepNext/>
        <w:keepLines/>
        <w:spacing w:line="270" w:lineRule="exact"/>
        <w:ind w:firstLine="780"/>
        <w:jc w:val="both"/>
      </w:pPr>
      <w:r w:rsidRPr="000D704F">
        <w:rPr>
          <w:rStyle w:val="af"/>
        </w:rPr>
        <w:t xml:space="preserve">V. РАЗМЕР, СРОКОВЕ И РЕД ЗА ЗАПЛАЩАНЕ НА КОНЦЕСИОННО </w:t>
      </w:r>
      <w:r w:rsidRPr="000D704F">
        <w:rPr>
          <w:rStyle w:val="320"/>
          <w:bCs w:val="0"/>
        </w:rPr>
        <w:t>ВЪЗНАГРАЖДЕНИЕ</w:t>
      </w:r>
      <w:bookmarkEnd w:id="12"/>
    </w:p>
    <w:p w:rsidR="00C72BC0" w:rsidRPr="00E31909" w:rsidRDefault="00C72BC0" w:rsidP="00C72BC0">
      <w:pPr>
        <w:tabs>
          <w:tab w:val="left" w:pos="1909"/>
        </w:tabs>
        <w:spacing w:line="274" w:lineRule="exact"/>
        <w:ind w:firstLine="840"/>
        <w:jc w:val="both"/>
      </w:pPr>
      <w:r w:rsidRPr="00E31909">
        <w:rPr>
          <w:rStyle w:val="24"/>
        </w:rPr>
        <w:t>Чл.9.</w:t>
      </w:r>
      <w:r w:rsidRPr="00E31909">
        <w:rPr>
          <w:rStyle w:val="24"/>
        </w:rPr>
        <w:tab/>
        <w:t xml:space="preserve">(1) </w:t>
      </w:r>
      <w:r w:rsidRPr="00E31909">
        <w:t>Срещу предоставените от страна на концедента концесионни и съпътстващи права, концесионерът дължи заплащане на годишно концесионно възнаграждение;</w:t>
      </w:r>
    </w:p>
    <w:p w:rsidR="00C72BC0" w:rsidRPr="00E31909" w:rsidRDefault="00C72BC0" w:rsidP="001A6186">
      <w:pPr>
        <w:widowControl w:val="0"/>
        <w:numPr>
          <w:ilvl w:val="0"/>
          <w:numId w:val="30"/>
        </w:numPr>
        <w:tabs>
          <w:tab w:val="left" w:pos="1393"/>
        </w:tabs>
        <w:spacing w:line="266" w:lineRule="exact"/>
        <w:ind w:firstLine="840"/>
        <w:jc w:val="both"/>
        <w:rPr>
          <w:b/>
        </w:rPr>
      </w:pPr>
      <w:r w:rsidRPr="00E31909">
        <w:t>КОНЦЕДЕНТЪТ предоставя на КОНЦЕСИОНЕРА обекта, предмет на настоящия договор срещу Годишно концесионно възнаграждение в размер на:</w:t>
      </w:r>
    </w:p>
    <w:p w:rsidR="00C72BC0" w:rsidRPr="00E31909" w:rsidRDefault="00C72BC0" w:rsidP="00C72BC0">
      <w:pPr>
        <w:tabs>
          <w:tab w:val="left" w:leader="dot" w:pos="3193"/>
          <w:tab w:val="left" w:leader="dot" w:pos="7262"/>
        </w:tabs>
        <w:spacing w:line="240" w:lineRule="exact"/>
        <w:ind w:firstLine="840"/>
        <w:jc w:val="both"/>
      </w:pPr>
      <w:r w:rsidRPr="00E31909">
        <w:tab/>
        <w:t xml:space="preserve"> лева (</w:t>
      </w:r>
      <w:r w:rsidRPr="00E31909">
        <w:tab/>
        <w:t>) лв. без ДДС;</w:t>
      </w:r>
    </w:p>
    <w:p w:rsidR="00C72BC0" w:rsidRPr="00E31909" w:rsidRDefault="00C72BC0" w:rsidP="00C72BC0">
      <w:pPr>
        <w:tabs>
          <w:tab w:val="left" w:leader="dot" w:pos="3193"/>
          <w:tab w:val="left" w:leader="dot" w:pos="7262"/>
        </w:tabs>
        <w:spacing w:line="240" w:lineRule="exact"/>
        <w:ind w:firstLine="840"/>
        <w:jc w:val="both"/>
      </w:pPr>
      <w:r w:rsidRPr="00E31909">
        <w:tab/>
        <w:t xml:space="preserve"> лева (</w:t>
      </w:r>
      <w:r w:rsidRPr="00E31909">
        <w:tab/>
        <w:t>) лв. с ДДС;</w:t>
      </w:r>
    </w:p>
    <w:p w:rsidR="00C72BC0" w:rsidRPr="00E31909" w:rsidRDefault="00C72BC0" w:rsidP="001A6186">
      <w:pPr>
        <w:widowControl w:val="0"/>
        <w:numPr>
          <w:ilvl w:val="0"/>
          <w:numId w:val="30"/>
        </w:numPr>
        <w:tabs>
          <w:tab w:val="left" w:pos="1393"/>
        </w:tabs>
        <w:spacing w:line="281" w:lineRule="exact"/>
        <w:ind w:firstLine="840"/>
        <w:jc w:val="both"/>
      </w:pPr>
      <w:r w:rsidRPr="00E31909">
        <w:t>Годишното концесионно възнаграждение се заплаща от концесионера по банкова сметка на Община Д</w:t>
      </w:r>
      <w:r>
        <w:t>имитровград</w:t>
      </w:r>
      <w:r w:rsidRPr="00E31909">
        <w:t>, както следва:</w:t>
      </w:r>
    </w:p>
    <w:p w:rsidR="00C72BC0" w:rsidRPr="00247E94" w:rsidRDefault="00C72BC0" w:rsidP="001A6186">
      <w:pPr>
        <w:widowControl w:val="0"/>
        <w:numPr>
          <w:ilvl w:val="0"/>
          <w:numId w:val="31"/>
        </w:numPr>
        <w:tabs>
          <w:tab w:val="left" w:pos="0"/>
          <w:tab w:val="left" w:pos="1022"/>
        </w:tabs>
        <w:spacing w:line="266" w:lineRule="exact"/>
        <w:ind w:firstLine="851"/>
        <w:jc w:val="both"/>
        <w:rPr>
          <w:rFonts w:eastAsia="Courier New"/>
        </w:rPr>
      </w:pPr>
      <w:bookmarkStart w:id="13" w:name="bookmark8"/>
      <w:r w:rsidRPr="00E31909">
        <w:rPr>
          <w:rFonts w:eastAsia="Courier New"/>
        </w:rPr>
        <w:t xml:space="preserve"> </w:t>
      </w:r>
      <w:r w:rsidRPr="00247E94">
        <w:rPr>
          <w:rFonts w:eastAsia="Courier New"/>
        </w:rPr>
        <w:t xml:space="preserve">Първото концесионно възнаграждение се заплаща до 30-то число на месеца, следващ месеца на </w:t>
      </w:r>
      <w:r>
        <w:rPr>
          <w:rFonts w:eastAsia="Courier New"/>
        </w:rPr>
        <w:t xml:space="preserve">сключване на </w:t>
      </w:r>
      <w:r w:rsidRPr="00247E94">
        <w:rPr>
          <w:rFonts w:eastAsia="Courier New"/>
        </w:rPr>
        <w:t xml:space="preserve">концесионния договор и се дължи пропорционално за периода от време </w:t>
      </w:r>
      <w:r>
        <w:rPr>
          <w:rFonts w:eastAsia="Courier New"/>
        </w:rPr>
        <w:t xml:space="preserve">до края на текущата година. </w:t>
      </w:r>
      <w:r w:rsidRPr="00247E94">
        <w:rPr>
          <w:rFonts w:eastAsia="Courier New"/>
        </w:rPr>
        <w:t xml:space="preserve">  </w:t>
      </w:r>
    </w:p>
    <w:p w:rsidR="00C72BC0" w:rsidRPr="00E31909" w:rsidRDefault="00C72BC0" w:rsidP="001A6186">
      <w:pPr>
        <w:widowControl w:val="0"/>
        <w:numPr>
          <w:ilvl w:val="0"/>
          <w:numId w:val="31"/>
        </w:numPr>
        <w:tabs>
          <w:tab w:val="left" w:pos="0"/>
          <w:tab w:val="left" w:pos="1022"/>
        </w:tabs>
        <w:spacing w:line="266" w:lineRule="exact"/>
        <w:ind w:firstLine="851"/>
        <w:jc w:val="both"/>
        <w:rPr>
          <w:rFonts w:eastAsia="Courier New"/>
        </w:rPr>
      </w:pPr>
      <w:r w:rsidRPr="00E31909">
        <w:rPr>
          <w:rFonts w:eastAsia="Courier New"/>
        </w:rPr>
        <w:t>За всяка следваща година от срока на концесията годишното концесионно възнаграждение се заплаща до 3</w:t>
      </w:r>
      <w:r>
        <w:rPr>
          <w:rFonts w:eastAsia="Courier New"/>
        </w:rPr>
        <w:t>1</w:t>
      </w:r>
      <w:r w:rsidRPr="00E31909">
        <w:rPr>
          <w:rFonts w:eastAsia="Courier New"/>
        </w:rPr>
        <w:t>.0</w:t>
      </w:r>
      <w:r>
        <w:rPr>
          <w:rFonts w:eastAsia="Courier New"/>
        </w:rPr>
        <w:t>1</w:t>
      </w:r>
      <w:r w:rsidRPr="00E31909">
        <w:rPr>
          <w:rFonts w:eastAsia="Courier New"/>
        </w:rPr>
        <w:t>. на съответната година.</w:t>
      </w:r>
    </w:p>
    <w:bookmarkEnd w:id="13"/>
    <w:p w:rsidR="00C72BC0" w:rsidRPr="00E31909" w:rsidRDefault="00C72BC0" w:rsidP="00C72BC0">
      <w:pPr>
        <w:tabs>
          <w:tab w:val="left" w:pos="3874"/>
        </w:tabs>
        <w:spacing w:line="274" w:lineRule="exact"/>
        <w:ind w:firstLine="840"/>
        <w:jc w:val="both"/>
      </w:pPr>
      <w:r w:rsidRPr="00E31909">
        <w:rPr>
          <w:rStyle w:val="24"/>
        </w:rPr>
        <w:t xml:space="preserve">Чл.10. </w:t>
      </w:r>
      <w:r w:rsidRPr="00E31909">
        <w:t>Годишното концесионно възнаграждение се заплаща по банков път по сметката на Концедента - Община Д</w:t>
      </w:r>
      <w:r>
        <w:t>имитровград</w:t>
      </w:r>
      <w:r w:rsidRPr="00E31909">
        <w:t xml:space="preserve"> в банка ...................... :</w:t>
      </w:r>
    </w:p>
    <w:p w:rsidR="00C72BC0" w:rsidRPr="00E31909" w:rsidRDefault="00C72BC0" w:rsidP="00C72BC0">
      <w:pPr>
        <w:spacing w:line="263" w:lineRule="exact"/>
        <w:jc w:val="both"/>
      </w:pPr>
      <w:r w:rsidRPr="00E31909">
        <w:rPr>
          <w:lang w:bidi="en-US"/>
        </w:rPr>
        <w:t>IBAN</w:t>
      </w:r>
      <w:r w:rsidRPr="00E31909">
        <w:rPr>
          <w:lang w:val="ru-RU" w:bidi="en-US"/>
        </w:rPr>
        <w:t xml:space="preserve">: </w:t>
      </w:r>
      <w:r w:rsidRPr="00E31909">
        <w:rPr>
          <w:lang w:bidi="en-US"/>
        </w:rPr>
        <w:t>.........................</w:t>
      </w:r>
    </w:p>
    <w:p w:rsidR="00C72BC0" w:rsidRPr="00E31909" w:rsidRDefault="00C72BC0" w:rsidP="00C72BC0">
      <w:pPr>
        <w:spacing w:line="263" w:lineRule="exact"/>
        <w:jc w:val="both"/>
      </w:pPr>
      <w:r w:rsidRPr="00E31909">
        <w:rPr>
          <w:lang w:bidi="en-US"/>
        </w:rPr>
        <w:t>BIC</w:t>
      </w:r>
      <w:r w:rsidRPr="00E31909">
        <w:rPr>
          <w:lang w:val="ru-RU" w:bidi="en-US"/>
        </w:rPr>
        <w:t xml:space="preserve"> </w:t>
      </w:r>
      <w:r w:rsidRPr="00E31909">
        <w:t xml:space="preserve">код: </w:t>
      </w:r>
      <w:r w:rsidRPr="00E31909">
        <w:rPr>
          <w:lang w:bidi="en-US"/>
        </w:rPr>
        <w:t>..................</w:t>
      </w:r>
    </w:p>
    <w:p w:rsidR="00C72BC0" w:rsidRPr="00E31909" w:rsidRDefault="00C72BC0" w:rsidP="00C72BC0">
      <w:pPr>
        <w:spacing w:line="263" w:lineRule="exact"/>
        <w:jc w:val="both"/>
      </w:pPr>
      <w:r w:rsidRPr="00E31909">
        <w:t>код за вид плащане: ................</w:t>
      </w:r>
    </w:p>
    <w:p w:rsidR="00C72BC0" w:rsidRDefault="00C72BC0" w:rsidP="00C72BC0">
      <w:pPr>
        <w:tabs>
          <w:tab w:val="left" w:pos="1909"/>
        </w:tabs>
        <w:spacing w:line="270" w:lineRule="exact"/>
        <w:ind w:firstLine="840"/>
        <w:jc w:val="both"/>
        <w:rPr>
          <w:rFonts w:eastAsia="Courier New"/>
        </w:rPr>
      </w:pPr>
      <w:r w:rsidRPr="00EA3AB9">
        <w:rPr>
          <w:rStyle w:val="24"/>
        </w:rPr>
        <w:t xml:space="preserve">Чл.11. </w:t>
      </w:r>
      <w:bookmarkStart w:id="14" w:name="bookmark9"/>
      <w:r w:rsidRPr="00EA3AB9">
        <w:rPr>
          <w:rFonts w:eastAsia="Courier New"/>
        </w:rPr>
        <w:t>Корекция н</w:t>
      </w:r>
      <w:r>
        <w:rPr>
          <w:rFonts w:eastAsia="Courier New"/>
        </w:rPr>
        <w:t xml:space="preserve">а концесионното възнаграждение </w:t>
      </w:r>
      <w:r w:rsidRPr="00EA3AB9">
        <w:rPr>
          <w:rFonts w:eastAsia="Courier New"/>
        </w:rPr>
        <w:t xml:space="preserve"> се извършва в тримесечен срок след края</w:t>
      </w:r>
      <w:r w:rsidRPr="00247E94">
        <w:rPr>
          <w:rFonts w:eastAsia="Courier New"/>
        </w:rPr>
        <w:t xml:space="preserve"> на вс</w:t>
      </w:r>
      <w:r>
        <w:rPr>
          <w:rFonts w:eastAsia="Courier New"/>
        </w:rPr>
        <w:t xml:space="preserve">яка година при положителен </w:t>
      </w:r>
      <w:r w:rsidRPr="00247E94">
        <w:rPr>
          <w:rFonts w:eastAsia="Courier New"/>
        </w:rPr>
        <w:t>индекс на цените и инфлацията на Националния статистически институт през изминалия период</w:t>
      </w:r>
    </w:p>
    <w:p w:rsidR="00C72BC0" w:rsidRPr="00E31909" w:rsidRDefault="00C72BC0" w:rsidP="00C72BC0">
      <w:pPr>
        <w:tabs>
          <w:tab w:val="left" w:pos="0"/>
        </w:tabs>
        <w:spacing w:line="266" w:lineRule="exact"/>
        <w:ind w:firstLine="851"/>
        <w:jc w:val="both"/>
        <w:rPr>
          <w:rFonts w:eastAsia="Courier New"/>
          <w:color w:val="FF0000"/>
        </w:rPr>
      </w:pPr>
    </w:p>
    <w:p w:rsidR="00C72BC0" w:rsidRPr="000D704F" w:rsidRDefault="00C72BC0" w:rsidP="00C72BC0">
      <w:pPr>
        <w:jc w:val="both"/>
        <w:rPr>
          <w:b/>
          <w:i/>
        </w:rPr>
      </w:pPr>
      <w:r w:rsidRPr="000D704F">
        <w:rPr>
          <w:rStyle w:val="af"/>
          <w:b/>
        </w:rPr>
        <w:lastRenderedPageBreak/>
        <w:t>VI. УСЛОВИЯ, РЕД И СРОКОВЕ ЗА ПРЕДАВАНЕ НА ОБЕКТА НА КОНЦЕСИЯТА В</w:t>
      </w:r>
      <w:r w:rsidRPr="000D704F">
        <w:rPr>
          <w:rStyle w:val="af"/>
          <w:b/>
          <w:i/>
        </w:rPr>
        <w:t xml:space="preserve"> </w:t>
      </w:r>
      <w:r w:rsidRPr="000D704F">
        <w:rPr>
          <w:rStyle w:val="32"/>
          <w:b/>
          <w:i w:val="0"/>
        </w:rPr>
        <w:t>НАЧАЛОТО И В КРАЯ НА КОНЦЕСИЯТА.</w:t>
      </w:r>
      <w:bookmarkEnd w:id="14"/>
    </w:p>
    <w:p w:rsidR="00C72BC0" w:rsidRPr="00E31909" w:rsidRDefault="00C72BC0" w:rsidP="00C72BC0">
      <w:pPr>
        <w:spacing w:line="274" w:lineRule="exact"/>
        <w:ind w:firstLine="760"/>
        <w:jc w:val="both"/>
      </w:pPr>
      <w:r w:rsidRPr="00E31909">
        <w:rPr>
          <w:rStyle w:val="24"/>
        </w:rPr>
        <w:t xml:space="preserve">Чл.12. </w:t>
      </w:r>
      <w:r w:rsidRPr="00E31909">
        <w:t xml:space="preserve">Приемането и предаването се извършва в </w:t>
      </w:r>
      <w:r>
        <w:t>7</w:t>
      </w:r>
      <w:r w:rsidRPr="00E31909">
        <w:t xml:space="preserve"> (</w:t>
      </w:r>
      <w:r>
        <w:t>седем</w:t>
      </w:r>
      <w:r w:rsidRPr="00E31909">
        <w:t>) дневен срок от влизане в сила на концесионния договор. За приемането и предаването на обекта, предмет на концесията се съставя приемателно-предавателен протокол, подписан от страните по договора.</w:t>
      </w:r>
    </w:p>
    <w:p w:rsidR="00C72BC0" w:rsidRPr="00E31909" w:rsidRDefault="00C72BC0" w:rsidP="00C72BC0">
      <w:pPr>
        <w:spacing w:line="270" w:lineRule="exact"/>
        <w:ind w:firstLine="760"/>
        <w:jc w:val="both"/>
      </w:pPr>
      <w:r w:rsidRPr="00E31909">
        <w:rPr>
          <w:rStyle w:val="24"/>
        </w:rPr>
        <w:t xml:space="preserve">Чл.13. </w:t>
      </w:r>
      <w:r w:rsidRPr="00E31909">
        <w:t xml:space="preserve">При прекратяване на договора за концесия концесионерът преустановява упражняването на правото на експлоатация и предава обекта на концесия на концедента в експлоатационна годност в 30-дневен срок от датата на прекратяването. Концесионерът извършва всички необходими действия за изпълнение на задължението си по настоящата клауза, като предава обекта, освободен от всякакви обезпечения и в експлоатационна годност. </w:t>
      </w:r>
    </w:p>
    <w:p w:rsidR="00C72BC0" w:rsidRPr="00E31909" w:rsidRDefault="00C72BC0" w:rsidP="00C72BC0">
      <w:pPr>
        <w:spacing w:line="270" w:lineRule="exact"/>
        <w:ind w:firstLine="760"/>
        <w:jc w:val="both"/>
      </w:pPr>
    </w:p>
    <w:p w:rsidR="00C72BC0" w:rsidRPr="000D704F" w:rsidRDefault="00C72BC0" w:rsidP="001A6186">
      <w:pPr>
        <w:keepNext/>
        <w:keepLines/>
        <w:widowControl w:val="0"/>
        <w:numPr>
          <w:ilvl w:val="0"/>
          <w:numId w:val="32"/>
        </w:numPr>
        <w:tabs>
          <w:tab w:val="left" w:pos="567"/>
        </w:tabs>
        <w:spacing w:line="240" w:lineRule="exact"/>
        <w:jc w:val="both"/>
        <w:outlineLvl w:val="2"/>
        <w:rPr>
          <w:b/>
          <w:i/>
        </w:rPr>
      </w:pPr>
      <w:bookmarkStart w:id="15" w:name="bookmark10"/>
      <w:r w:rsidRPr="000D704F">
        <w:rPr>
          <w:rStyle w:val="32"/>
          <w:b/>
          <w:i w:val="0"/>
        </w:rPr>
        <w:t>УСЛОВИЯ ЗА ОСЪЩЕСТВЯВАНЕ НА КОНЦЕСИЯТА</w:t>
      </w:r>
      <w:bookmarkEnd w:id="15"/>
    </w:p>
    <w:p w:rsidR="00C72BC0" w:rsidRPr="00E31909" w:rsidRDefault="00C72BC0" w:rsidP="00C72BC0">
      <w:pPr>
        <w:tabs>
          <w:tab w:val="left" w:pos="1560"/>
        </w:tabs>
        <w:spacing w:line="277" w:lineRule="exact"/>
        <w:ind w:firstLine="760"/>
        <w:jc w:val="both"/>
      </w:pPr>
      <w:r w:rsidRPr="00E31909">
        <w:rPr>
          <w:rStyle w:val="24"/>
        </w:rPr>
        <w:t>Чл.14.</w:t>
      </w:r>
      <w:r w:rsidRPr="00E31909">
        <w:rPr>
          <w:rStyle w:val="24"/>
        </w:rPr>
        <w:tab/>
        <w:t xml:space="preserve">(1) </w:t>
      </w:r>
      <w:r w:rsidRPr="00E31909">
        <w:t>Концесионерът управлява и поддържа обекта на</w:t>
      </w:r>
      <w:r>
        <w:t xml:space="preserve"> </w:t>
      </w:r>
      <w:r w:rsidRPr="00E31909">
        <w:t>концесия в експлоатационна годност за срока на концесията.</w:t>
      </w:r>
    </w:p>
    <w:p w:rsidR="00C72BC0" w:rsidRPr="00E31909" w:rsidRDefault="00C72BC0" w:rsidP="001A6186">
      <w:pPr>
        <w:widowControl w:val="0"/>
        <w:numPr>
          <w:ilvl w:val="0"/>
          <w:numId w:val="33"/>
        </w:numPr>
        <w:tabs>
          <w:tab w:val="left" w:pos="1370"/>
        </w:tabs>
        <w:spacing w:line="274" w:lineRule="exact"/>
        <w:ind w:firstLine="760"/>
        <w:jc w:val="both"/>
      </w:pPr>
      <w:r w:rsidRPr="00E31909">
        <w:t>Концесионерът изпълнява дейностите, в съответствие с инвестиционното предложение, което е част от офертата му и е неразделна част от концесионния договор.</w:t>
      </w:r>
    </w:p>
    <w:p w:rsidR="00C72BC0" w:rsidRPr="00E31909" w:rsidRDefault="00C72BC0" w:rsidP="001A6186">
      <w:pPr>
        <w:widowControl w:val="0"/>
        <w:numPr>
          <w:ilvl w:val="0"/>
          <w:numId w:val="33"/>
        </w:numPr>
        <w:tabs>
          <w:tab w:val="left" w:pos="0"/>
        </w:tabs>
        <w:spacing w:line="270" w:lineRule="exact"/>
        <w:ind w:firstLine="709"/>
        <w:jc w:val="both"/>
      </w:pPr>
      <w:r w:rsidRPr="00E31909">
        <w:t>Концесията се осъществява при условията на Закона за концесиите и в съответствие с действащите нормативни актове и установените с тях технически и технологични изисквания, както и на изискванията, определени от компетентните държавни органи, свързани с националната сигурност и отбраната на страната, опазването на околната среда, човешкото здраве, защитените територии, зони и обекти и на обществения ред, регулиращи дейностите по експлоатация на обекта на концесия.</w:t>
      </w:r>
    </w:p>
    <w:p w:rsidR="00C72BC0" w:rsidRPr="00E31909" w:rsidRDefault="00C72BC0" w:rsidP="00C72BC0">
      <w:pPr>
        <w:spacing w:line="270" w:lineRule="exact"/>
        <w:ind w:firstLine="780"/>
        <w:jc w:val="both"/>
      </w:pPr>
      <w:r w:rsidRPr="00E31909">
        <w:rPr>
          <w:rStyle w:val="24"/>
        </w:rPr>
        <w:t xml:space="preserve">Чл.15. (1) </w:t>
      </w:r>
      <w:r w:rsidRPr="00E31909">
        <w:t>При изпълнение на концесионния договор всички индивидуални административни актове, свързани с изпълнение на дейностите по концесията, се издават на името на концесионера и по негово искане.</w:t>
      </w:r>
    </w:p>
    <w:p w:rsidR="00C72BC0" w:rsidRPr="00E31909" w:rsidRDefault="00C72BC0" w:rsidP="00C72BC0">
      <w:pPr>
        <w:spacing w:line="274" w:lineRule="exact"/>
        <w:ind w:firstLine="780"/>
        <w:jc w:val="both"/>
      </w:pPr>
      <w:r w:rsidRPr="00E31909">
        <w:rPr>
          <w:rStyle w:val="24"/>
        </w:rPr>
        <w:t xml:space="preserve">(2) </w:t>
      </w:r>
      <w:r w:rsidRPr="00E31909">
        <w:t>Разходите, таксите и други подобни за кандидатстване, издаване и получаване, запазване, респ. продължаване на действието на приложимите индивидуални административни актове са за сметка на концесионера.</w:t>
      </w:r>
    </w:p>
    <w:p w:rsidR="00C72BC0" w:rsidRPr="00E31909" w:rsidRDefault="00C72BC0" w:rsidP="00C72BC0">
      <w:pPr>
        <w:spacing w:line="274" w:lineRule="exact"/>
        <w:ind w:firstLine="780"/>
        <w:jc w:val="both"/>
      </w:pPr>
      <w:r w:rsidRPr="00E31909">
        <w:rPr>
          <w:rStyle w:val="24"/>
        </w:rPr>
        <w:t xml:space="preserve">Чл.16. </w:t>
      </w:r>
      <w:r w:rsidRPr="00E31909">
        <w:t>Концедентът запазва правото на собственост, както и всички други права, които изрично не са предоставени на Концесионера върху обекта на концесия.</w:t>
      </w:r>
    </w:p>
    <w:p w:rsidR="00C72BC0" w:rsidRPr="00E31909" w:rsidRDefault="00C72BC0" w:rsidP="00C72BC0">
      <w:pPr>
        <w:spacing w:line="270" w:lineRule="exact"/>
        <w:ind w:firstLine="780"/>
        <w:jc w:val="both"/>
      </w:pPr>
      <w:r w:rsidRPr="00E31909">
        <w:rPr>
          <w:rStyle w:val="24"/>
        </w:rPr>
        <w:t xml:space="preserve">Чл.17. (1) </w:t>
      </w:r>
      <w:r w:rsidRPr="00E31909">
        <w:t>Концедентът става собственик на всички приращения, изградени върху територията на обекта на концесията от момента на възникването им.</w:t>
      </w:r>
    </w:p>
    <w:p w:rsidR="00C72BC0" w:rsidRPr="00E31909" w:rsidRDefault="00C72BC0" w:rsidP="00C72BC0">
      <w:pPr>
        <w:keepNext/>
        <w:keepLines/>
        <w:tabs>
          <w:tab w:val="left" w:pos="1842"/>
        </w:tabs>
        <w:spacing w:line="270" w:lineRule="exact"/>
        <w:ind w:firstLine="780"/>
        <w:jc w:val="both"/>
      </w:pPr>
      <w:bookmarkStart w:id="16" w:name="bookmark11"/>
      <w:r w:rsidRPr="00EA3AB9">
        <w:rPr>
          <w:b/>
        </w:rPr>
        <w:t>Чл.18</w:t>
      </w:r>
      <w:r w:rsidRPr="00E31909">
        <w:t>.</w:t>
      </w:r>
      <w:r w:rsidRPr="00E31909">
        <w:tab/>
        <w:t>(1) Концесионерът няма право:</w:t>
      </w:r>
      <w:bookmarkEnd w:id="16"/>
    </w:p>
    <w:p w:rsidR="00C72BC0" w:rsidRPr="00E31909" w:rsidRDefault="00C72BC0" w:rsidP="00C72BC0">
      <w:pPr>
        <w:spacing w:line="270" w:lineRule="exact"/>
        <w:ind w:firstLine="1460"/>
        <w:jc w:val="both"/>
      </w:pPr>
      <w:r w:rsidRPr="00E31909">
        <w:rPr>
          <w:rStyle w:val="24"/>
        </w:rPr>
        <w:t xml:space="preserve">а/ </w:t>
      </w:r>
      <w:r w:rsidRPr="00E31909">
        <w:t>да продава, прехвърля, възлага или по друг начин да се разпорежда с обекта на концесията, или части от него;</w:t>
      </w:r>
    </w:p>
    <w:p w:rsidR="00C72BC0" w:rsidRPr="00E31909" w:rsidRDefault="00C72BC0" w:rsidP="00C72BC0">
      <w:pPr>
        <w:spacing w:line="270" w:lineRule="exact"/>
        <w:ind w:firstLine="1460"/>
        <w:jc w:val="both"/>
      </w:pPr>
      <w:r w:rsidRPr="00E31909">
        <w:t>б/ да учредява обезпечение върху обекта на концесията, независимо дали изграждането му е довършено или не;</w:t>
      </w:r>
    </w:p>
    <w:p w:rsidR="00C72BC0" w:rsidRPr="00E31909" w:rsidRDefault="00C72BC0" w:rsidP="00C72BC0">
      <w:pPr>
        <w:spacing w:line="270" w:lineRule="exact"/>
        <w:ind w:firstLine="1460"/>
        <w:jc w:val="both"/>
      </w:pPr>
      <w:r w:rsidRPr="00E31909">
        <w:rPr>
          <w:rStyle w:val="24"/>
        </w:rPr>
        <w:t xml:space="preserve">в/ </w:t>
      </w:r>
      <w:r w:rsidRPr="00E31909">
        <w:t>да сключва договори, съгласно които обектът на концесията се предоставя на трети лица под наем, под аренда или да го внася в дружества с трети лица;</w:t>
      </w:r>
    </w:p>
    <w:p w:rsidR="00C72BC0" w:rsidRPr="00E31909" w:rsidRDefault="00C72BC0" w:rsidP="00C72BC0">
      <w:pPr>
        <w:spacing w:line="270" w:lineRule="exact"/>
        <w:ind w:firstLine="1460"/>
        <w:jc w:val="both"/>
      </w:pPr>
      <w:r w:rsidRPr="00E31909">
        <w:t>г/ да извършва нито лично, нито чрез трети лица, действие или бездействие, в резултат на което правото на собственост на концедента върху обекта на концесията или част от него се прекратява, или се обявява за недействително, или се унищожава с обратна сила.</w:t>
      </w:r>
    </w:p>
    <w:p w:rsidR="00C72BC0" w:rsidRPr="00E31909" w:rsidRDefault="00C72BC0" w:rsidP="001A6186">
      <w:pPr>
        <w:keepNext/>
        <w:keepLines/>
        <w:widowControl w:val="0"/>
        <w:numPr>
          <w:ilvl w:val="0"/>
          <w:numId w:val="34"/>
        </w:numPr>
        <w:tabs>
          <w:tab w:val="left" w:pos="1315"/>
        </w:tabs>
        <w:spacing w:line="240" w:lineRule="exact"/>
        <w:ind w:firstLine="780"/>
        <w:jc w:val="both"/>
        <w:outlineLvl w:val="2"/>
      </w:pPr>
      <w:bookmarkStart w:id="17" w:name="bookmark12"/>
      <w:r w:rsidRPr="00E31909">
        <w:t>Концесионерът няма право:</w:t>
      </w:r>
      <w:bookmarkEnd w:id="17"/>
    </w:p>
    <w:p w:rsidR="00C72BC0" w:rsidRPr="00E31909" w:rsidRDefault="00C72BC0" w:rsidP="00C72BC0">
      <w:pPr>
        <w:spacing w:line="240" w:lineRule="exact"/>
        <w:ind w:firstLine="1460"/>
        <w:jc w:val="both"/>
      </w:pPr>
      <w:r w:rsidRPr="00E31909">
        <w:rPr>
          <w:rStyle w:val="24"/>
        </w:rPr>
        <w:t xml:space="preserve">а/ </w:t>
      </w:r>
      <w:r w:rsidRPr="00E31909">
        <w:t>да изменя основния предмет на концесията;</w:t>
      </w:r>
    </w:p>
    <w:p w:rsidR="00C72BC0" w:rsidRPr="00E31909" w:rsidRDefault="00C72BC0" w:rsidP="00C72BC0">
      <w:pPr>
        <w:spacing w:line="288" w:lineRule="exact"/>
        <w:ind w:firstLine="1460"/>
        <w:jc w:val="both"/>
      </w:pPr>
      <w:r w:rsidRPr="00E31909">
        <w:t>б/ да променя по какъвто и да е начин предназначението на обекта на концесията.</w:t>
      </w:r>
    </w:p>
    <w:p w:rsidR="00C72BC0" w:rsidRPr="00E31909" w:rsidRDefault="00C72BC0" w:rsidP="001A6186">
      <w:pPr>
        <w:widowControl w:val="0"/>
        <w:numPr>
          <w:ilvl w:val="0"/>
          <w:numId w:val="34"/>
        </w:numPr>
        <w:tabs>
          <w:tab w:val="left" w:pos="1336"/>
        </w:tabs>
        <w:spacing w:line="270" w:lineRule="exact"/>
        <w:ind w:firstLine="780"/>
        <w:jc w:val="both"/>
      </w:pPr>
      <w:r w:rsidRPr="00E31909">
        <w:t xml:space="preserve">Всяко нарушение на ал. 1 и 2 е неизпълнение на договора за концесия и </w:t>
      </w:r>
      <w:r w:rsidRPr="00E31909">
        <w:lastRenderedPageBreak/>
        <w:t>дава право на концедента едностранно да прекрати този договор без предизвестие, освен ако нарушението е последица от промяна в закона.</w:t>
      </w:r>
    </w:p>
    <w:p w:rsidR="00C72BC0" w:rsidRPr="00E31909" w:rsidRDefault="00C72BC0" w:rsidP="001A6186">
      <w:pPr>
        <w:widowControl w:val="0"/>
        <w:numPr>
          <w:ilvl w:val="0"/>
          <w:numId w:val="34"/>
        </w:numPr>
        <w:tabs>
          <w:tab w:val="left" w:pos="1336"/>
        </w:tabs>
        <w:spacing w:line="274" w:lineRule="exact"/>
        <w:ind w:firstLine="780"/>
        <w:jc w:val="both"/>
      </w:pPr>
      <w:r w:rsidRPr="00E31909">
        <w:t>Обектът на концесията да не се обременява с вещни тежести за периода на концесия.</w:t>
      </w:r>
    </w:p>
    <w:p w:rsidR="00C72BC0" w:rsidRPr="00E31909" w:rsidRDefault="00C72BC0" w:rsidP="00C72BC0">
      <w:pPr>
        <w:spacing w:line="277" w:lineRule="exact"/>
        <w:ind w:firstLine="780"/>
        <w:jc w:val="both"/>
      </w:pPr>
      <w:r w:rsidRPr="00E31909">
        <w:rPr>
          <w:rStyle w:val="24"/>
        </w:rPr>
        <w:t xml:space="preserve">Чл.19. </w:t>
      </w:r>
      <w:r w:rsidRPr="00E31909">
        <w:t>КОНЦЕДЕНТЪТ не носи отговорност пред трети лица и пред концесионера за щетите, произлезли вследствие на изпълнението на този договор.</w:t>
      </w:r>
    </w:p>
    <w:p w:rsidR="00C72BC0" w:rsidRPr="00E31909" w:rsidRDefault="00C72BC0" w:rsidP="00C72BC0">
      <w:pPr>
        <w:spacing w:line="270" w:lineRule="exact"/>
        <w:ind w:firstLine="780"/>
        <w:jc w:val="both"/>
      </w:pPr>
      <w:r w:rsidRPr="00E31909">
        <w:rPr>
          <w:rStyle w:val="24"/>
        </w:rPr>
        <w:t xml:space="preserve">Чл.20. (1) </w:t>
      </w:r>
      <w:r w:rsidRPr="00E31909">
        <w:t>Страните не отговарят за изпълнение на задълженията си при настъпването на форсмажорно събитие. Срокът за изпълнение на задължението се продължава съобразно с периода, през който изпълнението е било спряно от форсмажорното събитие. Клаузата не засяга права или задължения на страните, които е трябвало да възникнат или да бъдат изпълнени преди настъпването на форсмажорното събитие.</w:t>
      </w:r>
    </w:p>
    <w:p w:rsidR="00C72BC0" w:rsidRPr="00E31909" w:rsidRDefault="00C72BC0" w:rsidP="001A6186">
      <w:pPr>
        <w:widowControl w:val="0"/>
        <w:numPr>
          <w:ilvl w:val="0"/>
          <w:numId w:val="35"/>
        </w:numPr>
        <w:tabs>
          <w:tab w:val="left" w:pos="1336"/>
        </w:tabs>
        <w:spacing w:line="270" w:lineRule="exact"/>
        <w:ind w:firstLine="780"/>
        <w:jc w:val="both"/>
      </w:pPr>
      <w:r w:rsidRPr="00E31909">
        <w:t>Страна, която е засегната от форсмажорно събитие, трябва в най-кратък срок, след като бъде установено форсмажорното събитие, да уведоми другата страна и да й представи доказателство за появата, естеството и размера на форсмажорното събитие и оценка на неговите вероятни последици и продължителност. Засегнатата страна периодично дава последващи известия за начина, по който и степента, в която е спряно изпълнението на задълженията й.</w:t>
      </w:r>
    </w:p>
    <w:p w:rsidR="00C72BC0" w:rsidRPr="00E31909" w:rsidRDefault="00C72BC0" w:rsidP="001A6186">
      <w:pPr>
        <w:widowControl w:val="0"/>
        <w:numPr>
          <w:ilvl w:val="0"/>
          <w:numId w:val="35"/>
        </w:numPr>
        <w:tabs>
          <w:tab w:val="left" w:pos="1336"/>
        </w:tabs>
        <w:spacing w:line="274" w:lineRule="exact"/>
        <w:ind w:firstLine="780"/>
        <w:jc w:val="both"/>
      </w:pPr>
      <w:r w:rsidRPr="00E31909">
        <w:t>Концедентът и концесионерът не носят отговорност към другата страна по отношение на вреди, които последната е претърпяла като последица от форсмажорно събитие.</w:t>
      </w:r>
    </w:p>
    <w:p w:rsidR="00C72BC0" w:rsidRPr="00E31909" w:rsidRDefault="00C72BC0" w:rsidP="001A6186">
      <w:pPr>
        <w:widowControl w:val="0"/>
        <w:numPr>
          <w:ilvl w:val="0"/>
          <w:numId w:val="35"/>
        </w:numPr>
        <w:tabs>
          <w:tab w:val="left" w:pos="1336"/>
        </w:tabs>
        <w:spacing w:line="270" w:lineRule="exact"/>
        <w:ind w:firstLine="780"/>
        <w:jc w:val="both"/>
      </w:pPr>
      <w:r w:rsidRPr="00E31909">
        <w:t>През времето, когато изпълнението на задълженията на страна е възпрепятствано от форсмажорно събитие, за което е дадено известие в съответствие с ал.2 и до спирането на действието на форсмажорното събитие:</w:t>
      </w:r>
    </w:p>
    <w:p w:rsidR="00C72BC0" w:rsidRPr="00E31909" w:rsidRDefault="00C72BC0" w:rsidP="00C72BC0">
      <w:pPr>
        <w:spacing w:line="270" w:lineRule="exact"/>
        <w:ind w:firstLine="1180"/>
        <w:jc w:val="both"/>
      </w:pPr>
      <w:r w:rsidRPr="00E31909">
        <w:rPr>
          <w:rStyle w:val="24"/>
        </w:rPr>
        <w:t xml:space="preserve">а/ </w:t>
      </w:r>
      <w:r w:rsidRPr="00E31909">
        <w:t>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за концесия, които не са възпрепятствани от форсмажорното събитие;</w:t>
      </w:r>
    </w:p>
    <w:p w:rsidR="00C72BC0" w:rsidRPr="00E31909" w:rsidRDefault="00C72BC0" w:rsidP="00C72BC0">
      <w:pPr>
        <w:spacing w:line="270" w:lineRule="exact"/>
        <w:ind w:firstLine="1180"/>
        <w:jc w:val="both"/>
      </w:pPr>
      <w:r w:rsidRPr="00E31909">
        <w:t>б/ страните се консултират помежду си в най-краткия възможен срок, относно влиянието на форсмажорното събитие, относно необходимостта от изменение на някои от условията на договора за концесия, като се отчитат неблагоприятните ефекти, резултат от форсмажорното събитие и възможността на концесионера да избегне или сведе до минимум неблагоприятното въздействие на форсмажорното събитие;</w:t>
      </w:r>
    </w:p>
    <w:p w:rsidR="00C72BC0" w:rsidRPr="00E31909" w:rsidRDefault="00C72BC0" w:rsidP="001A6186">
      <w:pPr>
        <w:widowControl w:val="0"/>
        <w:numPr>
          <w:ilvl w:val="0"/>
          <w:numId w:val="35"/>
        </w:numPr>
        <w:tabs>
          <w:tab w:val="left" w:pos="1312"/>
        </w:tabs>
        <w:spacing w:line="277" w:lineRule="exact"/>
        <w:ind w:firstLine="760"/>
        <w:jc w:val="both"/>
      </w:pPr>
      <w:r w:rsidRPr="00E31909">
        <w:t>Страните възстановяват изпълнението на този договор за концесия веднага щом е практически възможно след приключване на форсмажорното събитие.</w:t>
      </w:r>
    </w:p>
    <w:p w:rsidR="00C72BC0" w:rsidRDefault="00C72BC0" w:rsidP="001A6186">
      <w:pPr>
        <w:widowControl w:val="0"/>
        <w:numPr>
          <w:ilvl w:val="0"/>
          <w:numId w:val="35"/>
        </w:numPr>
        <w:tabs>
          <w:tab w:val="left" w:pos="1312"/>
        </w:tabs>
        <w:spacing w:line="270" w:lineRule="exact"/>
        <w:ind w:firstLine="760"/>
        <w:jc w:val="both"/>
      </w:pPr>
      <w:r w:rsidRPr="00E31909">
        <w:t>При наличието на форсмажорни обстоятелства концесионерът е длъжен да допусне и да търпи компетентните държавни органи, посочени от концедента, да ползват съответния обект, без да има право на обезщетение или компенсация за това.</w:t>
      </w:r>
    </w:p>
    <w:p w:rsidR="00C72BC0" w:rsidRPr="00E31909" w:rsidRDefault="00C72BC0" w:rsidP="00C72BC0">
      <w:pPr>
        <w:tabs>
          <w:tab w:val="left" w:pos="1312"/>
        </w:tabs>
        <w:spacing w:line="270" w:lineRule="exact"/>
        <w:ind w:left="760"/>
        <w:jc w:val="both"/>
      </w:pPr>
    </w:p>
    <w:p w:rsidR="00C72BC0" w:rsidRPr="000D704F" w:rsidRDefault="00C72BC0" w:rsidP="001A6186">
      <w:pPr>
        <w:keepNext/>
        <w:keepLines/>
        <w:widowControl w:val="0"/>
        <w:numPr>
          <w:ilvl w:val="0"/>
          <w:numId w:val="32"/>
        </w:numPr>
        <w:tabs>
          <w:tab w:val="left" w:pos="871"/>
        </w:tabs>
        <w:spacing w:line="240" w:lineRule="exact"/>
        <w:jc w:val="both"/>
        <w:outlineLvl w:val="2"/>
        <w:rPr>
          <w:b/>
          <w:i/>
        </w:rPr>
      </w:pPr>
      <w:bookmarkStart w:id="18" w:name="bookmark13"/>
      <w:r w:rsidRPr="000D704F">
        <w:rPr>
          <w:rStyle w:val="32"/>
          <w:b/>
          <w:i w:val="0"/>
        </w:rPr>
        <w:t>РАЗПРЕДЕЛЕНИЕ НА РИСКОВЕТЕ МЕЖДУ КОНЦЕСИОНЕРА И КОНЦЕДЕНТА</w:t>
      </w:r>
      <w:bookmarkEnd w:id="18"/>
    </w:p>
    <w:p w:rsidR="00C72BC0" w:rsidRDefault="00C72BC0" w:rsidP="00C72BC0">
      <w:pPr>
        <w:spacing w:line="270" w:lineRule="exact"/>
        <w:ind w:firstLine="760"/>
        <w:jc w:val="both"/>
      </w:pPr>
      <w:r w:rsidRPr="00E31909">
        <w:rPr>
          <w:rStyle w:val="24"/>
        </w:rPr>
        <w:t xml:space="preserve">Чл.21. Оперативният риск, </w:t>
      </w:r>
      <w:r w:rsidRPr="00E31909">
        <w:t xml:space="preserve">свързан с: </w:t>
      </w:r>
    </w:p>
    <w:p w:rsidR="00C72BC0" w:rsidRPr="00E31909" w:rsidRDefault="00C72BC0" w:rsidP="00C72BC0">
      <w:pPr>
        <w:spacing w:line="270" w:lineRule="exact"/>
        <w:ind w:firstLine="760"/>
        <w:jc w:val="both"/>
      </w:pPr>
      <w:r w:rsidRPr="00E31909">
        <w:rPr>
          <w:rStyle w:val="24"/>
        </w:rPr>
        <w:t xml:space="preserve">а/ </w:t>
      </w:r>
      <w:r w:rsidRPr="00E31909">
        <w:t>колебанията на пазара относно търсенето и/или предлагането на стоки и/или услуги, свързани с обекта на концесия, и/или/;</w:t>
      </w:r>
    </w:p>
    <w:p w:rsidR="00C72BC0" w:rsidRPr="00E31909" w:rsidRDefault="00C72BC0" w:rsidP="00C72BC0">
      <w:pPr>
        <w:spacing w:line="270" w:lineRule="exact"/>
        <w:ind w:firstLine="900"/>
        <w:jc w:val="both"/>
      </w:pPr>
      <w:r w:rsidRPr="00E31909">
        <w:t>б/ с възникване на неблагоприятни условия за рибовъдство, грешки в производствените процеси и/или затруднения при пазарната реализация на услугите,</w:t>
      </w:r>
    </w:p>
    <w:p w:rsidR="00C72BC0" w:rsidRPr="00E31909" w:rsidRDefault="00C72BC0" w:rsidP="00C72BC0">
      <w:pPr>
        <w:ind w:firstLine="760"/>
        <w:jc w:val="both"/>
      </w:pPr>
      <w:r w:rsidRPr="00E31909">
        <w:t>се поема от концесионера.</w:t>
      </w:r>
    </w:p>
    <w:p w:rsidR="00C72BC0" w:rsidRPr="00E31909" w:rsidRDefault="00C72BC0" w:rsidP="00C72BC0">
      <w:pPr>
        <w:spacing w:line="270" w:lineRule="exact"/>
        <w:ind w:firstLine="760"/>
        <w:jc w:val="both"/>
      </w:pPr>
      <w:r w:rsidRPr="00E31909">
        <w:rPr>
          <w:rStyle w:val="24"/>
        </w:rPr>
        <w:t xml:space="preserve">Чл.22. </w:t>
      </w:r>
      <w:r w:rsidRPr="00E31909">
        <w:t xml:space="preserve">Рискът, свързан с пълното или частично погиване на обекта на концесията в резултат на кризи, природни бедствия или замърсяване на околната среда, се носи и от двете страни по договора, като сумата от изплатената застраховка по чл. </w:t>
      </w:r>
      <w:r>
        <w:t>40</w:t>
      </w:r>
      <w:r w:rsidRPr="00E31909">
        <w:t xml:space="preserve"> от договора, се поделя между тях.</w:t>
      </w:r>
    </w:p>
    <w:p w:rsidR="00C72BC0" w:rsidRPr="00E31909" w:rsidRDefault="00C72BC0" w:rsidP="00C72BC0">
      <w:pPr>
        <w:tabs>
          <w:tab w:val="left" w:pos="3487"/>
          <w:tab w:val="left" w:pos="4923"/>
          <w:tab w:val="left" w:pos="7787"/>
        </w:tabs>
        <w:spacing w:line="277" w:lineRule="exact"/>
        <w:ind w:firstLine="760"/>
        <w:jc w:val="both"/>
      </w:pPr>
      <w:r w:rsidRPr="00E31909">
        <w:rPr>
          <w:rStyle w:val="24"/>
        </w:rPr>
        <w:lastRenderedPageBreak/>
        <w:t xml:space="preserve">Чл.23. </w:t>
      </w:r>
      <w:r w:rsidRPr="00E31909">
        <w:t>Рискът, свързан с промени в действащото законодателството, регламентиращо извършваните в обекта на концесия дейности, се поема от концесионера.</w:t>
      </w:r>
    </w:p>
    <w:p w:rsidR="00C72BC0" w:rsidRPr="00E31909" w:rsidRDefault="00C72BC0" w:rsidP="00C72BC0">
      <w:pPr>
        <w:tabs>
          <w:tab w:val="left" w:pos="1840"/>
          <w:tab w:val="left" w:pos="3487"/>
          <w:tab w:val="left" w:pos="4923"/>
          <w:tab w:val="left" w:pos="7002"/>
        </w:tabs>
        <w:spacing w:line="270" w:lineRule="exact"/>
        <w:ind w:firstLine="760"/>
        <w:jc w:val="both"/>
      </w:pPr>
      <w:r w:rsidRPr="00E31909">
        <w:rPr>
          <w:rStyle w:val="24"/>
        </w:rPr>
        <w:t>Чл.24.</w:t>
      </w:r>
      <w:r w:rsidRPr="00E31909">
        <w:rPr>
          <w:rStyle w:val="24"/>
        </w:rPr>
        <w:tab/>
      </w:r>
      <w:r w:rsidRPr="00E31909">
        <w:t>Рисковете,</w:t>
      </w:r>
      <w:r w:rsidRPr="00E31909">
        <w:tab/>
        <w:t>свързани</w:t>
      </w:r>
      <w:r w:rsidRPr="00E31909">
        <w:tab/>
        <w:t>с необичайно тежки климатични условия, които могат да доведат до концентрация на големи водни обеми и да създадат опасност от неконтролирано преливане на язовира и поражения на свързани с него съоръжения и обекти, се поема от концесионера.</w:t>
      </w:r>
    </w:p>
    <w:p w:rsidR="00C72BC0" w:rsidRDefault="00C72BC0" w:rsidP="00C72BC0">
      <w:pPr>
        <w:spacing w:line="274" w:lineRule="exact"/>
        <w:ind w:firstLine="760"/>
        <w:jc w:val="both"/>
      </w:pPr>
      <w:r w:rsidRPr="00E31909">
        <w:rPr>
          <w:rStyle w:val="24"/>
        </w:rPr>
        <w:t xml:space="preserve">Чл.25. </w:t>
      </w:r>
      <w:r w:rsidRPr="00E31909">
        <w:t>Рисковете, свързани с евентуални претенции към собствеността на обекта (в т.ч. по реда на Закона за сдружения за напояване), които при сключване на договора не са установени, биха довели до прекратяване на договора (макар и с доста продължителен срок за ликвидиране на дейностите и обектите по концесията), се поемат солидарно от страните по договора.</w:t>
      </w:r>
    </w:p>
    <w:p w:rsidR="00C72BC0" w:rsidRPr="00E31909" w:rsidRDefault="00C72BC0" w:rsidP="00C72BC0">
      <w:pPr>
        <w:spacing w:line="274" w:lineRule="exact"/>
        <w:ind w:firstLine="760"/>
        <w:jc w:val="both"/>
      </w:pPr>
    </w:p>
    <w:p w:rsidR="00C72BC0" w:rsidRPr="000D704F" w:rsidRDefault="00C72BC0" w:rsidP="001A6186">
      <w:pPr>
        <w:keepNext/>
        <w:keepLines/>
        <w:widowControl w:val="0"/>
        <w:numPr>
          <w:ilvl w:val="0"/>
          <w:numId w:val="32"/>
        </w:numPr>
        <w:spacing w:line="240" w:lineRule="exact"/>
        <w:jc w:val="both"/>
        <w:outlineLvl w:val="2"/>
        <w:rPr>
          <w:rStyle w:val="32"/>
          <w:b/>
          <w:i w:val="0"/>
        </w:rPr>
      </w:pPr>
      <w:bookmarkStart w:id="19" w:name="bookmark14"/>
      <w:r w:rsidRPr="000D704F">
        <w:rPr>
          <w:rStyle w:val="32"/>
          <w:b/>
          <w:i w:val="0"/>
        </w:rPr>
        <w:t>ПРАВА И ЗАДЪЛЖЕНИЯ НА СТРАНИТЕ ПО ДОГОВОРА</w:t>
      </w:r>
      <w:bookmarkEnd w:id="19"/>
    </w:p>
    <w:p w:rsidR="00C72BC0" w:rsidRPr="002E4086" w:rsidRDefault="00C72BC0" w:rsidP="00C72BC0">
      <w:pPr>
        <w:ind w:left="567" w:hanging="567"/>
        <w:jc w:val="both"/>
        <w:rPr>
          <w:b/>
          <w:lang w:val="ru-RU"/>
        </w:rPr>
      </w:pPr>
      <w:r w:rsidRPr="002E4086">
        <w:rPr>
          <w:b/>
          <w:lang w:val="ru-RU"/>
        </w:rPr>
        <w:t>Основни права и задължения на концесионера:</w:t>
      </w:r>
    </w:p>
    <w:p w:rsidR="00C72BC0" w:rsidRPr="003E278C" w:rsidRDefault="00C72BC0" w:rsidP="00C72BC0">
      <w:pPr>
        <w:ind w:firstLine="567"/>
        <w:jc w:val="both"/>
        <w:rPr>
          <w:lang w:val="ru-RU"/>
        </w:rPr>
      </w:pPr>
      <w:r w:rsidRPr="003E278C">
        <w:rPr>
          <w:b/>
          <w:lang w:val="ru-RU"/>
        </w:rPr>
        <w:t>Чл.26</w:t>
      </w:r>
      <w:r w:rsidRPr="003E278C">
        <w:rPr>
          <w:lang w:val="ru-RU"/>
        </w:rPr>
        <w:t xml:space="preserve"> (1)Да използва обекта добросъвестно, съгласно неговото предназначение и дейностите, за които е предоставена концесията, като не допуска действия които могат да доведат до икономическа неизгодност на бъдещата му експлоатация, както и да не променя по какъвто и да било начин предназначението на обекта.</w:t>
      </w:r>
    </w:p>
    <w:p w:rsidR="00C72BC0" w:rsidRPr="003E278C" w:rsidRDefault="00C72BC0" w:rsidP="00C72BC0">
      <w:pPr>
        <w:pStyle w:val="af0"/>
        <w:ind w:firstLine="567"/>
        <w:jc w:val="both"/>
        <w:rPr>
          <w:rFonts w:ascii="Times New Roman" w:hAnsi="Times New Roman"/>
          <w:sz w:val="24"/>
          <w:szCs w:val="24"/>
          <w:lang w:val="bg-BG"/>
        </w:rPr>
      </w:pPr>
      <w:r w:rsidRPr="003E278C">
        <w:rPr>
          <w:rFonts w:ascii="Times New Roman" w:hAnsi="Times New Roman"/>
          <w:sz w:val="24"/>
          <w:szCs w:val="24"/>
          <w:lang w:val="bg-BG"/>
        </w:rPr>
        <w:t>(2) Д</w:t>
      </w:r>
      <w:r w:rsidRPr="003E278C">
        <w:rPr>
          <w:rFonts w:ascii="Times New Roman" w:hAnsi="Times New Roman"/>
          <w:sz w:val="24"/>
          <w:szCs w:val="24"/>
          <w:lang w:val="ru-RU"/>
        </w:rPr>
        <w:t>а не извършва и да не допуска извършването на незаконно строителство на концесионната територия</w:t>
      </w:r>
      <w:r w:rsidRPr="003E278C">
        <w:rPr>
          <w:rFonts w:ascii="Times New Roman" w:hAnsi="Times New Roman"/>
          <w:sz w:val="24"/>
          <w:szCs w:val="24"/>
          <w:lang w:val="bg-BG"/>
        </w:rPr>
        <w:t>.</w:t>
      </w:r>
    </w:p>
    <w:p w:rsidR="00C72BC0" w:rsidRPr="003E278C" w:rsidRDefault="00C72BC0" w:rsidP="00C72BC0">
      <w:pPr>
        <w:pStyle w:val="af0"/>
        <w:tabs>
          <w:tab w:val="num" w:pos="567"/>
        </w:tabs>
        <w:ind w:firstLine="567"/>
        <w:jc w:val="both"/>
        <w:rPr>
          <w:rFonts w:ascii="Times New Roman" w:hAnsi="Times New Roman"/>
          <w:sz w:val="24"/>
          <w:szCs w:val="24"/>
          <w:lang w:val="ru-RU"/>
        </w:rPr>
      </w:pPr>
      <w:r w:rsidRPr="003E278C">
        <w:rPr>
          <w:rFonts w:ascii="Times New Roman" w:hAnsi="Times New Roman"/>
          <w:sz w:val="24"/>
          <w:szCs w:val="24"/>
          <w:lang w:val="bg-BG"/>
        </w:rPr>
        <w:t>(3) Д</w:t>
      </w:r>
      <w:r w:rsidRPr="003E278C">
        <w:rPr>
          <w:rFonts w:ascii="Times New Roman" w:hAnsi="Times New Roman"/>
          <w:sz w:val="24"/>
          <w:szCs w:val="24"/>
          <w:lang w:val="ru-RU"/>
        </w:rPr>
        <w:t>а съгласува предварително с концедента извършването на</w:t>
      </w:r>
      <w:r w:rsidRPr="003E278C">
        <w:rPr>
          <w:rFonts w:ascii="Times New Roman" w:hAnsi="Times New Roman"/>
          <w:sz w:val="24"/>
          <w:szCs w:val="24"/>
          <w:lang w:val="bg-BG"/>
        </w:rPr>
        <w:t xml:space="preserve"> строителство и</w:t>
      </w:r>
      <w:r w:rsidRPr="003E278C">
        <w:rPr>
          <w:rFonts w:ascii="Times New Roman" w:hAnsi="Times New Roman"/>
          <w:sz w:val="24"/>
          <w:szCs w:val="24"/>
          <w:lang w:val="ru-RU"/>
        </w:rPr>
        <w:t xml:space="preserve"> подобрения на концесионната територия</w:t>
      </w:r>
      <w:r w:rsidRPr="003E278C">
        <w:rPr>
          <w:rFonts w:ascii="Times New Roman" w:hAnsi="Times New Roman"/>
          <w:sz w:val="24"/>
          <w:szCs w:val="24"/>
          <w:lang w:val="bg-BG"/>
        </w:rPr>
        <w:t>.</w:t>
      </w:r>
    </w:p>
    <w:p w:rsidR="00C72BC0" w:rsidRPr="003E278C" w:rsidRDefault="00C72BC0" w:rsidP="00C72BC0">
      <w:pPr>
        <w:pStyle w:val="af0"/>
        <w:tabs>
          <w:tab w:val="num" w:pos="567"/>
        </w:tabs>
        <w:ind w:firstLine="567"/>
        <w:jc w:val="both"/>
        <w:rPr>
          <w:rFonts w:ascii="Times New Roman" w:hAnsi="Times New Roman"/>
          <w:sz w:val="24"/>
          <w:szCs w:val="24"/>
          <w:lang w:val="ru-RU"/>
        </w:rPr>
      </w:pPr>
      <w:r w:rsidRPr="003E278C">
        <w:rPr>
          <w:rFonts w:ascii="Times New Roman" w:hAnsi="Times New Roman"/>
          <w:sz w:val="24"/>
          <w:szCs w:val="24"/>
          <w:lang w:val="bg-BG"/>
        </w:rPr>
        <w:t>(4) Да изпълни проектите, предвидени в инвестиционното предложение, по начина и в сроковете, договорени с концедента.</w:t>
      </w:r>
    </w:p>
    <w:p w:rsidR="00C72BC0" w:rsidRPr="003E278C" w:rsidRDefault="00C72BC0" w:rsidP="00C72BC0">
      <w:pPr>
        <w:pStyle w:val="af0"/>
        <w:tabs>
          <w:tab w:val="num" w:pos="567"/>
        </w:tabs>
        <w:ind w:firstLine="567"/>
        <w:jc w:val="both"/>
        <w:rPr>
          <w:rFonts w:ascii="Times New Roman" w:hAnsi="Times New Roman"/>
          <w:sz w:val="24"/>
          <w:szCs w:val="24"/>
          <w:lang w:val="bg-BG"/>
        </w:rPr>
      </w:pPr>
      <w:r w:rsidRPr="003E278C">
        <w:rPr>
          <w:rFonts w:ascii="Times New Roman" w:hAnsi="Times New Roman"/>
          <w:sz w:val="24"/>
          <w:szCs w:val="24"/>
          <w:lang w:val="bg-BG"/>
        </w:rPr>
        <w:t>(5) Неизпълнението на проектите, в сроковете, предвидени в инвестиционното предложение, е основание за едностранно прекратяване на договора от страна на концедента.</w:t>
      </w:r>
    </w:p>
    <w:p w:rsidR="00C72BC0" w:rsidRPr="003E278C" w:rsidRDefault="00C72BC0" w:rsidP="00C72BC0">
      <w:pPr>
        <w:ind w:firstLine="567"/>
        <w:jc w:val="both"/>
        <w:rPr>
          <w:lang w:val="ru-RU"/>
        </w:rPr>
      </w:pPr>
      <w:r w:rsidRPr="003E278C">
        <w:rPr>
          <w:b/>
          <w:lang w:val="ru-RU"/>
        </w:rPr>
        <w:t>Чл.27</w:t>
      </w:r>
      <w:r w:rsidRPr="003E278C">
        <w:rPr>
          <w:lang w:val="ru-RU"/>
        </w:rPr>
        <w:t>. Да ползва язовира, като осъществява в него дейностите, регламентирани в концесионната документация, както и всички други дейности, които не противоречат на условията на концесионния договор и не са забранени от действащото законодателство. Да организира и извършва всички дейности в съответствие с изискванията на действащото законодателство.</w:t>
      </w:r>
    </w:p>
    <w:p w:rsidR="00C72BC0" w:rsidRPr="003E278C" w:rsidRDefault="00C72BC0" w:rsidP="00C72BC0">
      <w:pPr>
        <w:ind w:left="567"/>
        <w:jc w:val="both"/>
        <w:rPr>
          <w:lang w:val="ru-RU"/>
        </w:rPr>
      </w:pPr>
      <w:r w:rsidRPr="003E278C">
        <w:rPr>
          <w:b/>
          <w:lang w:val="ru-RU"/>
        </w:rPr>
        <w:t>Чл.28</w:t>
      </w:r>
      <w:r w:rsidRPr="003E278C">
        <w:rPr>
          <w:lang w:val="ru-RU"/>
        </w:rPr>
        <w:t>. Да ползва съоръженията на язовира и изградената инфраструктура.</w:t>
      </w:r>
    </w:p>
    <w:p w:rsidR="00C72BC0" w:rsidRPr="003E278C" w:rsidRDefault="00C72BC0" w:rsidP="00C72BC0">
      <w:pPr>
        <w:ind w:firstLine="567"/>
        <w:jc w:val="both"/>
        <w:rPr>
          <w:lang w:val="ru-RU"/>
        </w:rPr>
      </w:pPr>
      <w:r w:rsidRPr="003E278C">
        <w:rPr>
          <w:b/>
          <w:lang w:val="ru-RU"/>
        </w:rPr>
        <w:t>Чл.29</w:t>
      </w:r>
      <w:r w:rsidRPr="003E278C">
        <w:rPr>
          <w:lang w:val="ru-RU"/>
        </w:rPr>
        <w:t>. Да предаде язовира и свързаните с него технологични и инфраструктурни съоръжения на собственика, при изтичане срока на концесията, в техническо и функционално състояние, отговарящо на срока за съществуването им и гарантиращо нормалната и безопасна експлоатация на язовира.</w:t>
      </w:r>
    </w:p>
    <w:p w:rsidR="00C72BC0" w:rsidRPr="003E278C" w:rsidRDefault="00C72BC0" w:rsidP="00C72BC0">
      <w:pPr>
        <w:ind w:firstLine="567"/>
        <w:jc w:val="both"/>
        <w:rPr>
          <w:lang w:val="ru-RU"/>
        </w:rPr>
      </w:pPr>
      <w:r w:rsidRPr="003E278C">
        <w:rPr>
          <w:b/>
          <w:lang w:val="ru-RU"/>
        </w:rPr>
        <w:t>Чл.30.</w:t>
      </w:r>
      <w:r w:rsidRPr="003E278C">
        <w:rPr>
          <w:lang w:val="ru-RU"/>
        </w:rPr>
        <w:t xml:space="preserve"> Да заплаща на концедента дължимите концесионни възнаграждения при условия и срокове, договаряни между страните.</w:t>
      </w:r>
    </w:p>
    <w:p w:rsidR="00C72BC0" w:rsidRPr="003E278C" w:rsidRDefault="00C72BC0" w:rsidP="00C72BC0">
      <w:pPr>
        <w:ind w:firstLine="567"/>
        <w:jc w:val="both"/>
        <w:rPr>
          <w:lang w:val="ru-RU"/>
        </w:rPr>
      </w:pPr>
      <w:r w:rsidRPr="003E278C">
        <w:rPr>
          <w:b/>
          <w:lang w:val="ru-RU"/>
        </w:rPr>
        <w:t>Чл.31.</w:t>
      </w:r>
      <w:r w:rsidRPr="003E278C">
        <w:rPr>
          <w:lang w:val="ru-RU"/>
        </w:rPr>
        <w:t xml:space="preserve"> Да не прехвърля правата и задълженията си по концесионния договор на трети лица, освен ако това не е уговорено с концедента.</w:t>
      </w:r>
    </w:p>
    <w:p w:rsidR="00C72BC0" w:rsidRPr="00704FEA" w:rsidRDefault="00C72BC0" w:rsidP="00C72BC0">
      <w:pPr>
        <w:ind w:firstLine="567"/>
        <w:jc w:val="both"/>
        <w:rPr>
          <w:lang w:val="ru-RU"/>
        </w:rPr>
      </w:pPr>
      <w:r w:rsidRPr="00704FEA">
        <w:rPr>
          <w:b/>
          <w:lang w:val="ru-RU"/>
        </w:rPr>
        <w:t>Чл.32</w:t>
      </w:r>
      <w:r w:rsidRPr="00704FEA">
        <w:rPr>
          <w:lang w:val="ru-RU"/>
        </w:rPr>
        <w:t xml:space="preserve">. (1) Да изпълнява изцяло на свой риск и за своя сметка всички задължения на собственика по експлоатацията и ползването на язовира, хидротехническите и инфраструктурните съоръжения, регламентирани в </w:t>
      </w:r>
      <w:r w:rsidRPr="00704FEA">
        <w:rPr>
          <w:b/>
          <w:i/>
          <w:shd w:val="clear" w:color="auto" w:fill="FEFEFE"/>
        </w:rPr>
        <w:t>Наредба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г.</w:t>
      </w:r>
      <w:r w:rsidRPr="00704FEA">
        <w:rPr>
          <w:b/>
          <w:i/>
        </w:rPr>
        <w:t xml:space="preserve"> (наричана по-нататък Наредбата).</w:t>
      </w:r>
      <w:r w:rsidRPr="00704FEA">
        <w:rPr>
          <w:lang w:val="ru-RU"/>
        </w:rPr>
        <w:t>и да съобразява дейността си с действащото законодателство.</w:t>
      </w:r>
    </w:p>
    <w:p w:rsidR="00C72BC0" w:rsidRPr="003E278C" w:rsidRDefault="00C72BC0" w:rsidP="00C72BC0">
      <w:pPr>
        <w:ind w:firstLine="567"/>
        <w:jc w:val="both"/>
        <w:rPr>
          <w:lang w:val="ru-RU"/>
        </w:rPr>
      </w:pPr>
      <w:r w:rsidRPr="003E278C">
        <w:rPr>
          <w:lang w:val="ru-RU"/>
        </w:rPr>
        <w:t xml:space="preserve">(2)  Към момента на подписване на концесионния договор концесионерът трябва да отговаря на изискванията за оператор на язовирна стена, съгласно пар. 1 ал. 1 т. 95 от </w:t>
      </w:r>
      <w:r w:rsidRPr="003E278C">
        <w:rPr>
          <w:lang w:val="ru-RU"/>
        </w:rPr>
        <w:lastRenderedPageBreak/>
        <w:t>Допълнителните разпоредби на Закона за водите, или да има договор за извършване на дейностите, предвидени в чл. 138 в от Закона за водите, с друго лице отговарящо на изискванията за оператор на язовирна стена.</w:t>
      </w:r>
    </w:p>
    <w:p w:rsidR="00C72BC0" w:rsidRPr="003E278C" w:rsidRDefault="00C72BC0" w:rsidP="00C72BC0">
      <w:pPr>
        <w:pStyle w:val="33"/>
        <w:spacing w:before="0" w:beforeAutospacing="0" w:after="0" w:afterAutospacing="0"/>
        <w:ind w:left="0" w:firstLine="567"/>
        <w:jc w:val="both"/>
        <w:rPr>
          <w:sz w:val="24"/>
          <w:szCs w:val="24"/>
          <w:lang w:val="ru-RU"/>
        </w:rPr>
      </w:pPr>
      <w:r w:rsidRPr="003E278C">
        <w:rPr>
          <w:b/>
          <w:sz w:val="24"/>
          <w:szCs w:val="24"/>
        </w:rPr>
        <w:t>Чл.33</w:t>
      </w:r>
      <w:r w:rsidRPr="003E278C">
        <w:rPr>
          <w:sz w:val="24"/>
          <w:szCs w:val="24"/>
        </w:rPr>
        <w:t>. (1) Да набира целево средства за ремонт на язовира, обслужващите го съоръжения и инфраструктура, в размера, посочен във Финансово-икономическия анализ, за изразходването на които да предоставя отчет на концедента.</w:t>
      </w:r>
    </w:p>
    <w:p w:rsidR="00C72BC0" w:rsidRPr="003E278C" w:rsidRDefault="00C72BC0" w:rsidP="00C72BC0">
      <w:pPr>
        <w:ind w:firstLine="567"/>
        <w:jc w:val="both"/>
        <w:rPr>
          <w:lang w:val="ru-RU"/>
        </w:rPr>
      </w:pPr>
      <w:r w:rsidRPr="003E278C">
        <w:rPr>
          <w:lang w:val="ru-RU"/>
        </w:rPr>
        <w:t xml:space="preserve">(2) Средствата по </w:t>
      </w:r>
      <w:r>
        <w:t>ал.1</w:t>
      </w:r>
      <w:r w:rsidRPr="003E278C">
        <w:rPr>
          <w:lang w:val="ru-RU"/>
        </w:rPr>
        <w:t xml:space="preserve"> могат да се изразходват изцяло през  годината, в която са отчислени или част от тях да се изразходват авансово за реализацията на по-мащабни работи и/или съоръжения, след което да се приспаднат от текущите разходи за техническа експлоатация, поддръжка и ремонт през следващите години.</w:t>
      </w:r>
    </w:p>
    <w:p w:rsidR="00C72BC0" w:rsidRPr="003E278C" w:rsidRDefault="00C72BC0" w:rsidP="00C72BC0">
      <w:pPr>
        <w:pStyle w:val="33"/>
        <w:spacing w:before="0" w:beforeAutospacing="0" w:after="0" w:afterAutospacing="0"/>
        <w:ind w:left="567"/>
        <w:jc w:val="both"/>
        <w:rPr>
          <w:sz w:val="24"/>
          <w:szCs w:val="24"/>
        </w:rPr>
      </w:pPr>
      <w:r w:rsidRPr="003E278C">
        <w:rPr>
          <w:b/>
          <w:sz w:val="24"/>
          <w:szCs w:val="24"/>
        </w:rPr>
        <w:t>Чл.34.</w:t>
      </w:r>
      <w:r w:rsidRPr="003E278C">
        <w:rPr>
          <w:sz w:val="24"/>
          <w:szCs w:val="24"/>
        </w:rPr>
        <w:t xml:space="preserve"> До 31.03. на всяка календарна година да подава декларация за изпълнението на следните текущи ежегодни мероприятия:</w:t>
      </w:r>
    </w:p>
    <w:p w:rsidR="00C72BC0" w:rsidRPr="003E278C" w:rsidRDefault="00C72BC0" w:rsidP="001A6186">
      <w:pPr>
        <w:pStyle w:val="33"/>
        <w:numPr>
          <w:ilvl w:val="0"/>
          <w:numId w:val="46"/>
        </w:numPr>
        <w:spacing w:before="0" w:beforeAutospacing="0" w:after="0" w:afterAutospacing="0"/>
        <w:ind w:left="0" w:firstLine="627"/>
        <w:jc w:val="both"/>
        <w:rPr>
          <w:sz w:val="24"/>
          <w:szCs w:val="24"/>
        </w:rPr>
      </w:pPr>
      <w:r w:rsidRPr="003E278C">
        <w:rPr>
          <w:sz w:val="24"/>
          <w:szCs w:val="24"/>
        </w:rPr>
        <w:t xml:space="preserve">При </w:t>
      </w:r>
      <w:r w:rsidRPr="003E278C">
        <w:rPr>
          <w:color w:val="000000"/>
          <w:sz w:val="24"/>
          <w:szCs w:val="24"/>
          <w:shd w:val="clear" w:color="auto" w:fill="FFFFFF"/>
        </w:rPr>
        <w:t>наличие на слягания, коловози, прокопавания и други нарушения по короната на стената незабавно да се възстановява плътността и равнинността и. Чрез подходящи съоръжения и означаване да се осигури забранителен режим за преминаване по короната на превозни средства</w:t>
      </w:r>
      <w:r w:rsidRPr="003E278C">
        <w:rPr>
          <w:sz w:val="24"/>
          <w:szCs w:val="24"/>
        </w:rPr>
        <w:t xml:space="preserve"> ;</w:t>
      </w:r>
    </w:p>
    <w:p w:rsidR="00C72BC0" w:rsidRPr="003E278C" w:rsidRDefault="00C72BC0" w:rsidP="001A6186">
      <w:pPr>
        <w:pStyle w:val="33"/>
        <w:numPr>
          <w:ilvl w:val="0"/>
          <w:numId w:val="46"/>
        </w:numPr>
        <w:spacing w:before="0" w:beforeAutospacing="0" w:after="0" w:afterAutospacing="0"/>
        <w:jc w:val="both"/>
        <w:rPr>
          <w:sz w:val="24"/>
          <w:szCs w:val="24"/>
        </w:rPr>
      </w:pPr>
      <w:r w:rsidRPr="003E278C">
        <w:rPr>
          <w:sz w:val="24"/>
          <w:szCs w:val="24"/>
        </w:rPr>
        <w:t xml:space="preserve"> Изготвяне и актуализиране на авариен план;</w:t>
      </w:r>
    </w:p>
    <w:p w:rsidR="00C72BC0" w:rsidRPr="003E278C" w:rsidRDefault="00C72BC0" w:rsidP="001A6186">
      <w:pPr>
        <w:pStyle w:val="33"/>
        <w:numPr>
          <w:ilvl w:val="0"/>
          <w:numId w:val="46"/>
        </w:numPr>
        <w:spacing w:before="0" w:beforeAutospacing="0" w:after="0" w:afterAutospacing="0"/>
        <w:jc w:val="both"/>
        <w:rPr>
          <w:sz w:val="24"/>
          <w:szCs w:val="24"/>
        </w:rPr>
      </w:pPr>
      <w:r w:rsidRPr="003E278C">
        <w:rPr>
          <w:sz w:val="24"/>
          <w:szCs w:val="24"/>
        </w:rPr>
        <w:t xml:space="preserve"> Почистване от растителност и възстановяване на сухия и мокрия откос на стената;</w:t>
      </w:r>
    </w:p>
    <w:p w:rsidR="00C72BC0" w:rsidRPr="003E278C" w:rsidRDefault="00C72BC0" w:rsidP="001A6186">
      <w:pPr>
        <w:pStyle w:val="33"/>
        <w:numPr>
          <w:ilvl w:val="0"/>
          <w:numId w:val="46"/>
        </w:numPr>
        <w:spacing w:before="0" w:beforeAutospacing="0" w:after="0" w:afterAutospacing="0"/>
        <w:jc w:val="both"/>
        <w:rPr>
          <w:sz w:val="24"/>
          <w:szCs w:val="24"/>
        </w:rPr>
      </w:pPr>
      <w:r w:rsidRPr="003E278C">
        <w:rPr>
          <w:sz w:val="24"/>
          <w:szCs w:val="24"/>
        </w:rPr>
        <w:t xml:space="preserve"> Поддържане на съществувашата кота на преливния ръб;</w:t>
      </w:r>
    </w:p>
    <w:p w:rsidR="00C72BC0" w:rsidRPr="003E278C" w:rsidRDefault="00C72BC0" w:rsidP="001A6186">
      <w:pPr>
        <w:pStyle w:val="33"/>
        <w:numPr>
          <w:ilvl w:val="0"/>
          <w:numId w:val="46"/>
        </w:numPr>
        <w:spacing w:before="0" w:beforeAutospacing="0" w:after="0" w:afterAutospacing="0"/>
        <w:jc w:val="both"/>
        <w:rPr>
          <w:sz w:val="24"/>
          <w:szCs w:val="24"/>
        </w:rPr>
      </w:pPr>
      <w:r w:rsidRPr="003E278C">
        <w:rPr>
          <w:sz w:val="24"/>
          <w:szCs w:val="24"/>
        </w:rPr>
        <w:t xml:space="preserve"> Поддържане в добро техническо състояние основния изпускател;</w:t>
      </w:r>
    </w:p>
    <w:p w:rsidR="00C72BC0" w:rsidRPr="003E278C" w:rsidRDefault="00C72BC0" w:rsidP="00C72BC0">
      <w:pPr>
        <w:pStyle w:val="33"/>
        <w:spacing w:before="0" w:beforeAutospacing="0" w:after="0" w:afterAutospacing="0"/>
        <w:ind w:left="0" w:firstLine="567"/>
        <w:jc w:val="both"/>
        <w:rPr>
          <w:sz w:val="24"/>
          <w:szCs w:val="24"/>
        </w:rPr>
      </w:pPr>
      <w:r w:rsidRPr="003E278C">
        <w:rPr>
          <w:sz w:val="24"/>
          <w:szCs w:val="24"/>
        </w:rPr>
        <w:t xml:space="preserve"> - Почистване от дървета и храсти на каналите след крана на основния изпускател и преливника;</w:t>
      </w:r>
    </w:p>
    <w:p w:rsidR="00C72BC0" w:rsidRPr="003E278C" w:rsidRDefault="00C72BC0" w:rsidP="00C72BC0">
      <w:pPr>
        <w:pStyle w:val="33"/>
        <w:spacing w:before="0" w:beforeAutospacing="0" w:after="0" w:afterAutospacing="0"/>
        <w:ind w:left="0" w:firstLine="567"/>
        <w:jc w:val="both"/>
        <w:rPr>
          <w:sz w:val="24"/>
          <w:szCs w:val="24"/>
        </w:rPr>
      </w:pPr>
      <w:r w:rsidRPr="003E278C">
        <w:rPr>
          <w:sz w:val="24"/>
          <w:szCs w:val="24"/>
        </w:rPr>
        <w:t xml:space="preserve"> - Поддържане проводимостта на отводния канал в съответствие с параметрите на преливните съоръжения на разстояние 500 м. от язовирната стена.</w:t>
      </w:r>
    </w:p>
    <w:p w:rsidR="00C72BC0" w:rsidRPr="003E278C" w:rsidRDefault="00C72BC0" w:rsidP="00C72BC0">
      <w:pPr>
        <w:pStyle w:val="29"/>
        <w:spacing w:before="0" w:beforeAutospacing="0" w:after="0" w:afterAutospacing="0" w:line="240" w:lineRule="auto"/>
        <w:ind w:firstLine="567"/>
      </w:pPr>
      <w:r w:rsidRPr="003E278C">
        <w:rPr>
          <w:b/>
        </w:rPr>
        <w:t>Чл.35.</w:t>
      </w:r>
      <w:r w:rsidRPr="003E278C">
        <w:t xml:space="preserve">  Да предостави, по указание на концедента, места за общо ползване на водите и да осигури ползване на вода за напояване, по начин и в обем, съответстващ на изискванията на действащото законодателство и текущо договарян между страните, който не възпрепятствува основната дейност по концесията в обема, предвиден във Финансово-икономическия анализ.</w:t>
      </w:r>
    </w:p>
    <w:p w:rsidR="00C72BC0" w:rsidRPr="003E278C" w:rsidRDefault="00C72BC0" w:rsidP="00C72BC0">
      <w:pPr>
        <w:pStyle w:val="33"/>
        <w:spacing w:before="0" w:beforeAutospacing="0" w:after="0" w:afterAutospacing="0"/>
        <w:ind w:left="0" w:firstLine="567"/>
        <w:jc w:val="both"/>
        <w:rPr>
          <w:sz w:val="24"/>
          <w:szCs w:val="24"/>
        </w:rPr>
      </w:pPr>
      <w:r w:rsidRPr="003E278C">
        <w:rPr>
          <w:b/>
          <w:sz w:val="24"/>
          <w:szCs w:val="24"/>
        </w:rPr>
        <w:t>Чл.36.</w:t>
      </w:r>
      <w:r w:rsidRPr="003E278C">
        <w:rPr>
          <w:sz w:val="24"/>
          <w:szCs w:val="24"/>
        </w:rPr>
        <w:t xml:space="preserve">  Да допуска по всяко време представители на компетентните контролни органи и представителите на концедента, както и да предоставя документацията, уточнена в договора.</w:t>
      </w:r>
    </w:p>
    <w:p w:rsidR="00C72BC0" w:rsidRPr="003E278C" w:rsidRDefault="00C72BC0" w:rsidP="00C72BC0">
      <w:pPr>
        <w:ind w:firstLine="567"/>
        <w:jc w:val="both"/>
        <w:rPr>
          <w:lang w:val="ru-RU"/>
        </w:rPr>
      </w:pPr>
      <w:r w:rsidRPr="003E278C">
        <w:rPr>
          <w:b/>
          <w:lang w:val="ru-RU"/>
        </w:rPr>
        <w:t>Чл.37.</w:t>
      </w:r>
      <w:r w:rsidRPr="003E278C">
        <w:rPr>
          <w:lang w:val="ru-RU"/>
        </w:rPr>
        <w:t xml:space="preserve">  При форсмажорни обстоятелства да предоставя ресурси и съдействие, по ред текущо уточняван между страните.</w:t>
      </w:r>
    </w:p>
    <w:p w:rsidR="00C72BC0" w:rsidRPr="003E278C" w:rsidRDefault="00C72BC0" w:rsidP="00C72BC0">
      <w:pPr>
        <w:ind w:firstLine="567"/>
        <w:jc w:val="both"/>
        <w:rPr>
          <w:lang w:val="ru-RU"/>
        </w:rPr>
      </w:pPr>
      <w:r w:rsidRPr="003E278C">
        <w:rPr>
          <w:b/>
          <w:lang w:val="ru-RU"/>
        </w:rPr>
        <w:t>Чл.38.</w:t>
      </w:r>
      <w:r w:rsidRPr="003E278C">
        <w:rPr>
          <w:lang w:val="ru-RU"/>
        </w:rPr>
        <w:t xml:space="preserve"> Да запази и поддържа екологичната биосреда в язовира, с оглед комплексно използване на водите.</w:t>
      </w:r>
    </w:p>
    <w:p w:rsidR="00C72BC0" w:rsidRPr="003E278C" w:rsidRDefault="00C72BC0" w:rsidP="00C72BC0">
      <w:pPr>
        <w:ind w:firstLine="567"/>
        <w:jc w:val="both"/>
        <w:rPr>
          <w:lang w:val="ru-RU"/>
        </w:rPr>
      </w:pPr>
      <w:r w:rsidRPr="003E278C">
        <w:rPr>
          <w:b/>
          <w:lang w:val="ru-RU"/>
        </w:rPr>
        <w:t>Чл.39.</w:t>
      </w:r>
      <w:r w:rsidRPr="003E278C">
        <w:rPr>
          <w:lang w:val="ru-RU"/>
        </w:rPr>
        <w:t xml:space="preserve"> При необходимост да представи оценка за въздействие върху околната среда, съгласно изискванията на действащото законодателство.</w:t>
      </w:r>
    </w:p>
    <w:p w:rsidR="00C72BC0" w:rsidRPr="003E278C" w:rsidRDefault="00C72BC0" w:rsidP="00C72BC0">
      <w:pPr>
        <w:ind w:firstLine="567"/>
        <w:jc w:val="both"/>
        <w:rPr>
          <w:lang w:val="ru-RU"/>
        </w:rPr>
      </w:pPr>
      <w:r w:rsidRPr="003E278C">
        <w:rPr>
          <w:b/>
          <w:lang w:val="ru-RU"/>
        </w:rPr>
        <w:t>Чл.40</w:t>
      </w:r>
      <w:r w:rsidRPr="003E278C">
        <w:rPr>
          <w:lang w:val="ru-RU"/>
        </w:rPr>
        <w:t>.  Да застрахова за своя сметка обекта на концесията, в т.ч. за всички възможни щети и неблагоприятни последици от неговата експлоатация, техническо поддържане и ремонт.</w:t>
      </w:r>
    </w:p>
    <w:p w:rsidR="00C72BC0" w:rsidRPr="003E278C" w:rsidRDefault="00C72BC0" w:rsidP="00C72BC0">
      <w:pPr>
        <w:ind w:firstLine="567"/>
        <w:jc w:val="both"/>
        <w:rPr>
          <w:lang w:val="ru-RU"/>
        </w:rPr>
      </w:pPr>
      <w:r w:rsidRPr="003E278C">
        <w:rPr>
          <w:b/>
          <w:lang w:val="ru-RU"/>
        </w:rPr>
        <w:t>Чл.41</w:t>
      </w:r>
      <w:r w:rsidRPr="003E278C">
        <w:rPr>
          <w:lang w:val="ru-RU"/>
        </w:rPr>
        <w:t>.Да заплаща всички дължими държавни такси и всички данъци и такси по ЗМДТ, свързани с експлоатацията на обекта.</w:t>
      </w:r>
    </w:p>
    <w:p w:rsidR="00C72BC0" w:rsidRPr="003E278C" w:rsidRDefault="00C72BC0" w:rsidP="00C72BC0">
      <w:pPr>
        <w:ind w:firstLine="567"/>
        <w:jc w:val="both"/>
        <w:rPr>
          <w:lang w:val="ru-RU"/>
        </w:rPr>
      </w:pPr>
      <w:r w:rsidRPr="003E278C">
        <w:rPr>
          <w:b/>
          <w:lang w:val="ru-RU"/>
        </w:rPr>
        <w:t>Чл.42.</w:t>
      </w:r>
      <w:r w:rsidRPr="003E278C">
        <w:rPr>
          <w:lang w:val="ru-RU"/>
        </w:rPr>
        <w:t xml:space="preserve"> Изисквания, свързани с националната сигурност и отбраната на страната, с опазването на околната среда, на човешкото здраве, на защитените територии, зони и обекти и на обществения ред:</w:t>
      </w:r>
    </w:p>
    <w:p w:rsidR="00C72BC0" w:rsidRPr="003E278C" w:rsidRDefault="00C72BC0" w:rsidP="00C72BC0">
      <w:pPr>
        <w:ind w:firstLine="567"/>
        <w:jc w:val="both"/>
        <w:rPr>
          <w:lang w:val="ru-RU"/>
        </w:rPr>
      </w:pPr>
      <w:r w:rsidRPr="003E278C">
        <w:rPr>
          <w:lang w:val="ru-RU"/>
        </w:rPr>
        <w:t xml:space="preserve">1. При упражняване на правата по концесията, както и на съпътстващите права, концесионерът е длъжен да спазва всички изисквания относно опазване на човешкото здраве, водностопанските съоръжения, околната среда, защитените територии и обекти, националната сигурност, отбраната на страната и опазването на обществения ред, </w:t>
      </w:r>
      <w:r w:rsidRPr="003E278C">
        <w:rPr>
          <w:lang w:val="ru-RU"/>
        </w:rPr>
        <w:lastRenderedPageBreak/>
        <w:t>съгласно наредбите на Общински съвет – Димитровград и действащото законодателство.</w:t>
      </w:r>
    </w:p>
    <w:p w:rsidR="00C72BC0" w:rsidRPr="003E278C" w:rsidRDefault="00C72BC0" w:rsidP="00C72BC0">
      <w:pPr>
        <w:ind w:firstLine="567"/>
        <w:jc w:val="both"/>
        <w:rPr>
          <w:lang w:val="ru-RU"/>
        </w:rPr>
      </w:pPr>
      <w:r w:rsidRPr="003E278C">
        <w:rPr>
          <w:lang w:val="ru-RU"/>
        </w:rPr>
        <w:t>2. Концесионерът е длъжен да уведомява незабавно концедента за нововъзникнали обстоятелства, създаващи опасност за националната сигурност, отбраната и обществения ред.</w:t>
      </w:r>
    </w:p>
    <w:p w:rsidR="00C72BC0" w:rsidRPr="003E278C" w:rsidRDefault="00C72BC0" w:rsidP="00C72BC0">
      <w:pPr>
        <w:ind w:firstLine="567"/>
        <w:jc w:val="both"/>
        <w:rPr>
          <w:lang w:val="ru-RU"/>
        </w:rPr>
      </w:pPr>
      <w:r w:rsidRPr="003E278C">
        <w:rPr>
          <w:lang w:val="ru-RU"/>
        </w:rPr>
        <w:t>3 Концесионерът е длъжен:</w:t>
      </w:r>
    </w:p>
    <w:p w:rsidR="00C72BC0" w:rsidRPr="003E278C" w:rsidRDefault="00C72BC0" w:rsidP="00C72BC0">
      <w:pPr>
        <w:ind w:firstLine="567"/>
        <w:jc w:val="both"/>
        <w:rPr>
          <w:lang w:val="ru-RU"/>
        </w:rPr>
      </w:pPr>
      <w:r w:rsidRPr="003E278C">
        <w:rPr>
          <w:lang w:val="ru-RU"/>
        </w:rPr>
        <w:t>3.1. Да изготви авариен план съгласно чл. 138а, ал. 1 от Закона за водите (ЗВ) и по реда на чл. 35 от Закона за защита при бедствия (ЗЗБ);</w:t>
      </w:r>
    </w:p>
    <w:p w:rsidR="00C72BC0" w:rsidRPr="003E278C" w:rsidRDefault="00C72BC0" w:rsidP="00C72BC0">
      <w:pPr>
        <w:ind w:firstLine="567"/>
        <w:jc w:val="both"/>
        <w:rPr>
          <w:lang w:val="ru-RU"/>
        </w:rPr>
      </w:pPr>
      <w:r w:rsidRPr="003E278C">
        <w:rPr>
          <w:lang w:val="ru-RU"/>
        </w:rPr>
        <w:t>3.2. Да съгласува аварийния план по предходната подточка с концедента и със собствениците на каскадно разположените хидротехнически съоръжения по поречието на реката, както и със собствениците на други съоръжения, свързани с язовира, в тримесечен срок от подписването на концесионния договор;</w:t>
      </w:r>
    </w:p>
    <w:p w:rsidR="00C72BC0" w:rsidRPr="003E278C" w:rsidRDefault="00C72BC0" w:rsidP="00C72BC0">
      <w:pPr>
        <w:ind w:firstLine="567"/>
        <w:jc w:val="both"/>
        <w:rPr>
          <w:lang w:val="ru-RU"/>
        </w:rPr>
      </w:pPr>
      <w:r w:rsidRPr="003E278C">
        <w:rPr>
          <w:lang w:val="ru-RU"/>
        </w:rPr>
        <w:t>3.3. Незабавно да предприема мерки по изпълнение на всички предписания по техническото състояние и експлоатацията на язовирната стена и съоръженията към нея, дадени от компетентните органи.</w:t>
      </w:r>
    </w:p>
    <w:p w:rsidR="00C72BC0" w:rsidRPr="003E278C" w:rsidRDefault="00C72BC0" w:rsidP="00C72BC0">
      <w:pPr>
        <w:ind w:firstLine="567"/>
        <w:jc w:val="both"/>
        <w:rPr>
          <w:lang w:val="ru-RU"/>
        </w:rPr>
      </w:pPr>
      <w:r w:rsidRPr="003E278C">
        <w:rPr>
          <w:lang w:val="ru-RU"/>
        </w:rPr>
        <w:t>4.Концесионерът е длъжен да изпълнява задълженията по чл.35, ал.3 от ЗЗБ.</w:t>
      </w:r>
    </w:p>
    <w:p w:rsidR="00C72BC0" w:rsidRPr="003E278C" w:rsidRDefault="00C72BC0" w:rsidP="00C72BC0">
      <w:pPr>
        <w:ind w:firstLine="567"/>
        <w:jc w:val="both"/>
        <w:rPr>
          <w:lang w:val="ru-RU"/>
        </w:rPr>
      </w:pPr>
      <w:r w:rsidRPr="003E278C">
        <w:rPr>
          <w:lang w:val="ru-RU"/>
        </w:rPr>
        <w:t>5. Концесионерът е длъжен да изпълнява задълженията по чл.142 от ЗВ.</w:t>
      </w:r>
    </w:p>
    <w:p w:rsidR="00C72BC0" w:rsidRPr="003E278C" w:rsidRDefault="00C72BC0" w:rsidP="00C72BC0">
      <w:pPr>
        <w:ind w:firstLine="567"/>
        <w:jc w:val="both"/>
        <w:rPr>
          <w:lang w:val="ru-RU"/>
        </w:rPr>
      </w:pPr>
      <w:r w:rsidRPr="003E278C">
        <w:rPr>
          <w:lang w:val="ru-RU"/>
        </w:rPr>
        <w:t>6. Концесионерът е длъжен да изпълнява всички изисквания на компетентните органи, свързани с националната сигурност, отбраната на страната и опазването на обществения ред.</w:t>
      </w:r>
    </w:p>
    <w:p w:rsidR="00C72BC0" w:rsidRPr="003E278C" w:rsidRDefault="00C72BC0" w:rsidP="00C72BC0">
      <w:pPr>
        <w:ind w:left="567"/>
        <w:jc w:val="both"/>
        <w:rPr>
          <w:lang w:val="ru-RU"/>
        </w:rPr>
      </w:pPr>
    </w:p>
    <w:p w:rsidR="00C72BC0" w:rsidRPr="003E278C" w:rsidRDefault="00C72BC0" w:rsidP="00C72BC0">
      <w:pPr>
        <w:ind w:left="567" w:hanging="567"/>
        <w:jc w:val="both"/>
        <w:rPr>
          <w:b/>
          <w:lang w:val="ru-RU"/>
        </w:rPr>
      </w:pPr>
      <w:r w:rsidRPr="003E278C">
        <w:rPr>
          <w:b/>
          <w:lang w:val="ru-RU"/>
        </w:rPr>
        <w:t xml:space="preserve">  Основни права и задължения на концедента:</w:t>
      </w:r>
    </w:p>
    <w:p w:rsidR="00C72BC0" w:rsidRPr="003E278C" w:rsidRDefault="00C72BC0" w:rsidP="00C72BC0">
      <w:pPr>
        <w:ind w:firstLine="567"/>
        <w:jc w:val="both"/>
        <w:rPr>
          <w:lang w:val="ru-RU"/>
        </w:rPr>
      </w:pPr>
      <w:r w:rsidRPr="003E278C">
        <w:rPr>
          <w:b/>
          <w:lang w:val="ru-RU"/>
        </w:rPr>
        <w:t>Чл.43.</w:t>
      </w:r>
      <w:r w:rsidRPr="003E278C">
        <w:rPr>
          <w:lang w:val="ru-RU"/>
        </w:rPr>
        <w:t xml:space="preserve"> Да получава концесионните възнаграждения в срокове и по условия, описани в договора.</w:t>
      </w:r>
    </w:p>
    <w:p w:rsidR="00C72BC0" w:rsidRPr="003E278C" w:rsidRDefault="00C72BC0" w:rsidP="00C72BC0">
      <w:pPr>
        <w:ind w:firstLine="567"/>
        <w:jc w:val="both"/>
        <w:rPr>
          <w:lang w:val="ru-RU"/>
        </w:rPr>
      </w:pPr>
      <w:r w:rsidRPr="003E278C">
        <w:rPr>
          <w:b/>
          <w:lang w:val="ru-RU"/>
        </w:rPr>
        <w:t>Чл.44.</w:t>
      </w:r>
      <w:r w:rsidRPr="003E278C">
        <w:rPr>
          <w:lang w:val="ru-RU"/>
        </w:rPr>
        <w:t xml:space="preserve"> Право на собственост върху язовира, инфраструктурата и други активи, описани в договора.</w:t>
      </w:r>
    </w:p>
    <w:p w:rsidR="00C72BC0" w:rsidRPr="003E278C" w:rsidRDefault="00C72BC0" w:rsidP="00C72BC0">
      <w:pPr>
        <w:ind w:firstLine="567"/>
        <w:jc w:val="both"/>
        <w:rPr>
          <w:lang w:val="ru-RU"/>
        </w:rPr>
      </w:pPr>
      <w:r w:rsidRPr="003E278C">
        <w:rPr>
          <w:b/>
          <w:lang w:val="ru-RU"/>
        </w:rPr>
        <w:t>Чл.45.</w:t>
      </w:r>
      <w:r w:rsidRPr="003E278C">
        <w:rPr>
          <w:lang w:val="ru-RU"/>
        </w:rPr>
        <w:t xml:space="preserve"> Да контролира изпълнението на задълженията на концесионера по договор, включително и чрез право на достъп до обекта и получаване на информация и документи.</w:t>
      </w:r>
    </w:p>
    <w:p w:rsidR="00C72BC0" w:rsidRPr="003E278C" w:rsidRDefault="00C72BC0" w:rsidP="00C72BC0">
      <w:pPr>
        <w:ind w:firstLine="567"/>
        <w:jc w:val="both"/>
        <w:rPr>
          <w:lang w:val="ru-RU"/>
        </w:rPr>
      </w:pPr>
      <w:r w:rsidRPr="003E278C">
        <w:rPr>
          <w:b/>
          <w:lang w:val="ru-RU"/>
        </w:rPr>
        <w:t>Чл.46</w:t>
      </w:r>
      <w:r w:rsidRPr="003E278C">
        <w:rPr>
          <w:lang w:val="ru-RU"/>
        </w:rPr>
        <w:t>. (1) Да прекрати едностранно договора при неизпълнение на задълженията на концесионера.</w:t>
      </w:r>
    </w:p>
    <w:p w:rsidR="00C72BC0" w:rsidRPr="003E278C" w:rsidRDefault="00C72BC0" w:rsidP="00C72BC0">
      <w:pPr>
        <w:ind w:firstLine="567"/>
        <w:jc w:val="both"/>
        <w:rPr>
          <w:lang w:val="ru-RU"/>
        </w:rPr>
      </w:pPr>
      <w:r w:rsidRPr="003E278C">
        <w:rPr>
          <w:lang w:val="ru-RU"/>
        </w:rPr>
        <w:t>(2) При едностранно прекратяване на договора по вина на концесионера</w:t>
      </w:r>
      <w:r>
        <w:t xml:space="preserve">, </w:t>
      </w:r>
      <w:r w:rsidRPr="003E278C">
        <w:rPr>
          <w:lang w:val="ru-RU"/>
        </w:rPr>
        <w:t>концесионерът дължи обезщетение включващо:</w:t>
      </w:r>
    </w:p>
    <w:p w:rsidR="00C72BC0" w:rsidRPr="003E278C" w:rsidRDefault="00C72BC0" w:rsidP="00C72BC0">
      <w:pPr>
        <w:ind w:firstLine="708"/>
        <w:jc w:val="both"/>
        <w:rPr>
          <w:lang w:val="ru-RU"/>
        </w:rPr>
      </w:pPr>
      <w:r w:rsidRPr="003E278C">
        <w:rPr>
          <w:lang w:val="ru-RU"/>
        </w:rPr>
        <w:t xml:space="preserve">- концесионното възнаграждение за период от една година след датата на прекратяване на договора, актуализирано по начина, предвиден в </w:t>
      </w:r>
      <w:r>
        <w:rPr>
          <w:lang w:val="ru-RU"/>
        </w:rPr>
        <w:t>чл.11</w:t>
      </w:r>
      <w:r w:rsidRPr="003E278C">
        <w:rPr>
          <w:lang w:val="ru-RU"/>
        </w:rPr>
        <w:t xml:space="preserve"> от договора;</w:t>
      </w:r>
    </w:p>
    <w:p w:rsidR="00C72BC0" w:rsidRPr="003E278C" w:rsidRDefault="00C72BC0" w:rsidP="00C72BC0">
      <w:pPr>
        <w:ind w:firstLine="567"/>
        <w:jc w:val="both"/>
        <w:rPr>
          <w:lang w:val="ru-RU"/>
        </w:rPr>
      </w:pPr>
      <w:r w:rsidRPr="003E278C">
        <w:rPr>
          <w:b/>
          <w:lang w:val="ru-RU"/>
        </w:rPr>
        <w:t>Чл.47.</w:t>
      </w:r>
      <w:r w:rsidRPr="003E278C">
        <w:rPr>
          <w:lang w:val="ru-RU"/>
        </w:rPr>
        <w:t xml:space="preserve"> Да не пречи на концесионера да изпълнява задълженията си по договор, освен в случаите, регламентирани в действащото законодателство или при форсмажорни обстоятелства.</w:t>
      </w:r>
    </w:p>
    <w:p w:rsidR="00C72BC0" w:rsidRPr="003E278C" w:rsidRDefault="00C72BC0" w:rsidP="00C72BC0">
      <w:pPr>
        <w:ind w:firstLine="567"/>
        <w:jc w:val="both"/>
        <w:rPr>
          <w:lang w:val="ru-RU"/>
        </w:rPr>
      </w:pPr>
      <w:r w:rsidRPr="003E278C">
        <w:rPr>
          <w:b/>
          <w:lang w:val="ru-RU"/>
        </w:rPr>
        <w:t>Чл.48.</w:t>
      </w:r>
      <w:r w:rsidRPr="003E278C">
        <w:rPr>
          <w:lang w:val="ru-RU"/>
        </w:rPr>
        <w:t xml:space="preserve"> Да оказва съдействие при осъществяване на концесията, ако действията на концесионера са съобразени с договорните условия.</w:t>
      </w:r>
    </w:p>
    <w:p w:rsidR="00C72BC0" w:rsidRPr="003E278C" w:rsidRDefault="00C72BC0" w:rsidP="00C72BC0">
      <w:pPr>
        <w:ind w:firstLine="567"/>
        <w:jc w:val="both"/>
        <w:rPr>
          <w:lang w:val="ru-RU"/>
        </w:rPr>
      </w:pPr>
      <w:r w:rsidRPr="003E278C">
        <w:rPr>
          <w:b/>
          <w:lang w:val="ru-RU"/>
        </w:rPr>
        <w:t>Чл.49.</w:t>
      </w:r>
      <w:r w:rsidRPr="003E278C">
        <w:rPr>
          <w:lang w:val="ru-RU"/>
        </w:rPr>
        <w:t xml:space="preserve"> Да осигурява на концесионера постоянен и неограничен достъп до всички части от язовира и свързаните с него технологични и инфраструктурни съоръжения (в т.ч. разположени в други имоти) за осъществяване на дейностите, свързани с нормалната техническа експлоатация, поддържане и ремонт, задълженията по концесионния договор и действащото законодателство.</w:t>
      </w:r>
    </w:p>
    <w:p w:rsidR="00C72BC0" w:rsidRPr="003E278C" w:rsidRDefault="00C72BC0" w:rsidP="00C72BC0">
      <w:pPr>
        <w:ind w:firstLine="567"/>
        <w:jc w:val="both"/>
        <w:rPr>
          <w:lang w:val="ru-RU"/>
        </w:rPr>
      </w:pPr>
      <w:r w:rsidRPr="003E278C">
        <w:rPr>
          <w:b/>
          <w:lang w:val="ru-RU"/>
        </w:rPr>
        <w:t>Чл.50.</w:t>
      </w:r>
      <w:r w:rsidRPr="003E278C">
        <w:rPr>
          <w:lang w:val="ru-RU"/>
        </w:rPr>
        <w:t xml:space="preserve"> Да развали договора, по реда и при условията, предвидени в пар. 3 на Преходните и заключителните разпоредби на Закона за сдружения за напояване.</w:t>
      </w:r>
    </w:p>
    <w:p w:rsidR="00C72BC0" w:rsidRDefault="00C72BC0" w:rsidP="00C72BC0">
      <w:pPr>
        <w:keepNext/>
        <w:keepLines/>
        <w:tabs>
          <w:tab w:val="left" w:pos="2025"/>
        </w:tabs>
        <w:spacing w:line="240" w:lineRule="exact"/>
        <w:jc w:val="both"/>
        <w:outlineLvl w:val="2"/>
        <w:rPr>
          <w:rStyle w:val="32"/>
        </w:rPr>
      </w:pPr>
    </w:p>
    <w:p w:rsidR="00C72BC0" w:rsidRPr="000E395D" w:rsidRDefault="00C72BC0" w:rsidP="001A6186">
      <w:pPr>
        <w:pStyle w:val="a6"/>
        <w:keepNext/>
        <w:keepLines/>
        <w:widowControl w:val="0"/>
        <w:numPr>
          <w:ilvl w:val="0"/>
          <w:numId w:val="32"/>
        </w:numPr>
        <w:jc w:val="both"/>
        <w:rPr>
          <w:b/>
        </w:rPr>
      </w:pPr>
      <w:bookmarkStart w:id="20" w:name="bookmark21"/>
      <w:r w:rsidRPr="000E395D">
        <w:rPr>
          <w:rFonts w:eastAsia="Courier New"/>
          <w:b/>
        </w:rPr>
        <w:t>ВИД, РАЗМЕР, СРОКОВЕ И НАЧИНИ ЗА ПРЕДОСТАВЯНЕ НА ГАРАНЦИИ И</w:t>
      </w:r>
      <w:r w:rsidRPr="000E395D">
        <w:rPr>
          <w:rFonts w:eastAsia="Courier New"/>
          <w:b/>
        </w:rPr>
        <w:br/>
        <w:t>ОБЕЗПЕЧЕНИЯ ЗА ИЗПЪЛНЕНИЕ НА ЗАДЪЛЖЕНИЯТА ПО ДОГОВОРА</w:t>
      </w:r>
      <w:bookmarkEnd w:id="20"/>
    </w:p>
    <w:p w:rsidR="00C72BC0" w:rsidRPr="00E31909" w:rsidRDefault="00C72BC0" w:rsidP="00C72BC0">
      <w:pPr>
        <w:spacing w:line="270" w:lineRule="exact"/>
        <w:ind w:firstLine="800"/>
        <w:jc w:val="both"/>
      </w:pPr>
      <w:r w:rsidRPr="00E31909">
        <w:rPr>
          <w:rStyle w:val="24"/>
        </w:rPr>
        <w:t>Чл.</w:t>
      </w:r>
      <w:r>
        <w:rPr>
          <w:rStyle w:val="24"/>
        </w:rPr>
        <w:t>5</w:t>
      </w:r>
      <w:r w:rsidRPr="00E31909">
        <w:rPr>
          <w:rStyle w:val="24"/>
        </w:rPr>
        <w:t xml:space="preserve">1.(1) Парична гаранция за изпълнение на концесионния договор в размер на ...... /......./ лева без ДДС, </w:t>
      </w:r>
      <w:r w:rsidRPr="00E31909">
        <w:t>която се внася по сметка на концедента преди подписване на концесионния договор и се поддържа от концесионера в този размер през целия период на концесията;</w:t>
      </w:r>
    </w:p>
    <w:p w:rsidR="00C72BC0" w:rsidRPr="00E31909" w:rsidRDefault="00C72BC0" w:rsidP="001A6186">
      <w:pPr>
        <w:widowControl w:val="0"/>
        <w:numPr>
          <w:ilvl w:val="0"/>
          <w:numId w:val="36"/>
        </w:numPr>
        <w:tabs>
          <w:tab w:val="left" w:pos="1335"/>
        </w:tabs>
        <w:spacing w:line="266" w:lineRule="exact"/>
        <w:ind w:firstLine="800"/>
        <w:jc w:val="both"/>
      </w:pPr>
      <w:r w:rsidRPr="00E31909">
        <w:t>В случай на неспазване на сроковете за заплащане на годишното концесионно възнаграждение, дължимото от концесионера плащане се прихваща от концедента от паричната гаранция, като в тези случаи концесионерът дължи довнасяне или внасяне на нова гаранция в едномесечен срок от уведомяването му;</w:t>
      </w:r>
    </w:p>
    <w:p w:rsidR="00C72BC0" w:rsidRPr="00E31909" w:rsidRDefault="00C72BC0" w:rsidP="001A6186">
      <w:pPr>
        <w:widowControl w:val="0"/>
        <w:numPr>
          <w:ilvl w:val="0"/>
          <w:numId w:val="36"/>
        </w:numPr>
        <w:tabs>
          <w:tab w:val="left" w:pos="1335"/>
        </w:tabs>
        <w:spacing w:line="277" w:lineRule="exact"/>
        <w:ind w:firstLine="800"/>
        <w:jc w:val="both"/>
      </w:pPr>
      <w:r w:rsidRPr="00E31909">
        <w:t>От паричната гаранция концедентът има право да прихване начислените и дължими законови лихви за забава в плащанията;</w:t>
      </w:r>
    </w:p>
    <w:p w:rsidR="00C72BC0" w:rsidRPr="00E31909" w:rsidRDefault="00C72BC0" w:rsidP="001A6186">
      <w:pPr>
        <w:widowControl w:val="0"/>
        <w:numPr>
          <w:ilvl w:val="0"/>
          <w:numId w:val="36"/>
        </w:numPr>
        <w:tabs>
          <w:tab w:val="left" w:pos="1335"/>
        </w:tabs>
        <w:spacing w:line="270" w:lineRule="exact"/>
        <w:ind w:firstLine="800"/>
        <w:jc w:val="both"/>
      </w:pPr>
      <w:r w:rsidRPr="00E31909">
        <w:t>При прекратяване на концесионния договор от страна на концедента, без вина на концесионера, гаранцията се възстановява на концесионера;</w:t>
      </w:r>
    </w:p>
    <w:p w:rsidR="00C72BC0" w:rsidRPr="00E31909" w:rsidRDefault="00C72BC0" w:rsidP="001A6186">
      <w:pPr>
        <w:widowControl w:val="0"/>
        <w:numPr>
          <w:ilvl w:val="0"/>
          <w:numId w:val="36"/>
        </w:numPr>
        <w:tabs>
          <w:tab w:val="left" w:pos="1472"/>
        </w:tabs>
        <w:spacing w:line="274" w:lineRule="exact"/>
        <w:ind w:firstLine="780"/>
        <w:jc w:val="both"/>
      </w:pPr>
      <w:r w:rsidRPr="00E31909">
        <w:t>При прекратяване на концесионния договор от страна на концедента, по вина на концесионера, гаранцията остава в полза на концедента;</w:t>
      </w:r>
    </w:p>
    <w:p w:rsidR="00C72BC0" w:rsidRPr="00E31909" w:rsidRDefault="00C72BC0" w:rsidP="001A6186">
      <w:pPr>
        <w:widowControl w:val="0"/>
        <w:numPr>
          <w:ilvl w:val="0"/>
          <w:numId w:val="36"/>
        </w:numPr>
        <w:tabs>
          <w:tab w:val="left" w:pos="1472"/>
        </w:tabs>
        <w:spacing w:line="274" w:lineRule="exact"/>
        <w:ind w:firstLine="780"/>
        <w:jc w:val="both"/>
      </w:pPr>
      <w:r w:rsidRPr="00E31909">
        <w:t>При прекратяване на концесионния договор едностранно от концесионера, без виновност за страните, гаранцията не се възстановява на концесионера;</w:t>
      </w:r>
    </w:p>
    <w:p w:rsidR="00C72BC0" w:rsidRPr="00E31909" w:rsidRDefault="00C72BC0" w:rsidP="001A6186">
      <w:pPr>
        <w:widowControl w:val="0"/>
        <w:numPr>
          <w:ilvl w:val="0"/>
          <w:numId w:val="36"/>
        </w:numPr>
        <w:tabs>
          <w:tab w:val="left" w:pos="1735"/>
        </w:tabs>
        <w:spacing w:line="266" w:lineRule="exact"/>
        <w:ind w:firstLine="780"/>
        <w:jc w:val="both"/>
      </w:pPr>
      <w:r w:rsidRPr="00E31909">
        <w:t>При прекратяване на концесионния договор, поради изтичане срока на концесията, гаранцията по ал. 1 се възстановява на концесионера, съобразно срока за предаване на обекта на концесия, който е тридесет дни, считано от датата на прекратяването.</w:t>
      </w:r>
    </w:p>
    <w:p w:rsidR="00C72BC0" w:rsidRDefault="00C72BC0" w:rsidP="00C72BC0">
      <w:pPr>
        <w:spacing w:line="270" w:lineRule="exact"/>
        <w:ind w:firstLine="780"/>
        <w:jc w:val="both"/>
      </w:pPr>
      <w:r w:rsidRPr="00E31909">
        <w:rPr>
          <w:rStyle w:val="24"/>
        </w:rPr>
        <w:t xml:space="preserve">Чл. </w:t>
      </w:r>
      <w:r>
        <w:rPr>
          <w:rStyle w:val="24"/>
        </w:rPr>
        <w:t>5</w:t>
      </w:r>
      <w:r w:rsidRPr="00E31909">
        <w:rPr>
          <w:rStyle w:val="24"/>
        </w:rPr>
        <w:t xml:space="preserve">2. </w:t>
      </w:r>
      <w:r w:rsidRPr="00E31909">
        <w:t>Концедентът не дължи лихва за времето, през което средствата по Гаранцията за изпълнение са престояли при него законосъобразно.</w:t>
      </w:r>
    </w:p>
    <w:p w:rsidR="00C72BC0" w:rsidRPr="00E31909" w:rsidRDefault="00C72BC0" w:rsidP="00C72BC0">
      <w:pPr>
        <w:spacing w:line="270" w:lineRule="exact"/>
        <w:ind w:firstLine="780"/>
        <w:jc w:val="both"/>
      </w:pPr>
    </w:p>
    <w:p w:rsidR="00C72BC0" w:rsidRPr="000D704F" w:rsidRDefault="00C72BC0" w:rsidP="001A6186">
      <w:pPr>
        <w:keepNext/>
        <w:keepLines/>
        <w:widowControl w:val="0"/>
        <w:numPr>
          <w:ilvl w:val="0"/>
          <w:numId w:val="37"/>
        </w:numPr>
        <w:spacing w:line="240" w:lineRule="exact"/>
        <w:jc w:val="both"/>
        <w:outlineLvl w:val="2"/>
        <w:rPr>
          <w:b/>
          <w:i/>
        </w:rPr>
      </w:pPr>
      <w:bookmarkStart w:id="21" w:name="bookmark22"/>
      <w:r w:rsidRPr="000D704F">
        <w:rPr>
          <w:rStyle w:val="32"/>
          <w:b/>
          <w:i w:val="0"/>
        </w:rPr>
        <w:t>ОТГОВОРНОСТ ЗА НЕИЗПЪЛНЕНИЕ НА ЗАДЪЛЖЕНИЯТА ПО ДОГОВОРА</w:t>
      </w:r>
      <w:bookmarkEnd w:id="21"/>
    </w:p>
    <w:p w:rsidR="00C72BC0" w:rsidRPr="00E31909" w:rsidRDefault="00C72BC0" w:rsidP="00C72BC0">
      <w:pPr>
        <w:spacing w:line="270" w:lineRule="exact"/>
        <w:ind w:firstLine="780"/>
        <w:jc w:val="both"/>
      </w:pPr>
      <w:r w:rsidRPr="00E31909">
        <w:rPr>
          <w:rStyle w:val="24"/>
        </w:rPr>
        <w:t>Чл.</w:t>
      </w:r>
      <w:r>
        <w:rPr>
          <w:rStyle w:val="24"/>
        </w:rPr>
        <w:t>5</w:t>
      </w:r>
      <w:r w:rsidRPr="00E31909">
        <w:rPr>
          <w:rStyle w:val="24"/>
        </w:rPr>
        <w:t xml:space="preserve">3. </w:t>
      </w:r>
      <w:r w:rsidRPr="00E31909">
        <w:t>За неизпълнение по този договор ще се счита пълното неизпълнение или непълно или неточно изпълнение, както на преки разпоредби на този договор, така и на нормативни актове, които регламентират извършването на действия, дейности или услуги, разрешени съгласно този договор или по силата на нормативни актове, регулиращи дейностите, свързани с обекта на концесията.</w:t>
      </w:r>
    </w:p>
    <w:p w:rsidR="00C72BC0" w:rsidRPr="00E31909" w:rsidRDefault="00C72BC0" w:rsidP="00C72BC0">
      <w:pPr>
        <w:spacing w:line="270" w:lineRule="exact"/>
        <w:ind w:firstLine="780"/>
        <w:jc w:val="both"/>
      </w:pPr>
      <w:r w:rsidRPr="00E31909">
        <w:rPr>
          <w:rStyle w:val="24"/>
        </w:rPr>
        <w:t>Чл.</w:t>
      </w:r>
      <w:r>
        <w:rPr>
          <w:rStyle w:val="24"/>
        </w:rPr>
        <w:t>5</w:t>
      </w:r>
      <w:r w:rsidRPr="00E31909">
        <w:rPr>
          <w:rStyle w:val="24"/>
        </w:rPr>
        <w:t xml:space="preserve">4. </w:t>
      </w:r>
      <w:r w:rsidRPr="00E31909">
        <w:t>Привличането на подизпълнители не освобождава концесионера от задълженията му по този договор. Неизпълнението на задълженията по този договор е налице при бездействие или действие, както от страна на концедента, концесионера, така и на подизпълнителя му и/или на третото лице.</w:t>
      </w:r>
    </w:p>
    <w:p w:rsidR="00C72BC0" w:rsidRPr="00E31909" w:rsidRDefault="00C72BC0" w:rsidP="00C72BC0">
      <w:pPr>
        <w:spacing w:line="270" w:lineRule="exact"/>
        <w:ind w:firstLine="780"/>
        <w:jc w:val="both"/>
      </w:pPr>
      <w:r w:rsidRPr="00E31909">
        <w:rPr>
          <w:rStyle w:val="24"/>
        </w:rPr>
        <w:t>Чл.</w:t>
      </w:r>
      <w:r>
        <w:rPr>
          <w:rStyle w:val="24"/>
        </w:rPr>
        <w:t>5</w:t>
      </w:r>
      <w:r w:rsidRPr="00E31909">
        <w:rPr>
          <w:rStyle w:val="24"/>
        </w:rPr>
        <w:t xml:space="preserve">5. </w:t>
      </w:r>
      <w:r w:rsidRPr="00E31909">
        <w:t>При системно неизпълнение на задълженията, след като неизправната страна е била поканена отделно за всяко неизпълнено задължение за доброволно изпълнение, за което е даден разумен и достатъчен срок, изправната страна има право да прекрати договора с едностранно писмено предизвестие от 30 дни.</w:t>
      </w:r>
    </w:p>
    <w:p w:rsidR="00C72BC0" w:rsidRPr="000644A0" w:rsidRDefault="00C72BC0" w:rsidP="00C72BC0">
      <w:pPr>
        <w:ind w:firstLine="800"/>
        <w:jc w:val="both"/>
      </w:pPr>
      <w:r w:rsidRPr="00EA3AB9">
        <w:rPr>
          <w:b/>
        </w:rPr>
        <w:t>Чл.56.</w:t>
      </w:r>
      <w:r w:rsidRPr="00EA3AB9">
        <w:t xml:space="preserve"> </w:t>
      </w:r>
      <w:r w:rsidRPr="00EA3AB9">
        <w:rPr>
          <w:b/>
        </w:rPr>
        <w:t>(1)</w:t>
      </w:r>
      <w:r w:rsidRPr="00EA3AB9">
        <w:t xml:space="preserve"> При забава в плащането на концесионното възнаграждение,</w:t>
      </w:r>
      <w:r w:rsidRPr="000644A0">
        <w:t xml:space="preserve"> концесионерът дължи лихва в размер на </w:t>
      </w:r>
      <w:r>
        <w:t>2% за всеки ден закъснение след срока, но не повече от 50% от годишното концесионно възнаграждение.</w:t>
      </w:r>
    </w:p>
    <w:p w:rsidR="00C72BC0" w:rsidRPr="003E278C" w:rsidRDefault="00C72BC0" w:rsidP="00C72BC0">
      <w:pPr>
        <w:tabs>
          <w:tab w:val="left" w:pos="851"/>
        </w:tabs>
        <w:spacing w:line="266" w:lineRule="exact"/>
        <w:ind w:firstLine="851"/>
        <w:jc w:val="both"/>
      </w:pPr>
      <w:r w:rsidRPr="00EA3AB9">
        <w:t>(2) При неплащане на две или повече годишни концесионни възнаграждения от</w:t>
      </w:r>
      <w:r w:rsidRPr="003E278C">
        <w:t xml:space="preserve"> страна на концесионера, концедентът има право да прекрати едностранно договора за концесия, съгласно правилата на раздел XIII "ПРЕКРАТЯВАНЕ НА ДОГОВОРА"; </w:t>
      </w:r>
    </w:p>
    <w:p w:rsidR="00C72BC0" w:rsidRPr="00E31909" w:rsidRDefault="00C72BC0" w:rsidP="00C72BC0">
      <w:pPr>
        <w:spacing w:line="270" w:lineRule="exact"/>
        <w:ind w:firstLine="760"/>
        <w:jc w:val="both"/>
      </w:pPr>
      <w:r w:rsidRPr="00E31909">
        <w:rPr>
          <w:rStyle w:val="24"/>
        </w:rPr>
        <w:t>Чл.</w:t>
      </w:r>
      <w:r>
        <w:rPr>
          <w:rStyle w:val="24"/>
        </w:rPr>
        <w:t>5</w:t>
      </w:r>
      <w:r w:rsidRPr="00E31909">
        <w:rPr>
          <w:rStyle w:val="24"/>
        </w:rPr>
        <w:t xml:space="preserve">7. </w:t>
      </w:r>
      <w:r w:rsidRPr="00E31909">
        <w:t xml:space="preserve">В случай на пълно неизпълнение или забавено, неточно и/или непълно изпълнение на всяко друго задължение по договора за концесия от страна на </w:t>
      </w:r>
      <w:r w:rsidRPr="00E31909">
        <w:lastRenderedPageBreak/>
        <w:t>концедента, последният дължи на концесионера обезщетение за действително претърпените вреди и пропуснати ползи;</w:t>
      </w:r>
    </w:p>
    <w:p w:rsidR="00C72BC0" w:rsidRPr="00E31909" w:rsidRDefault="00C72BC0" w:rsidP="00C72BC0">
      <w:pPr>
        <w:spacing w:line="270" w:lineRule="exact"/>
        <w:ind w:firstLine="760"/>
        <w:jc w:val="both"/>
      </w:pPr>
      <w:r>
        <w:rPr>
          <w:rStyle w:val="24"/>
        </w:rPr>
        <w:t>Чл.5</w:t>
      </w:r>
      <w:r w:rsidRPr="00E31909">
        <w:rPr>
          <w:rStyle w:val="24"/>
        </w:rPr>
        <w:t xml:space="preserve">8. </w:t>
      </w:r>
      <w:r w:rsidRPr="00E31909">
        <w:t>Концедентът има право да удържи всяка дължима по този Договор неустойка чрез задържане на сумата от Гаранцията за</w:t>
      </w:r>
      <w:r>
        <w:t xml:space="preserve"> изпълнение по чл. 5</w:t>
      </w:r>
      <w:r w:rsidRPr="00E31909">
        <w:t>1 от договора, като уведоми писмено Концесионера за това.</w:t>
      </w:r>
    </w:p>
    <w:p w:rsidR="00C72BC0" w:rsidRPr="005F34FE" w:rsidRDefault="00C72BC0" w:rsidP="00C72BC0">
      <w:pPr>
        <w:tabs>
          <w:tab w:val="left" w:pos="1544"/>
        </w:tabs>
        <w:spacing w:line="263" w:lineRule="exact"/>
        <w:ind w:left="760"/>
        <w:jc w:val="both"/>
        <w:rPr>
          <w:rFonts w:eastAsia="Arial Unicode MS"/>
          <w:b/>
          <w:bCs/>
        </w:rPr>
      </w:pPr>
    </w:p>
    <w:p w:rsidR="00C72BC0" w:rsidRPr="000E395D" w:rsidRDefault="00C72BC0" w:rsidP="001A6186">
      <w:pPr>
        <w:widowControl w:val="0"/>
        <w:numPr>
          <w:ilvl w:val="0"/>
          <w:numId w:val="37"/>
        </w:numPr>
        <w:tabs>
          <w:tab w:val="left" w:pos="0"/>
        </w:tabs>
        <w:spacing w:line="263" w:lineRule="exact"/>
        <w:jc w:val="both"/>
      </w:pPr>
      <w:r w:rsidRPr="000E395D">
        <w:rPr>
          <w:rFonts w:eastAsia="Courier New"/>
          <w:bCs/>
        </w:rPr>
        <w:t>УСЛОВИЯ, РЕД И СРОКОВЕ ЗА ОБМЕН НА ИНФОРМАЦИЯ МЕЖДУ СТРАНИТЕ И ЗА ИЗВЪРШВАНЕ НА МОНИТОРИНГ И КОНТРОЛ ПО ИЗПЪЛНЕНИЕ НА ДОГОВОРА</w:t>
      </w:r>
    </w:p>
    <w:p w:rsidR="00C72BC0" w:rsidRPr="00E31909" w:rsidRDefault="00C72BC0" w:rsidP="00C72BC0">
      <w:pPr>
        <w:spacing w:line="277" w:lineRule="exact"/>
        <w:ind w:firstLine="760"/>
        <w:jc w:val="both"/>
      </w:pPr>
      <w:r w:rsidRPr="00E31909">
        <w:rPr>
          <w:b/>
        </w:rPr>
        <w:t>Чл.</w:t>
      </w:r>
      <w:r>
        <w:rPr>
          <w:b/>
        </w:rPr>
        <w:t>59</w:t>
      </w:r>
      <w:r w:rsidRPr="00E31909">
        <w:rPr>
          <w:b/>
        </w:rPr>
        <w:t>. (1)</w:t>
      </w:r>
      <w:r w:rsidRPr="00E31909">
        <w:t xml:space="preserve"> Обменът на информация, както и всички уведомления между Страните, във връзка с изпълнението на концесионния договор, се извършват в писмена форма и могат да се предават лично или чрез препоръчано писмо, по куриер, по факс, електронна поща.</w:t>
      </w:r>
    </w:p>
    <w:p w:rsidR="00C72BC0" w:rsidRPr="00E31909" w:rsidRDefault="00C72BC0" w:rsidP="00C72BC0">
      <w:pPr>
        <w:spacing w:line="240" w:lineRule="exact"/>
        <w:ind w:firstLine="760"/>
        <w:jc w:val="both"/>
      </w:pPr>
      <w:r w:rsidRPr="00E31909">
        <w:t>За Концедента:</w:t>
      </w:r>
    </w:p>
    <w:p w:rsidR="00C72BC0" w:rsidRPr="00E31909" w:rsidRDefault="00C72BC0" w:rsidP="00C72BC0">
      <w:pPr>
        <w:spacing w:line="263" w:lineRule="exact"/>
        <w:jc w:val="both"/>
      </w:pPr>
      <w:r w:rsidRPr="00E31909">
        <w:t>адрес: гр. Д</w:t>
      </w:r>
      <w:r>
        <w:t>имитровград</w:t>
      </w:r>
      <w:r w:rsidRPr="00E31909">
        <w:t xml:space="preserve">, </w:t>
      </w:r>
      <w:r>
        <w:t>б</w:t>
      </w:r>
      <w:r w:rsidRPr="00E31909">
        <w:t>ул. "</w:t>
      </w:r>
      <w:r>
        <w:t>Г.С.Раковски”</w:t>
      </w:r>
      <w:r w:rsidRPr="00E31909">
        <w:t xml:space="preserve"> № 1</w:t>
      </w:r>
      <w:r>
        <w:t>5</w:t>
      </w:r>
      <w:r w:rsidRPr="00E31909">
        <w:t>, тел. за контакт: ..............</w:t>
      </w:r>
    </w:p>
    <w:p w:rsidR="00C72BC0" w:rsidRPr="00E31909" w:rsidRDefault="00C72BC0" w:rsidP="00C72BC0">
      <w:pPr>
        <w:tabs>
          <w:tab w:val="left" w:pos="3254"/>
          <w:tab w:val="left" w:leader="dot" w:pos="6607"/>
        </w:tabs>
        <w:spacing w:line="263" w:lineRule="exact"/>
        <w:jc w:val="both"/>
        <w:rPr>
          <w:rFonts w:eastAsia="Courier New"/>
        </w:rPr>
      </w:pPr>
      <w:r w:rsidRPr="00E31909">
        <w:t xml:space="preserve">имейл адрес: </w:t>
      </w:r>
      <w:r w:rsidRPr="00E31909">
        <w:rPr>
          <w:rFonts w:eastAsia="Courier New"/>
        </w:rPr>
        <w:t>....................</w:t>
      </w:r>
    </w:p>
    <w:p w:rsidR="00C72BC0" w:rsidRPr="00E31909" w:rsidRDefault="00C72BC0" w:rsidP="00C72BC0">
      <w:pPr>
        <w:tabs>
          <w:tab w:val="left" w:pos="3254"/>
          <w:tab w:val="left" w:leader="dot" w:pos="6607"/>
        </w:tabs>
        <w:spacing w:line="263" w:lineRule="exact"/>
        <w:jc w:val="both"/>
      </w:pPr>
      <w:r w:rsidRPr="00E31909">
        <w:t>Лице за контакт:</w:t>
      </w:r>
      <w:r w:rsidRPr="00E31909">
        <w:tab/>
      </w:r>
      <w:r w:rsidRPr="00E31909">
        <w:tab/>
      </w:r>
    </w:p>
    <w:p w:rsidR="00C72BC0" w:rsidRPr="00E31909" w:rsidRDefault="00C72BC0" w:rsidP="00C72BC0">
      <w:pPr>
        <w:spacing w:line="274" w:lineRule="exact"/>
        <w:ind w:firstLine="760"/>
        <w:jc w:val="both"/>
      </w:pPr>
      <w:r w:rsidRPr="00E31909">
        <w:t>За Концесионера:</w:t>
      </w:r>
    </w:p>
    <w:p w:rsidR="00C72BC0" w:rsidRPr="00E31909" w:rsidRDefault="00C72BC0" w:rsidP="00C72BC0">
      <w:pPr>
        <w:tabs>
          <w:tab w:val="left" w:pos="1797"/>
          <w:tab w:val="left" w:leader="dot" w:pos="6607"/>
        </w:tabs>
        <w:spacing w:line="274" w:lineRule="exact"/>
        <w:ind w:firstLine="760"/>
        <w:jc w:val="both"/>
      </w:pPr>
      <w:r w:rsidRPr="00E31909">
        <w:t>адрес:</w:t>
      </w:r>
      <w:r w:rsidRPr="00E31909">
        <w:tab/>
      </w:r>
      <w:r w:rsidRPr="00E31909">
        <w:tab/>
      </w:r>
    </w:p>
    <w:p w:rsidR="00C72BC0" w:rsidRPr="00E31909" w:rsidRDefault="00C72BC0" w:rsidP="00C72BC0">
      <w:pPr>
        <w:tabs>
          <w:tab w:val="left" w:pos="3254"/>
          <w:tab w:val="left" w:leader="dot" w:pos="6607"/>
        </w:tabs>
        <w:spacing w:line="274" w:lineRule="exact"/>
        <w:ind w:firstLine="760"/>
        <w:jc w:val="both"/>
      </w:pPr>
      <w:r w:rsidRPr="00E31909">
        <w:t>тел. за контакт:</w:t>
      </w:r>
      <w:r w:rsidRPr="00E31909">
        <w:tab/>
      </w:r>
      <w:r w:rsidRPr="00E31909">
        <w:tab/>
      </w:r>
    </w:p>
    <w:p w:rsidR="00C72BC0" w:rsidRPr="00E31909" w:rsidRDefault="00C72BC0" w:rsidP="00C72BC0">
      <w:pPr>
        <w:tabs>
          <w:tab w:val="left" w:pos="2675"/>
          <w:tab w:val="left" w:leader="dot" w:pos="6607"/>
        </w:tabs>
        <w:spacing w:line="274" w:lineRule="exact"/>
        <w:ind w:firstLine="760"/>
        <w:jc w:val="both"/>
      </w:pPr>
      <w:r w:rsidRPr="00E31909">
        <w:t>имейл адрес:</w:t>
      </w:r>
      <w:r w:rsidRPr="00E31909">
        <w:tab/>
      </w:r>
      <w:r w:rsidRPr="00E31909">
        <w:tab/>
      </w:r>
    </w:p>
    <w:p w:rsidR="00C72BC0" w:rsidRPr="00E31909" w:rsidRDefault="00C72BC0" w:rsidP="00C72BC0">
      <w:pPr>
        <w:tabs>
          <w:tab w:val="left" w:pos="3254"/>
          <w:tab w:val="left" w:leader="dot" w:pos="6607"/>
        </w:tabs>
        <w:ind w:firstLine="760"/>
        <w:jc w:val="both"/>
      </w:pPr>
      <w:r w:rsidRPr="00E31909">
        <w:t>Лице за контакт:</w:t>
      </w:r>
      <w:r w:rsidRPr="00E31909">
        <w:tab/>
      </w:r>
      <w:r w:rsidRPr="00E31909">
        <w:tab/>
      </w:r>
    </w:p>
    <w:p w:rsidR="00C72BC0" w:rsidRPr="00E31909" w:rsidRDefault="00C72BC0" w:rsidP="00C72BC0">
      <w:pPr>
        <w:ind w:firstLine="1200"/>
        <w:jc w:val="both"/>
      </w:pPr>
      <w:r w:rsidRPr="00E31909">
        <w:t>на предаването - при лично предаване на уведомлението;</w:t>
      </w:r>
    </w:p>
    <w:p w:rsidR="00C72BC0" w:rsidRPr="00E31909" w:rsidRDefault="00C72BC0" w:rsidP="00C72BC0">
      <w:pPr>
        <w:ind w:firstLine="1200"/>
        <w:jc w:val="both"/>
      </w:pPr>
      <w:r w:rsidRPr="00E31909">
        <w:t>б/ датата на пощенското клеймо на обратната разписка - при изпращане по пощата;</w:t>
      </w:r>
    </w:p>
    <w:p w:rsidR="00C72BC0" w:rsidRPr="00E31909" w:rsidRDefault="00C72BC0" w:rsidP="00C72BC0">
      <w:pPr>
        <w:ind w:firstLine="1200"/>
        <w:jc w:val="both"/>
      </w:pPr>
      <w:r w:rsidRPr="00E31909">
        <w:rPr>
          <w:rStyle w:val="24"/>
        </w:rPr>
        <w:t xml:space="preserve">в/ </w:t>
      </w:r>
      <w:r w:rsidRPr="00E31909">
        <w:t>датата на доставка, отбелязана върху куриерската разписка - при изпращане по куриер;</w:t>
      </w:r>
    </w:p>
    <w:p w:rsidR="00C72BC0" w:rsidRPr="00E31909" w:rsidRDefault="00C72BC0" w:rsidP="001A6186">
      <w:pPr>
        <w:widowControl w:val="0"/>
        <w:numPr>
          <w:ilvl w:val="0"/>
          <w:numId w:val="38"/>
        </w:numPr>
        <w:tabs>
          <w:tab w:val="left" w:pos="1286"/>
        </w:tabs>
        <w:ind w:firstLine="760"/>
        <w:jc w:val="both"/>
      </w:pPr>
      <w:r w:rsidRPr="00E31909">
        <w:t>г/ датата на приемането - при изпращане по факс; За дата на уведомлението се счита:</w:t>
      </w:r>
    </w:p>
    <w:p w:rsidR="00C72BC0" w:rsidRPr="00E31909" w:rsidRDefault="00C72BC0" w:rsidP="00C72BC0">
      <w:pPr>
        <w:jc w:val="both"/>
      </w:pPr>
      <w:r w:rsidRPr="00E31909">
        <w:rPr>
          <w:rStyle w:val="24"/>
        </w:rPr>
        <w:t xml:space="preserve">а/ </w:t>
      </w:r>
      <w:r w:rsidRPr="00E31909">
        <w:t>датата</w:t>
      </w:r>
    </w:p>
    <w:p w:rsidR="00C72BC0" w:rsidRPr="00E31909" w:rsidRDefault="00C72BC0" w:rsidP="00C72BC0">
      <w:pPr>
        <w:spacing w:line="270" w:lineRule="exact"/>
        <w:jc w:val="both"/>
      </w:pPr>
      <w:r w:rsidRPr="00E31909">
        <w:rPr>
          <w:rStyle w:val="24"/>
        </w:rPr>
        <w:t xml:space="preserve">д/ </w:t>
      </w:r>
      <w:r w:rsidRPr="00E31909">
        <w:t>датата на доставяне в системата на адресата - при изпращане по електронна поща.</w:t>
      </w:r>
    </w:p>
    <w:p w:rsidR="00C72BC0" w:rsidRPr="00E31909" w:rsidRDefault="00C72BC0" w:rsidP="00C72BC0">
      <w:pPr>
        <w:spacing w:line="266" w:lineRule="exact"/>
        <w:ind w:firstLine="760"/>
        <w:jc w:val="both"/>
      </w:pPr>
      <w:r w:rsidRPr="00E31909">
        <w:rPr>
          <w:b/>
        </w:rPr>
        <w:t>(3)</w:t>
      </w:r>
      <w:r w:rsidRPr="00E31909">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E31909">
        <w:rPr>
          <w:iCs/>
        </w:rPr>
        <w:t>три)</w:t>
      </w:r>
      <w:r w:rsidRPr="00E31909">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което и да било от описаните средства за комуникация и на посочените лица за контакт. </w:t>
      </w:r>
    </w:p>
    <w:p w:rsidR="00C72BC0" w:rsidRPr="00E31909" w:rsidRDefault="00C72BC0" w:rsidP="00C72BC0">
      <w:pPr>
        <w:spacing w:line="270" w:lineRule="exact"/>
        <w:ind w:firstLine="760"/>
        <w:jc w:val="both"/>
      </w:pPr>
      <w:r>
        <w:rPr>
          <w:rStyle w:val="24"/>
        </w:rPr>
        <w:t>Чл.60</w:t>
      </w:r>
      <w:r w:rsidRPr="00E31909">
        <w:rPr>
          <w:rStyle w:val="24"/>
        </w:rPr>
        <w:t xml:space="preserve">. </w:t>
      </w:r>
      <w:r w:rsidRPr="00E31909">
        <w:rPr>
          <w:rStyle w:val="24"/>
          <w:b w:val="0"/>
        </w:rPr>
        <w:t>По време на</w:t>
      </w:r>
      <w:r w:rsidRPr="00E31909">
        <w:t xml:space="preserve"> изпълнение на концесионния договор Концедентът, или оторизирани негови органи и представители, извършва</w:t>
      </w:r>
      <w:r>
        <w:t>т</w:t>
      </w:r>
      <w:r w:rsidRPr="00E31909">
        <w:t xml:space="preserve"> мониторинг и контрол на изпълнението на задълженията на концесионера.</w:t>
      </w:r>
    </w:p>
    <w:p w:rsidR="00C72BC0" w:rsidRPr="00E31909" w:rsidRDefault="00C72BC0" w:rsidP="00C72BC0">
      <w:pPr>
        <w:spacing w:line="266" w:lineRule="exact"/>
        <w:ind w:firstLine="760"/>
        <w:jc w:val="both"/>
      </w:pPr>
      <w:r>
        <w:rPr>
          <w:rStyle w:val="24"/>
        </w:rPr>
        <w:t>Чл.61</w:t>
      </w:r>
      <w:r w:rsidRPr="00E31909">
        <w:rPr>
          <w:rStyle w:val="24"/>
        </w:rPr>
        <w:t xml:space="preserve">. </w:t>
      </w:r>
      <w:r w:rsidRPr="00E31909">
        <w:t xml:space="preserve">Концесионерът е длъжен да осигури на органите по чл. </w:t>
      </w:r>
      <w:r>
        <w:t>60</w:t>
      </w:r>
      <w:r w:rsidRPr="00E31909">
        <w:t xml:space="preserve"> от договора безпрепятствен достъп до обекта на концесия и до документацията, подлежаща на проверка, във връзка с дейността му по концесията.</w:t>
      </w:r>
    </w:p>
    <w:p w:rsidR="00C72BC0" w:rsidRPr="00E31909" w:rsidRDefault="00C72BC0" w:rsidP="00C72BC0">
      <w:pPr>
        <w:spacing w:line="277" w:lineRule="exact"/>
        <w:ind w:firstLine="760"/>
        <w:jc w:val="both"/>
      </w:pPr>
      <w:r>
        <w:rPr>
          <w:rStyle w:val="24"/>
        </w:rPr>
        <w:t>Чл.62</w:t>
      </w:r>
      <w:r w:rsidRPr="00E31909">
        <w:rPr>
          <w:rStyle w:val="24"/>
        </w:rPr>
        <w:t xml:space="preserve">.(1) </w:t>
      </w:r>
      <w:r w:rsidRPr="00E31909">
        <w:t>Концедентът осигурява публичност за изпълнението на концесионния договор с изключение на защитената със закон информация, чувствителната информация и информацията, определена като поверителна;</w:t>
      </w:r>
    </w:p>
    <w:p w:rsidR="00C72BC0" w:rsidRDefault="00C72BC0" w:rsidP="001A6186">
      <w:pPr>
        <w:widowControl w:val="0"/>
        <w:numPr>
          <w:ilvl w:val="0"/>
          <w:numId w:val="39"/>
        </w:numPr>
        <w:tabs>
          <w:tab w:val="left" w:pos="1366"/>
        </w:tabs>
        <w:spacing w:line="277" w:lineRule="exact"/>
        <w:ind w:firstLine="760"/>
        <w:jc w:val="both"/>
      </w:pPr>
      <w:r w:rsidRPr="00E31909">
        <w:t>Определено от концедента длъжностно лице ежегодно, в срок до 30 септември, представя в Националния концесионен регистър информация за изпълнението на концесионния договор за предходната година.</w:t>
      </w:r>
    </w:p>
    <w:p w:rsidR="00C72BC0" w:rsidRPr="00E31909" w:rsidRDefault="00C72BC0" w:rsidP="00C72BC0">
      <w:pPr>
        <w:tabs>
          <w:tab w:val="left" w:pos="1366"/>
        </w:tabs>
        <w:spacing w:line="277" w:lineRule="exact"/>
        <w:ind w:left="760"/>
        <w:jc w:val="both"/>
      </w:pPr>
    </w:p>
    <w:p w:rsidR="00C72BC0" w:rsidRPr="005F34FE" w:rsidRDefault="00C72BC0" w:rsidP="001A6186">
      <w:pPr>
        <w:keepNext/>
        <w:keepLines/>
        <w:widowControl w:val="0"/>
        <w:numPr>
          <w:ilvl w:val="0"/>
          <w:numId w:val="37"/>
        </w:numPr>
        <w:tabs>
          <w:tab w:val="left" w:pos="3295"/>
        </w:tabs>
        <w:spacing w:line="240" w:lineRule="exact"/>
        <w:jc w:val="both"/>
        <w:outlineLvl w:val="2"/>
      </w:pPr>
      <w:bookmarkStart w:id="22" w:name="bookmark23"/>
      <w:r w:rsidRPr="005F34FE">
        <w:rPr>
          <w:rStyle w:val="320"/>
          <w:bCs w:val="0"/>
        </w:rPr>
        <w:lastRenderedPageBreak/>
        <w:t>ПРЕКРАТЯВАНЕ НА ДОГОВОРА</w:t>
      </w:r>
      <w:bookmarkEnd w:id="22"/>
    </w:p>
    <w:p w:rsidR="00C72BC0" w:rsidRPr="00E31909" w:rsidRDefault="00C72BC0" w:rsidP="00C72BC0">
      <w:pPr>
        <w:spacing w:line="266" w:lineRule="exact"/>
        <w:ind w:firstLine="760"/>
        <w:jc w:val="both"/>
      </w:pPr>
      <w:r w:rsidRPr="00E31909">
        <w:rPr>
          <w:rStyle w:val="24"/>
        </w:rPr>
        <w:t>Чл.</w:t>
      </w:r>
      <w:r>
        <w:rPr>
          <w:rStyle w:val="24"/>
        </w:rPr>
        <w:t>63</w:t>
      </w:r>
      <w:r w:rsidRPr="00E31909">
        <w:rPr>
          <w:rStyle w:val="24"/>
        </w:rPr>
        <w:t xml:space="preserve">. </w:t>
      </w:r>
      <w:r w:rsidRPr="00E31909">
        <w:t xml:space="preserve">Концесионният договор се прекратява с изтичане срока на концесията.  </w:t>
      </w:r>
    </w:p>
    <w:p w:rsidR="00C72BC0" w:rsidRPr="00E31909" w:rsidRDefault="00C72BC0" w:rsidP="00C72BC0">
      <w:pPr>
        <w:tabs>
          <w:tab w:val="left" w:pos="3564"/>
          <w:tab w:val="left" w:pos="6149"/>
          <w:tab w:val="left" w:pos="7051"/>
        </w:tabs>
        <w:spacing w:line="270" w:lineRule="exact"/>
        <w:ind w:firstLine="760"/>
        <w:jc w:val="both"/>
      </w:pPr>
      <w:r w:rsidRPr="00E31909">
        <w:rPr>
          <w:rStyle w:val="24"/>
        </w:rPr>
        <w:t>Чл.</w:t>
      </w:r>
      <w:r>
        <w:rPr>
          <w:rStyle w:val="24"/>
        </w:rPr>
        <w:t>64</w:t>
      </w:r>
      <w:r w:rsidRPr="00E31909">
        <w:rPr>
          <w:rStyle w:val="24"/>
        </w:rPr>
        <w:t xml:space="preserve">.(1) </w:t>
      </w:r>
      <w:r w:rsidRPr="00E31909">
        <w:t>Преди</w:t>
      </w:r>
      <w:r>
        <w:t xml:space="preserve"> </w:t>
      </w:r>
      <w:r w:rsidRPr="00E31909">
        <w:t>изтичането на срока на концесията концесионният договор се прекратява от концедента без предизвестие, когато са налице доказателства, че към датата на сключване на концесионния договор е било налице основание за изключване и то не е отстранено.</w:t>
      </w:r>
    </w:p>
    <w:p w:rsidR="00C72BC0" w:rsidRPr="00E31909" w:rsidRDefault="00C72BC0" w:rsidP="001A6186">
      <w:pPr>
        <w:widowControl w:val="0"/>
        <w:numPr>
          <w:ilvl w:val="0"/>
          <w:numId w:val="40"/>
        </w:numPr>
        <w:tabs>
          <w:tab w:val="left" w:pos="1366"/>
        </w:tabs>
        <w:spacing w:line="266" w:lineRule="exact"/>
        <w:ind w:firstLine="760"/>
        <w:jc w:val="both"/>
      </w:pPr>
      <w:r w:rsidRPr="00E31909">
        <w:t>Преди изтичането на срока на концесията концесионният договор се прекратява:</w:t>
      </w:r>
    </w:p>
    <w:p w:rsidR="00C72BC0" w:rsidRPr="00E31909" w:rsidRDefault="00C72BC0" w:rsidP="00C72BC0">
      <w:pPr>
        <w:spacing w:line="266" w:lineRule="exact"/>
        <w:ind w:firstLine="760"/>
        <w:jc w:val="both"/>
      </w:pPr>
      <w:r w:rsidRPr="00E31909">
        <w:rPr>
          <w:rStyle w:val="24"/>
        </w:rPr>
        <w:t xml:space="preserve">а/ </w:t>
      </w:r>
      <w:r w:rsidRPr="00E31909">
        <w:t>с пълното погиване на обекта на концесията - от датата на погиването;</w:t>
      </w:r>
    </w:p>
    <w:p w:rsidR="00C72BC0" w:rsidRPr="00E31909" w:rsidRDefault="00C72BC0" w:rsidP="00C72BC0">
      <w:pPr>
        <w:spacing w:line="266" w:lineRule="exact"/>
        <w:ind w:firstLine="760"/>
        <w:jc w:val="both"/>
      </w:pPr>
      <w:r w:rsidRPr="00E31909">
        <w:rPr>
          <w:b/>
        </w:rPr>
        <w:t>б/</w:t>
      </w:r>
      <w:r w:rsidRPr="00E31909">
        <w:t xml:space="preserve"> при смърт на физическото лице или при заличаване на дружеството-концесионер - от датата на смъртта, съответно на заличаването, освен ако не е сключен договор за продължаване на концесионния договор с правоприемника при условията и по реда на Закона за концесиите;</w:t>
      </w:r>
    </w:p>
    <w:p w:rsidR="00C72BC0" w:rsidRPr="00E31909" w:rsidRDefault="00C72BC0" w:rsidP="00C72BC0">
      <w:pPr>
        <w:spacing w:line="266" w:lineRule="exact"/>
        <w:ind w:firstLine="760"/>
        <w:jc w:val="both"/>
      </w:pPr>
      <w:r w:rsidRPr="00E31909">
        <w:rPr>
          <w:rStyle w:val="2CenturySchoolbook"/>
          <w:b/>
        </w:rPr>
        <w:t>в/</w:t>
      </w:r>
      <w:r w:rsidRPr="00E31909">
        <w:t xml:space="preserve"> при обявяване в несъстоятелност на концесионера - от датата на влизане в сила на съдебното решение;</w:t>
      </w:r>
    </w:p>
    <w:p w:rsidR="00C72BC0" w:rsidRPr="00E31909" w:rsidRDefault="00C72BC0" w:rsidP="00C72BC0">
      <w:pPr>
        <w:spacing w:line="266" w:lineRule="exact"/>
        <w:ind w:firstLine="760"/>
        <w:jc w:val="both"/>
      </w:pPr>
      <w:r w:rsidRPr="00E31909">
        <w:rPr>
          <w:rStyle w:val="2CenturySchoolbook"/>
          <w:b/>
        </w:rPr>
        <w:t>г/</w:t>
      </w:r>
      <w:r w:rsidRPr="00E31909">
        <w:rPr>
          <w:rStyle w:val="2CenturySchoolbook"/>
        </w:rPr>
        <w:t xml:space="preserve"> </w:t>
      </w:r>
      <w:r w:rsidRPr="00E31909">
        <w:t>при съдебно решение за прекратяване на концесионния договор и обявяването му за недействителен - от датата на сключване на концесионния договор;</w:t>
      </w:r>
    </w:p>
    <w:p w:rsidR="00C72BC0" w:rsidRPr="00E31909" w:rsidRDefault="00C72BC0" w:rsidP="00C72BC0">
      <w:pPr>
        <w:spacing w:line="266" w:lineRule="exact"/>
        <w:ind w:firstLine="760"/>
        <w:jc w:val="both"/>
      </w:pPr>
      <w:r w:rsidRPr="00E31909">
        <w:rPr>
          <w:rStyle w:val="24"/>
        </w:rPr>
        <w:t xml:space="preserve">д/ </w:t>
      </w:r>
      <w:r w:rsidRPr="00E31909">
        <w:t>при прекратяване на дружеството-концесионер с ликвидация - от датата на заличаването му;</w:t>
      </w:r>
    </w:p>
    <w:p w:rsidR="00C72BC0" w:rsidRPr="00E31909" w:rsidRDefault="00C72BC0" w:rsidP="00C72BC0">
      <w:pPr>
        <w:spacing w:line="266" w:lineRule="exact"/>
        <w:ind w:firstLine="760"/>
        <w:jc w:val="both"/>
      </w:pPr>
      <w:r w:rsidRPr="00E31909">
        <w:rPr>
          <w:b/>
        </w:rPr>
        <w:t>е/</w:t>
      </w:r>
      <w:r w:rsidRPr="00E31909">
        <w:t xml:space="preserve"> при неизпълнение на задълженията на Концесионера - както е описано в чл. </w:t>
      </w:r>
      <w:r>
        <w:t>5</w:t>
      </w:r>
      <w:r w:rsidRPr="00E31909">
        <w:t>5 от договора;</w:t>
      </w:r>
    </w:p>
    <w:p w:rsidR="00C72BC0" w:rsidRPr="00E31909" w:rsidRDefault="00C72BC0" w:rsidP="00C72BC0">
      <w:pPr>
        <w:spacing w:line="266" w:lineRule="exact"/>
        <w:ind w:firstLine="760"/>
        <w:jc w:val="both"/>
      </w:pPr>
      <w:r w:rsidRPr="00E31909">
        <w:rPr>
          <w:rStyle w:val="24"/>
        </w:rPr>
        <w:t xml:space="preserve">ж/ </w:t>
      </w:r>
      <w:r w:rsidRPr="00E31909">
        <w:t>при промяна на съответната нормативна уредба на страната;</w:t>
      </w:r>
    </w:p>
    <w:p w:rsidR="00C72BC0" w:rsidRPr="00E31909" w:rsidRDefault="00C72BC0" w:rsidP="00C72BC0">
      <w:pPr>
        <w:spacing w:line="270" w:lineRule="exact"/>
        <w:ind w:firstLine="760"/>
        <w:jc w:val="both"/>
      </w:pPr>
      <w:r w:rsidRPr="00E31909">
        <w:rPr>
          <w:rStyle w:val="24"/>
        </w:rPr>
        <w:t xml:space="preserve">з/ </w:t>
      </w:r>
      <w:r w:rsidRPr="00E31909">
        <w:t>в други случаи, уредени в настоящия договор.</w:t>
      </w:r>
    </w:p>
    <w:p w:rsidR="00C72BC0" w:rsidRPr="00E31909" w:rsidRDefault="00C72BC0" w:rsidP="00C72BC0">
      <w:pPr>
        <w:spacing w:line="270" w:lineRule="exact"/>
        <w:ind w:firstLine="760"/>
        <w:jc w:val="both"/>
      </w:pPr>
      <w:r>
        <w:rPr>
          <w:rStyle w:val="24"/>
        </w:rPr>
        <w:t>Чл.</w:t>
      </w:r>
      <w:r w:rsidRPr="00E31909">
        <w:rPr>
          <w:rStyle w:val="24"/>
        </w:rPr>
        <w:t>6</w:t>
      </w:r>
      <w:r>
        <w:rPr>
          <w:rStyle w:val="24"/>
        </w:rPr>
        <w:t>5</w:t>
      </w:r>
      <w:r w:rsidRPr="00E31909">
        <w:rPr>
          <w:rStyle w:val="24"/>
        </w:rPr>
        <w:t xml:space="preserve">. Концесионният договор може да бъде прекратен едностранно от концесионера </w:t>
      </w:r>
      <w:r w:rsidRPr="00E31909">
        <w:t>в случай, че концедентът виновно не изпълни задължението си да оказва съдействие срещу фактически действия или претенции на трети лица, които пречат на упражняване на правата по концесията и на съпътстващите права, както и на осъществяване на концесионната дейност.</w:t>
      </w:r>
    </w:p>
    <w:p w:rsidR="00C72BC0" w:rsidRPr="00E31909" w:rsidRDefault="00C72BC0" w:rsidP="00C72BC0">
      <w:pPr>
        <w:spacing w:line="274" w:lineRule="exact"/>
        <w:ind w:firstLine="760"/>
        <w:jc w:val="both"/>
      </w:pPr>
      <w:r w:rsidRPr="00E31909">
        <w:rPr>
          <w:rStyle w:val="24"/>
        </w:rPr>
        <w:t>Чл.</w:t>
      </w:r>
      <w:r>
        <w:rPr>
          <w:rStyle w:val="24"/>
        </w:rPr>
        <w:t>66</w:t>
      </w:r>
      <w:r w:rsidRPr="00E31909">
        <w:rPr>
          <w:rStyle w:val="24"/>
        </w:rPr>
        <w:t xml:space="preserve">. Договорът за концесия може да се прекрати предсрочно по взаимно съгласие на страните </w:t>
      </w:r>
      <w:r w:rsidRPr="00E31909">
        <w:t>с тримесечно писмено предизвестие.</w:t>
      </w:r>
    </w:p>
    <w:p w:rsidR="00C72BC0" w:rsidRDefault="00C72BC0" w:rsidP="00C72BC0">
      <w:pPr>
        <w:spacing w:line="270" w:lineRule="exact"/>
        <w:ind w:firstLine="760"/>
        <w:jc w:val="both"/>
      </w:pPr>
      <w:r w:rsidRPr="00E31909">
        <w:rPr>
          <w:rStyle w:val="24"/>
        </w:rPr>
        <w:t>Чл.</w:t>
      </w:r>
      <w:r>
        <w:rPr>
          <w:rStyle w:val="24"/>
        </w:rPr>
        <w:t>67</w:t>
      </w:r>
      <w:r w:rsidRPr="00E31909">
        <w:rPr>
          <w:rStyle w:val="24"/>
        </w:rPr>
        <w:t xml:space="preserve">. </w:t>
      </w:r>
      <w:r w:rsidRPr="00E31909">
        <w:t>Прекратяването на концесионния договор, отправянето на предложение или приемането на предложение за прекратяване на договора по взаимно съгласие се извършва с решение на концедента- Кмета на Община Д</w:t>
      </w:r>
      <w:r>
        <w:t>имитровград</w:t>
      </w:r>
      <w:r w:rsidRPr="00E31909">
        <w:t>, след одобрение на Общинския съвет.</w:t>
      </w:r>
    </w:p>
    <w:p w:rsidR="00C72BC0" w:rsidRPr="00E31909" w:rsidRDefault="00C72BC0" w:rsidP="00C72BC0">
      <w:pPr>
        <w:spacing w:line="270" w:lineRule="exact"/>
        <w:ind w:firstLine="760"/>
        <w:jc w:val="both"/>
      </w:pPr>
    </w:p>
    <w:p w:rsidR="00C72BC0" w:rsidRPr="000D704F" w:rsidRDefault="00C72BC0" w:rsidP="001A6186">
      <w:pPr>
        <w:keepNext/>
        <w:keepLines/>
        <w:widowControl w:val="0"/>
        <w:numPr>
          <w:ilvl w:val="0"/>
          <w:numId w:val="37"/>
        </w:numPr>
        <w:tabs>
          <w:tab w:val="left" w:pos="851"/>
        </w:tabs>
        <w:spacing w:line="240" w:lineRule="exact"/>
        <w:ind w:left="760" w:hanging="760"/>
        <w:jc w:val="both"/>
        <w:outlineLvl w:val="2"/>
        <w:rPr>
          <w:b/>
          <w:i/>
        </w:rPr>
      </w:pPr>
      <w:bookmarkStart w:id="23" w:name="bookmark25"/>
      <w:r w:rsidRPr="000D704F">
        <w:rPr>
          <w:rStyle w:val="32"/>
          <w:b/>
          <w:i w:val="0"/>
        </w:rPr>
        <w:t>ПОСЛЕДИЦИ ОТ ПРЕКРАТЯВАНЕТО НА КОНЦЕСИОННИЯ ДОГОВОР</w:t>
      </w:r>
      <w:bookmarkEnd w:id="23"/>
    </w:p>
    <w:p w:rsidR="00C72BC0" w:rsidRPr="00E31909" w:rsidRDefault="00C72BC0" w:rsidP="00C72BC0">
      <w:pPr>
        <w:spacing w:line="270" w:lineRule="exact"/>
        <w:ind w:firstLine="760"/>
        <w:jc w:val="both"/>
      </w:pPr>
      <w:r w:rsidRPr="00E31909">
        <w:rPr>
          <w:rStyle w:val="24"/>
        </w:rPr>
        <w:t>Чл.</w:t>
      </w:r>
      <w:r>
        <w:rPr>
          <w:rStyle w:val="24"/>
        </w:rPr>
        <w:t>68</w:t>
      </w:r>
      <w:r w:rsidRPr="00E31909">
        <w:rPr>
          <w:rStyle w:val="24"/>
        </w:rPr>
        <w:t xml:space="preserve">. (1) </w:t>
      </w:r>
      <w:r w:rsidRPr="00E31909">
        <w:rPr>
          <w:rStyle w:val="24"/>
          <w:b w:val="0"/>
        </w:rPr>
        <w:t>Приемането на обекта на концесията от концедента се извършва</w:t>
      </w:r>
      <w:r w:rsidRPr="00E31909">
        <w:rPr>
          <w:rStyle w:val="24"/>
        </w:rPr>
        <w:t xml:space="preserve"> </w:t>
      </w:r>
      <w:r w:rsidRPr="00E31909">
        <w:t>от назначена от концедента комисия, която с протокол, който се подписва от членовете на комисията и от упълномощен представител на концесионера, приема обекта и описва състоянието на същия.</w:t>
      </w:r>
    </w:p>
    <w:p w:rsidR="00C72BC0" w:rsidRPr="00E31909" w:rsidRDefault="00C72BC0" w:rsidP="001A6186">
      <w:pPr>
        <w:widowControl w:val="0"/>
        <w:numPr>
          <w:ilvl w:val="0"/>
          <w:numId w:val="41"/>
        </w:numPr>
        <w:tabs>
          <w:tab w:val="left" w:pos="1467"/>
        </w:tabs>
        <w:spacing w:line="270" w:lineRule="exact"/>
        <w:ind w:firstLine="760"/>
        <w:jc w:val="both"/>
      </w:pPr>
      <w:r w:rsidRPr="00E31909">
        <w:t>Срокът за предаване и/или приемане на обекта на концесията е 30 дни от датата на прекратяване на концесионния договор, а в случаите на отказ от продължаване на концесионния договор с правоприемник - от датата на отказа.</w:t>
      </w:r>
    </w:p>
    <w:p w:rsidR="00C72BC0" w:rsidRPr="00E31909" w:rsidRDefault="00C72BC0" w:rsidP="001A6186">
      <w:pPr>
        <w:widowControl w:val="0"/>
        <w:numPr>
          <w:ilvl w:val="0"/>
          <w:numId w:val="41"/>
        </w:numPr>
        <w:tabs>
          <w:tab w:val="left" w:pos="1467"/>
        </w:tabs>
        <w:spacing w:line="270" w:lineRule="exact"/>
        <w:ind w:firstLine="760"/>
        <w:jc w:val="both"/>
      </w:pPr>
      <w:r w:rsidRPr="00E31909">
        <w:t xml:space="preserve">Когато концесионерът откаже да предаде обекта на концесия, както и когато към датата на прекратяване на концесионния договор концесионерът е прекратен без правоприемник или е налице друга невъзможност за предаване на обекта, комисията по ал. 1 съставя констативен протокол за приемане на обекта, с който се констатира състоянието на обекта и се удостоверява отказът или невъзможността за предаването му. </w:t>
      </w:r>
    </w:p>
    <w:p w:rsidR="00C72BC0" w:rsidRPr="00E31909" w:rsidRDefault="00C72BC0" w:rsidP="00C72BC0">
      <w:pPr>
        <w:spacing w:line="266" w:lineRule="exact"/>
        <w:ind w:firstLine="760"/>
        <w:jc w:val="both"/>
      </w:pPr>
      <w:r w:rsidRPr="00E31909">
        <w:rPr>
          <w:rStyle w:val="24"/>
        </w:rPr>
        <w:t>Чл.</w:t>
      </w:r>
      <w:r>
        <w:rPr>
          <w:rStyle w:val="24"/>
        </w:rPr>
        <w:t>69</w:t>
      </w:r>
      <w:r w:rsidRPr="00E31909">
        <w:rPr>
          <w:rStyle w:val="24"/>
        </w:rPr>
        <w:t xml:space="preserve">. (1) </w:t>
      </w:r>
      <w:r w:rsidRPr="00E31909">
        <w:t>При прекратяване на договора поради изтичане на срока на концесията, концесионерът няма право на обезщетение за направените инвестиции или разходи по експлоатацията на обекта на концесия, които не са възстановени;</w:t>
      </w:r>
    </w:p>
    <w:p w:rsidR="00C72BC0" w:rsidRPr="00E31909" w:rsidRDefault="00C72BC0" w:rsidP="001A6186">
      <w:pPr>
        <w:widowControl w:val="0"/>
        <w:numPr>
          <w:ilvl w:val="0"/>
          <w:numId w:val="42"/>
        </w:numPr>
        <w:tabs>
          <w:tab w:val="left" w:pos="1320"/>
        </w:tabs>
        <w:spacing w:line="274" w:lineRule="exact"/>
        <w:ind w:firstLine="780"/>
        <w:jc w:val="both"/>
      </w:pPr>
      <w:r w:rsidRPr="00E31909">
        <w:lastRenderedPageBreak/>
        <w:t>При предсрочно прекратяване на договора по причина, за която концедентът отговаря, концесионерът има право на обезщетение в размер на невъзстановените разходи на концесионера за инвестиции в обекта на концесия и други упоменати в този договор обезщетения и неустойки;</w:t>
      </w:r>
    </w:p>
    <w:p w:rsidR="00C72BC0" w:rsidRPr="00E31909" w:rsidRDefault="00C72BC0" w:rsidP="001A6186">
      <w:pPr>
        <w:widowControl w:val="0"/>
        <w:numPr>
          <w:ilvl w:val="0"/>
          <w:numId w:val="42"/>
        </w:numPr>
        <w:tabs>
          <w:tab w:val="left" w:pos="0"/>
        </w:tabs>
        <w:spacing w:line="263" w:lineRule="exact"/>
        <w:ind w:firstLine="851"/>
        <w:jc w:val="both"/>
      </w:pPr>
      <w:r w:rsidRPr="00E31909">
        <w:t>При предсрочно прекратяване на договора по причина, за която концесионерът отговаря, концедентът има право на обезщетение в размер на концесионното възнаграждение за период от една година след датата на прекратяване на договора;</w:t>
      </w:r>
    </w:p>
    <w:p w:rsidR="00C72BC0" w:rsidRPr="00E31909" w:rsidRDefault="00C72BC0" w:rsidP="00C72BC0">
      <w:pPr>
        <w:spacing w:line="270" w:lineRule="exact"/>
        <w:ind w:firstLine="780"/>
        <w:jc w:val="both"/>
      </w:pPr>
      <w:r w:rsidRPr="00E31909">
        <w:rPr>
          <w:rStyle w:val="24"/>
        </w:rPr>
        <w:t>Чл.</w:t>
      </w:r>
      <w:r>
        <w:rPr>
          <w:rStyle w:val="24"/>
        </w:rPr>
        <w:t>70</w:t>
      </w:r>
      <w:r w:rsidRPr="00E31909">
        <w:rPr>
          <w:rStyle w:val="24"/>
        </w:rPr>
        <w:t xml:space="preserve">. </w:t>
      </w:r>
      <w:r w:rsidRPr="00E31909">
        <w:t>Не се дължи обезщетение в случаите на предсрочно прекратяване на концесионния договор по причина, за която никоя от страните не отговаря.</w:t>
      </w:r>
    </w:p>
    <w:p w:rsidR="00C72BC0" w:rsidRDefault="00C72BC0" w:rsidP="00C72BC0">
      <w:pPr>
        <w:spacing w:line="274" w:lineRule="exact"/>
        <w:ind w:firstLine="780"/>
        <w:jc w:val="both"/>
      </w:pPr>
      <w:r>
        <w:rPr>
          <w:rStyle w:val="24"/>
        </w:rPr>
        <w:t>Чл.71</w:t>
      </w:r>
      <w:r w:rsidRPr="00E31909">
        <w:rPr>
          <w:rStyle w:val="24"/>
        </w:rPr>
        <w:t xml:space="preserve">. </w:t>
      </w:r>
      <w:r w:rsidRPr="00E31909">
        <w:t>Когато концесионния договор бъде обявен за недействителен, всяка от страните трябва да върне на другата страна всичко, което е получила от нея.</w:t>
      </w:r>
    </w:p>
    <w:p w:rsidR="00C72BC0" w:rsidRPr="00E31909" w:rsidRDefault="00C72BC0" w:rsidP="00C72BC0">
      <w:pPr>
        <w:spacing w:line="274" w:lineRule="exact"/>
        <w:ind w:firstLine="780"/>
        <w:jc w:val="both"/>
      </w:pPr>
    </w:p>
    <w:p w:rsidR="00C72BC0" w:rsidRPr="000D704F" w:rsidRDefault="00C72BC0" w:rsidP="001A6186">
      <w:pPr>
        <w:keepNext/>
        <w:keepLines/>
        <w:widowControl w:val="0"/>
        <w:numPr>
          <w:ilvl w:val="0"/>
          <w:numId w:val="37"/>
        </w:numPr>
        <w:tabs>
          <w:tab w:val="left" w:pos="284"/>
        </w:tabs>
        <w:spacing w:line="240" w:lineRule="exact"/>
        <w:outlineLvl w:val="2"/>
        <w:rPr>
          <w:b/>
          <w:i/>
        </w:rPr>
      </w:pPr>
      <w:bookmarkStart w:id="24" w:name="bookmark26"/>
      <w:r w:rsidRPr="000D704F">
        <w:rPr>
          <w:rStyle w:val="32"/>
          <w:b/>
          <w:i w:val="0"/>
        </w:rPr>
        <w:t>ДОПЪЛНИТЕЛНИ УСЛОВИЯ</w:t>
      </w:r>
      <w:bookmarkEnd w:id="24"/>
    </w:p>
    <w:p w:rsidR="00C72BC0" w:rsidRPr="00E31909" w:rsidRDefault="00C72BC0" w:rsidP="00C72BC0">
      <w:pPr>
        <w:spacing w:line="270" w:lineRule="exact"/>
        <w:ind w:firstLine="780"/>
        <w:jc w:val="both"/>
      </w:pPr>
      <w:r w:rsidRPr="00E31909">
        <w:rPr>
          <w:rStyle w:val="24"/>
        </w:rPr>
        <w:t>Чл.</w:t>
      </w:r>
      <w:r>
        <w:rPr>
          <w:rStyle w:val="24"/>
        </w:rPr>
        <w:t>72</w:t>
      </w:r>
      <w:r w:rsidRPr="00E31909">
        <w:rPr>
          <w:rStyle w:val="24"/>
        </w:rPr>
        <w:t xml:space="preserve">.(1) </w:t>
      </w:r>
      <w:r w:rsidRPr="00E31909">
        <w:t>Концесионният договор може да се изменя само в случаите, определени със Закона за концесиите;</w:t>
      </w:r>
    </w:p>
    <w:p w:rsidR="00C72BC0" w:rsidRPr="00E31909" w:rsidRDefault="00C72BC0" w:rsidP="001A6186">
      <w:pPr>
        <w:widowControl w:val="0"/>
        <w:numPr>
          <w:ilvl w:val="0"/>
          <w:numId w:val="43"/>
        </w:numPr>
        <w:tabs>
          <w:tab w:val="left" w:pos="1320"/>
        </w:tabs>
        <w:spacing w:line="266" w:lineRule="exact"/>
        <w:ind w:firstLine="780"/>
        <w:jc w:val="both"/>
      </w:pPr>
      <w:r w:rsidRPr="00E31909">
        <w:t>Измененията и допълненията на настоящия договор ще се извършват по взаимно съгласие на страните, изразено в писмена форма, във вид на допълнително споразумение, което става неразделна част от договора;</w:t>
      </w:r>
    </w:p>
    <w:p w:rsidR="00C72BC0" w:rsidRDefault="00C72BC0" w:rsidP="001A6186">
      <w:pPr>
        <w:widowControl w:val="0"/>
        <w:numPr>
          <w:ilvl w:val="0"/>
          <w:numId w:val="43"/>
        </w:numPr>
        <w:tabs>
          <w:tab w:val="left" w:pos="1390"/>
        </w:tabs>
        <w:spacing w:line="274" w:lineRule="exact"/>
        <w:ind w:firstLine="780"/>
        <w:jc w:val="both"/>
      </w:pPr>
      <w:r w:rsidRPr="00E31909">
        <w:t>Когато някоя от страните твърди, че е възникнало основание за изменение на концесионния договор, но не може да бъде постигнато съгласие за изменението на договора, спорът се решава от съда по реда на Гражданския процесуален кодекс.</w:t>
      </w:r>
    </w:p>
    <w:p w:rsidR="00C72BC0" w:rsidRPr="00E31909" w:rsidRDefault="00C72BC0" w:rsidP="00C72BC0">
      <w:pPr>
        <w:tabs>
          <w:tab w:val="left" w:pos="1390"/>
        </w:tabs>
        <w:spacing w:line="274" w:lineRule="exact"/>
        <w:ind w:left="780"/>
        <w:jc w:val="both"/>
      </w:pPr>
    </w:p>
    <w:p w:rsidR="00C72BC0" w:rsidRPr="000D704F" w:rsidRDefault="00C72BC0" w:rsidP="001A6186">
      <w:pPr>
        <w:keepNext/>
        <w:keepLines/>
        <w:widowControl w:val="0"/>
        <w:numPr>
          <w:ilvl w:val="0"/>
          <w:numId w:val="37"/>
        </w:numPr>
        <w:tabs>
          <w:tab w:val="left" w:pos="709"/>
        </w:tabs>
        <w:spacing w:line="240" w:lineRule="exact"/>
        <w:jc w:val="both"/>
        <w:outlineLvl w:val="2"/>
        <w:rPr>
          <w:b/>
          <w:i/>
        </w:rPr>
      </w:pPr>
      <w:bookmarkStart w:id="25" w:name="bookmark27"/>
      <w:r w:rsidRPr="000D704F">
        <w:rPr>
          <w:rStyle w:val="32"/>
          <w:b/>
          <w:i w:val="0"/>
        </w:rPr>
        <w:t>ЗАКЛЮЧИТЕЛНИ РАЗПОРЕДБИ.</w:t>
      </w:r>
      <w:bookmarkEnd w:id="25"/>
    </w:p>
    <w:p w:rsidR="00C72BC0" w:rsidRPr="00E31909" w:rsidRDefault="00C72BC0" w:rsidP="00C72BC0">
      <w:pPr>
        <w:spacing w:line="270" w:lineRule="exact"/>
        <w:ind w:firstLine="760"/>
        <w:jc w:val="both"/>
      </w:pPr>
      <w:r>
        <w:rPr>
          <w:rStyle w:val="24"/>
        </w:rPr>
        <w:t>Чл.73</w:t>
      </w:r>
      <w:r w:rsidRPr="00E31909">
        <w:rPr>
          <w:rStyle w:val="24"/>
        </w:rPr>
        <w:t xml:space="preserve">.(1) </w:t>
      </w:r>
      <w:r w:rsidRPr="00E31909">
        <w:t>Настоящият договор за концесия,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C72BC0" w:rsidRPr="00E31909" w:rsidRDefault="00C72BC0" w:rsidP="00C72BC0">
      <w:pPr>
        <w:spacing w:line="266" w:lineRule="exact"/>
        <w:ind w:firstLine="760"/>
        <w:jc w:val="both"/>
      </w:pPr>
      <w:r w:rsidRPr="00E31909">
        <w:rPr>
          <w:rStyle w:val="24"/>
        </w:rPr>
        <w:t xml:space="preserve">(2) </w:t>
      </w:r>
      <w:r w:rsidRPr="00E31909">
        <w:t>За неуредените въпроси по сключването, изпълнението, изменението и прекратяването на договора за концесия се прилагат съответно разпоредбите на Търговския закон и на Закона за задълженията и договорите.</w:t>
      </w:r>
    </w:p>
    <w:p w:rsidR="00C72BC0" w:rsidRPr="00E31909" w:rsidRDefault="00C72BC0" w:rsidP="00C72BC0">
      <w:pPr>
        <w:spacing w:line="240" w:lineRule="exact"/>
        <w:ind w:firstLine="760"/>
        <w:jc w:val="both"/>
      </w:pPr>
      <w:r w:rsidRPr="00E31909">
        <w:rPr>
          <w:rStyle w:val="24"/>
        </w:rPr>
        <w:t>Чл.</w:t>
      </w:r>
      <w:r>
        <w:rPr>
          <w:rStyle w:val="24"/>
        </w:rPr>
        <w:t>74</w:t>
      </w:r>
      <w:r w:rsidRPr="00E31909">
        <w:rPr>
          <w:rStyle w:val="24"/>
        </w:rPr>
        <w:t xml:space="preserve">.(1) </w:t>
      </w:r>
      <w:r w:rsidRPr="00E31909">
        <w:t>Концесионният договор се сключва на български език;</w:t>
      </w:r>
    </w:p>
    <w:p w:rsidR="00C72BC0" w:rsidRPr="00E31909" w:rsidRDefault="00C72BC0" w:rsidP="00C72BC0">
      <w:pPr>
        <w:spacing w:line="270" w:lineRule="exact"/>
        <w:ind w:firstLine="760"/>
        <w:jc w:val="both"/>
      </w:pPr>
      <w:r w:rsidRPr="00E31909">
        <w:rPr>
          <w:rStyle w:val="24"/>
        </w:rPr>
        <w:t xml:space="preserve">(2) </w:t>
      </w:r>
      <w:r w:rsidRPr="00E31909">
        <w:t>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Концесионера [или негови представители или служители], са за негова сметка.</w:t>
      </w:r>
    </w:p>
    <w:p w:rsidR="00C72BC0" w:rsidRPr="00E31909" w:rsidRDefault="00C72BC0" w:rsidP="00C72BC0">
      <w:pPr>
        <w:spacing w:line="270" w:lineRule="exact"/>
        <w:ind w:firstLine="760"/>
        <w:jc w:val="both"/>
      </w:pPr>
      <w:r w:rsidRPr="00E31909">
        <w:rPr>
          <w:rStyle w:val="24"/>
        </w:rPr>
        <w:t>Чл.</w:t>
      </w:r>
      <w:r>
        <w:rPr>
          <w:rStyle w:val="24"/>
        </w:rPr>
        <w:t>75</w:t>
      </w:r>
      <w:r w:rsidRPr="00E31909">
        <w:rPr>
          <w:rStyle w:val="24"/>
        </w:rPr>
        <w:t xml:space="preserve">. </w:t>
      </w:r>
      <w:r w:rsidRPr="00E31909">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изменение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по добронамерен и взаимноизгоден начин, а при непостигане на съгласие - спорът ще се отнася за решаване от компетентния български съд по реда на Гражданския процесуален кодекс.</w:t>
      </w:r>
    </w:p>
    <w:p w:rsidR="00C72BC0" w:rsidRPr="00E31909" w:rsidRDefault="00C72BC0" w:rsidP="00C72BC0">
      <w:pPr>
        <w:tabs>
          <w:tab w:val="left" w:leader="dot" w:pos="9396"/>
        </w:tabs>
        <w:spacing w:line="240" w:lineRule="exact"/>
        <w:ind w:firstLine="760"/>
        <w:jc w:val="both"/>
      </w:pPr>
      <w:r w:rsidRPr="00E31909">
        <w:rPr>
          <w:rStyle w:val="24"/>
        </w:rPr>
        <w:t>Чл.</w:t>
      </w:r>
      <w:r>
        <w:rPr>
          <w:rStyle w:val="24"/>
        </w:rPr>
        <w:t>76</w:t>
      </w:r>
      <w:r w:rsidRPr="00E31909">
        <w:rPr>
          <w:rStyle w:val="24"/>
        </w:rPr>
        <w:t xml:space="preserve">. </w:t>
      </w:r>
      <w:r w:rsidRPr="00E31909">
        <w:t xml:space="preserve">Настоящият договор за концесия се състои от </w:t>
      </w:r>
      <w:r w:rsidRPr="00E31909">
        <w:tab/>
      </w:r>
    </w:p>
    <w:p w:rsidR="00C72BC0" w:rsidRPr="00E31909" w:rsidRDefault="00C72BC0" w:rsidP="00C72BC0">
      <w:pPr>
        <w:tabs>
          <w:tab w:val="left" w:leader="dot" w:pos="3190"/>
        </w:tabs>
        <w:spacing w:line="263" w:lineRule="exact"/>
        <w:jc w:val="both"/>
      </w:pPr>
      <w:r w:rsidRPr="00E31909">
        <w:t>(</w:t>
      </w:r>
      <w:r w:rsidRPr="00E31909">
        <w:tab/>
        <w:t>) броя страници и е изготвен и подписан в</w:t>
      </w:r>
    </w:p>
    <w:p w:rsidR="00C72BC0" w:rsidRPr="00E31909" w:rsidRDefault="00C72BC0" w:rsidP="00C72BC0">
      <w:pPr>
        <w:spacing w:line="263" w:lineRule="exact"/>
        <w:jc w:val="both"/>
      </w:pPr>
      <w:r w:rsidRPr="00E31909">
        <w:t>5 (пет) еднообразни екземпляра - по един за всяка от страните, един за Националния концесионен регистър, един за Общински съвет Д</w:t>
      </w:r>
      <w:r>
        <w:t>имитровград</w:t>
      </w:r>
      <w:r w:rsidRPr="00E31909">
        <w:t xml:space="preserve"> и един за </w:t>
      </w:r>
      <w:r>
        <w:t>регистъра</w:t>
      </w:r>
      <w:r w:rsidRPr="00E31909">
        <w:t xml:space="preserve"> на Община Д</w:t>
      </w:r>
      <w:r>
        <w:t>имитровград</w:t>
      </w:r>
      <w:r w:rsidRPr="00E31909">
        <w:t xml:space="preserve"> и влиза в сила, съгласно договореното в чл. 8, ал. 1, Раздел IV от договора.</w:t>
      </w:r>
    </w:p>
    <w:p w:rsidR="00C72BC0" w:rsidRDefault="00C72BC0" w:rsidP="00C72BC0">
      <w:pPr>
        <w:spacing w:line="263" w:lineRule="exact"/>
        <w:jc w:val="both"/>
      </w:pPr>
    </w:p>
    <w:p w:rsidR="00C72BC0" w:rsidRDefault="00C72BC0" w:rsidP="00C72BC0">
      <w:pPr>
        <w:spacing w:line="263" w:lineRule="exact"/>
        <w:jc w:val="both"/>
      </w:pPr>
    </w:p>
    <w:p w:rsidR="00C72BC0" w:rsidRPr="00E31909" w:rsidRDefault="00C72BC0" w:rsidP="00C72BC0">
      <w:pPr>
        <w:spacing w:line="263" w:lineRule="exact"/>
        <w:jc w:val="both"/>
      </w:pPr>
    </w:p>
    <w:p w:rsidR="00C72BC0" w:rsidRDefault="00C72BC0" w:rsidP="00C72BC0">
      <w:pPr>
        <w:tabs>
          <w:tab w:val="left" w:pos="5005"/>
        </w:tabs>
        <w:spacing w:line="240" w:lineRule="exact"/>
        <w:jc w:val="both"/>
      </w:pPr>
      <w:r w:rsidRPr="00E31909">
        <w:lastRenderedPageBreak/>
        <w:t>ЗА КОНЦЕДЕНТА:</w:t>
      </w:r>
      <w:r w:rsidRPr="00E31909">
        <w:tab/>
        <w:t>ЗА КОНЦЕСИОНЕРА:</w:t>
      </w:r>
    </w:p>
    <w:p w:rsidR="00C72BC0" w:rsidRPr="009F6879" w:rsidRDefault="00C72BC0" w:rsidP="00C72BC0">
      <w:pPr>
        <w:rPr>
          <w:b/>
        </w:rPr>
      </w:pPr>
      <w:r w:rsidRPr="009F6879">
        <w:rPr>
          <w:b/>
        </w:rPr>
        <w:t xml:space="preserve">Иво Димов                    </w:t>
      </w:r>
      <w:r w:rsidRPr="009F6879">
        <w:rPr>
          <w:b/>
        </w:rPr>
        <w:tab/>
      </w:r>
      <w:r w:rsidRPr="009F6879">
        <w:rPr>
          <w:b/>
        </w:rPr>
        <w:tab/>
      </w:r>
      <w:r w:rsidRPr="009F6879">
        <w:rPr>
          <w:b/>
        </w:rPr>
        <w:tab/>
        <w:t xml:space="preserve">  </w:t>
      </w:r>
      <w:r w:rsidRPr="009F6879">
        <w:rPr>
          <w:b/>
        </w:rPr>
        <w:tab/>
        <w:t xml:space="preserve">  ………………………………</w:t>
      </w:r>
    </w:p>
    <w:p w:rsidR="00C72BC0" w:rsidRDefault="00C72BC0" w:rsidP="00C72BC0">
      <w:pPr>
        <w:rPr>
          <w:i/>
        </w:rPr>
      </w:pPr>
      <w:r>
        <w:rPr>
          <w:i/>
        </w:rPr>
        <w:t xml:space="preserve"> Кмет на Община Димитровград</w:t>
      </w:r>
    </w:p>
    <w:p w:rsidR="00C72BC0" w:rsidRDefault="00C72BC0" w:rsidP="00C72BC0">
      <w:pPr>
        <w:rPr>
          <w:i/>
        </w:rPr>
      </w:pPr>
      <w:r w:rsidRPr="009F6879">
        <w:rPr>
          <w:i/>
        </w:rPr>
        <w:t xml:space="preserve">                          </w:t>
      </w:r>
    </w:p>
    <w:p w:rsidR="00C72BC0" w:rsidRPr="009F6879" w:rsidRDefault="00C72BC0" w:rsidP="00C72BC0">
      <w:pPr>
        <w:rPr>
          <w:b/>
        </w:rPr>
      </w:pPr>
      <w:r w:rsidRPr="009F6879">
        <w:rPr>
          <w:b/>
        </w:rPr>
        <w:t>СИЙКА ГЕОРГИЕВА</w:t>
      </w:r>
    </w:p>
    <w:p w:rsidR="00C72BC0" w:rsidRDefault="00C72BC0" w:rsidP="00C72BC0">
      <w:pPr>
        <w:rPr>
          <w:i/>
        </w:rPr>
      </w:pPr>
      <w:r>
        <w:rPr>
          <w:i/>
        </w:rPr>
        <w:t>Главен счетоводител</w:t>
      </w:r>
    </w:p>
    <w:p w:rsidR="00C72BC0" w:rsidRDefault="00C72BC0" w:rsidP="00C72BC0">
      <w:pPr>
        <w:rPr>
          <w:i/>
        </w:rPr>
      </w:pPr>
    </w:p>
    <w:p w:rsidR="00C72BC0" w:rsidRDefault="00C72BC0" w:rsidP="00C72BC0">
      <w:pPr>
        <w:rPr>
          <w:i/>
        </w:rPr>
      </w:pPr>
    </w:p>
    <w:p w:rsidR="00C72BC0" w:rsidRPr="00751631" w:rsidRDefault="00C72BC0" w:rsidP="00C72BC0">
      <w:pPr>
        <w:rPr>
          <w:b/>
          <w:i/>
          <w:sz w:val="20"/>
          <w:szCs w:val="20"/>
        </w:rPr>
      </w:pPr>
    </w:p>
    <w:tbl>
      <w:tblPr>
        <w:tblW w:w="10221" w:type="dxa"/>
        <w:tblInd w:w="55" w:type="dxa"/>
        <w:tblCellMar>
          <w:left w:w="70" w:type="dxa"/>
          <w:right w:w="70" w:type="dxa"/>
        </w:tblCellMar>
        <w:tblLook w:val="04A0"/>
      </w:tblPr>
      <w:tblGrid>
        <w:gridCol w:w="598"/>
        <w:gridCol w:w="184"/>
        <w:gridCol w:w="2835"/>
        <w:gridCol w:w="1276"/>
        <w:gridCol w:w="5328"/>
      </w:tblGrid>
      <w:tr w:rsidR="00C72BC0" w:rsidRPr="0046743A" w:rsidTr="008B7FCE">
        <w:trPr>
          <w:trHeight w:val="255"/>
        </w:trPr>
        <w:tc>
          <w:tcPr>
            <w:tcW w:w="10221" w:type="dxa"/>
            <w:gridSpan w:val="5"/>
            <w:tcBorders>
              <w:top w:val="nil"/>
              <w:left w:val="nil"/>
              <w:bottom w:val="nil"/>
              <w:right w:val="nil"/>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 xml:space="preserve">С П Р А В К А </w:t>
            </w:r>
          </w:p>
        </w:tc>
      </w:tr>
      <w:tr w:rsidR="00C72BC0" w:rsidRPr="0046743A" w:rsidTr="008B7FCE">
        <w:trPr>
          <w:trHeight w:val="255"/>
        </w:trPr>
        <w:tc>
          <w:tcPr>
            <w:tcW w:w="10221" w:type="dxa"/>
            <w:gridSpan w:val="5"/>
            <w:tcBorders>
              <w:top w:val="nil"/>
              <w:left w:val="nil"/>
              <w:bottom w:val="nil"/>
              <w:right w:val="nil"/>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за отразяване на становищата от съгласуването на процедура за</w:t>
            </w:r>
          </w:p>
        </w:tc>
      </w:tr>
      <w:tr w:rsidR="00C72BC0" w:rsidRPr="0046743A" w:rsidTr="008B7FCE">
        <w:trPr>
          <w:trHeight w:val="255"/>
        </w:trPr>
        <w:tc>
          <w:tcPr>
            <w:tcW w:w="10221" w:type="dxa"/>
            <w:gridSpan w:val="5"/>
            <w:tcBorders>
              <w:top w:val="nil"/>
              <w:left w:val="nil"/>
              <w:bottom w:val="nil"/>
              <w:right w:val="nil"/>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определяне на концесионер на общински обект  - Язовир №314 с.Ябълково, №16 и147 гр.Меричлери</w:t>
            </w:r>
          </w:p>
        </w:tc>
      </w:tr>
      <w:tr w:rsidR="00C72BC0" w:rsidRPr="0046743A" w:rsidTr="008B7FCE">
        <w:trPr>
          <w:trHeight w:val="255"/>
        </w:trPr>
        <w:tc>
          <w:tcPr>
            <w:tcW w:w="782" w:type="dxa"/>
            <w:gridSpan w:val="2"/>
            <w:tcBorders>
              <w:top w:val="nil"/>
              <w:left w:val="nil"/>
              <w:bottom w:val="single" w:sz="4" w:space="0" w:color="auto"/>
              <w:right w:val="nil"/>
            </w:tcBorders>
            <w:shd w:val="clear" w:color="auto" w:fill="auto"/>
            <w:noWrap/>
            <w:vAlign w:val="bottom"/>
            <w:hideMark/>
          </w:tcPr>
          <w:p w:rsidR="00C72BC0" w:rsidRPr="0046743A" w:rsidRDefault="00C72BC0" w:rsidP="008B7FCE">
            <w:pPr>
              <w:jc w:val="center"/>
              <w:rPr>
                <w:b/>
                <w:sz w:val="20"/>
                <w:szCs w:val="20"/>
              </w:rPr>
            </w:pPr>
          </w:p>
        </w:tc>
        <w:tc>
          <w:tcPr>
            <w:tcW w:w="2835" w:type="dxa"/>
            <w:tcBorders>
              <w:top w:val="nil"/>
              <w:left w:val="nil"/>
              <w:bottom w:val="single" w:sz="4" w:space="0" w:color="auto"/>
              <w:right w:val="nil"/>
            </w:tcBorders>
            <w:shd w:val="clear" w:color="auto" w:fill="auto"/>
            <w:noWrap/>
            <w:vAlign w:val="bottom"/>
            <w:hideMark/>
          </w:tcPr>
          <w:p w:rsidR="00C72BC0" w:rsidRPr="0046743A" w:rsidRDefault="00C72BC0" w:rsidP="008B7FCE">
            <w:pPr>
              <w:jc w:val="center"/>
              <w:rPr>
                <w:b/>
                <w:sz w:val="20"/>
                <w:szCs w:val="20"/>
              </w:rPr>
            </w:pPr>
          </w:p>
        </w:tc>
        <w:tc>
          <w:tcPr>
            <w:tcW w:w="1276" w:type="dxa"/>
            <w:tcBorders>
              <w:top w:val="nil"/>
              <w:left w:val="nil"/>
              <w:bottom w:val="single" w:sz="4" w:space="0" w:color="auto"/>
              <w:right w:val="nil"/>
            </w:tcBorders>
            <w:shd w:val="clear" w:color="auto" w:fill="auto"/>
            <w:noWrap/>
            <w:vAlign w:val="bottom"/>
            <w:hideMark/>
          </w:tcPr>
          <w:p w:rsidR="00C72BC0" w:rsidRPr="0046743A" w:rsidRDefault="00C72BC0" w:rsidP="008B7FCE">
            <w:pPr>
              <w:jc w:val="center"/>
              <w:rPr>
                <w:b/>
                <w:sz w:val="20"/>
                <w:szCs w:val="20"/>
              </w:rPr>
            </w:pPr>
          </w:p>
        </w:tc>
        <w:tc>
          <w:tcPr>
            <w:tcW w:w="5328" w:type="dxa"/>
            <w:tcBorders>
              <w:top w:val="nil"/>
              <w:left w:val="nil"/>
              <w:bottom w:val="single" w:sz="4" w:space="0" w:color="auto"/>
              <w:right w:val="nil"/>
            </w:tcBorders>
            <w:shd w:val="clear" w:color="auto" w:fill="auto"/>
            <w:noWrap/>
            <w:vAlign w:val="bottom"/>
            <w:hideMark/>
          </w:tcPr>
          <w:p w:rsidR="00C72BC0" w:rsidRPr="0046743A" w:rsidRDefault="00C72BC0" w:rsidP="008B7FCE">
            <w:pPr>
              <w:jc w:val="center"/>
              <w:rPr>
                <w:b/>
                <w:sz w:val="20"/>
                <w:szCs w:val="20"/>
              </w:rPr>
            </w:pPr>
          </w:p>
        </w:tc>
      </w:tr>
      <w:tr w:rsidR="00C72BC0" w:rsidRPr="0046743A" w:rsidTr="008B7FCE">
        <w:trPr>
          <w:trHeight w:val="255"/>
        </w:trPr>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съгласувателен орган</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становище</w:t>
            </w:r>
          </w:p>
        </w:tc>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рег.индекс</w:t>
            </w:r>
          </w:p>
        </w:tc>
      </w:tr>
      <w:tr w:rsidR="00C72BC0" w:rsidRPr="0046743A" w:rsidTr="008B7FCE">
        <w:trPr>
          <w:trHeight w:val="255"/>
        </w:trPr>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rPr>
                <w:b/>
                <w:sz w:val="20"/>
                <w:szCs w:val="20"/>
              </w:rPr>
            </w:pPr>
            <w:r w:rsidRPr="0046743A">
              <w:rPr>
                <w:b/>
                <w:sz w:val="20"/>
                <w:szCs w:val="20"/>
              </w:rPr>
              <w:t>МОСВ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 xml:space="preserve">съгласува </w:t>
            </w:r>
          </w:p>
        </w:tc>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rPr>
                <w:b/>
                <w:sz w:val="20"/>
                <w:szCs w:val="20"/>
              </w:rPr>
            </w:pPr>
            <w:r w:rsidRPr="0046743A">
              <w:rPr>
                <w:b/>
                <w:sz w:val="20"/>
                <w:szCs w:val="20"/>
              </w:rPr>
              <w:t xml:space="preserve">08-00-387/27.04.2021г.      (РД-22-40#2/28.04.2021г.)  </w:t>
            </w:r>
          </w:p>
        </w:tc>
      </w:tr>
      <w:tr w:rsidR="00C72BC0" w:rsidRPr="0046743A" w:rsidTr="008B7FCE">
        <w:trPr>
          <w:trHeight w:val="255"/>
        </w:trPr>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rPr>
                <w:b/>
                <w:sz w:val="20"/>
                <w:szCs w:val="20"/>
              </w:rPr>
            </w:pPr>
            <w:r w:rsidRPr="0046743A">
              <w:rPr>
                <w:b/>
                <w:sz w:val="20"/>
                <w:szCs w:val="20"/>
              </w:rPr>
              <w:t>ДА "Национална сигурност"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 xml:space="preserve">съгласува </w:t>
            </w:r>
          </w:p>
        </w:tc>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rPr>
                <w:b/>
                <w:sz w:val="20"/>
                <w:szCs w:val="20"/>
              </w:rPr>
            </w:pPr>
            <w:r w:rsidRPr="0046743A">
              <w:rPr>
                <w:b/>
                <w:sz w:val="20"/>
                <w:szCs w:val="20"/>
              </w:rPr>
              <w:t>КА-622/22.04.2021г.           (РД-22-40#1/26.04.2021г.)</w:t>
            </w:r>
          </w:p>
        </w:tc>
      </w:tr>
      <w:tr w:rsidR="00C72BC0" w:rsidRPr="0046743A" w:rsidTr="008B7FCE">
        <w:trPr>
          <w:trHeight w:val="255"/>
        </w:trPr>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rPr>
                <w:b/>
                <w:sz w:val="20"/>
                <w:szCs w:val="20"/>
              </w:rPr>
            </w:pPr>
            <w:r w:rsidRPr="0046743A">
              <w:rPr>
                <w:b/>
                <w:sz w:val="20"/>
                <w:szCs w:val="20"/>
              </w:rPr>
              <w:t>Министерство на отбраната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 xml:space="preserve">съгласува </w:t>
            </w:r>
          </w:p>
        </w:tc>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rPr>
                <w:b/>
                <w:sz w:val="20"/>
                <w:szCs w:val="20"/>
              </w:rPr>
            </w:pPr>
            <w:r w:rsidRPr="0046743A">
              <w:rPr>
                <w:b/>
                <w:sz w:val="20"/>
                <w:szCs w:val="20"/>
              </w:rPr>
              <w:t>09-00-78/29.04.2021г.        (РД-22-40#4/05.05.2021г.)</w:t>
            </w:r>
          </w:p>
        </w:tc>
      </w:tr>
      <w:tr w:rsidR="00C72BC0" w:rsidRPr="0046743A" w:rsidTr="008B7FCE">
        <w:trPr>
          <w:trHeight w:val="255"/>
        </w:trPr>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rPr>
                <w:b/>
                <w:sz w:val="20"/>
                <w:szCs w:val="20"/>
              </w:rPr>
            </w:pPr>
            <w:r w:rsidRPr="0046743A">
              <w:rPr>
                <w:b/>
                <w:sz w:val="20"/>
                <w:szCs w:val="20"/>
              </w:rPr>
              <w:t>Министерство на вътрешните работи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 xml:space="preserve">съгласува </w:t>
            </w:r>
          </w:p>
        </w:tc>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rPr>
                <w:b/>
                <w:sz w:val="20"/>
                <w:szCs w:val="20"/>
              </w:rPr>
            </w:pPr>
            <w:r w:rsidRPr="0046743A">
              <w:rPr>
                <w:b/>
                <w:sz w:val="20"/>
                <w:szCs w:val="20"/>
              </w:rPr>
              <w:t>812100-6457 /29.04.2021г.     (РД-22-40#3/05.05.2021г.)</w:t>
            </w:r>
          </w:p>
        </w:tc>
      </w:tr>
      <w:tr w:rsidR="00C72BC0" w:rsidRPr="0046743A" w:rsidTr="008B7FCE">
        <w:trPr>
          <w:trHeight w:val="255"/>
        </w:trPr>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rPr>
                <w:b/>
                <w:sz w:val="20"/>
                <w:szCs w:val="20"/>
              </w:rPr>
            </w:pPr>
            <w:r w:rsidRPr="0046743A">
              <w:rPr>
                <w:b/>
                <w:sz w:val="20"/>
                <w:szCs w:val="20"/>
              </w:rPr>
              <w:t>Министерство на културата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няма отговор</w:t>
            </w:r>
          </w:p>
        </w:tc>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C0" w:rsidRPr="0046743A" w:rsidRDefault="00C72BC0" w:rsidP="008B7FCE">
            <w:pPr>
              <w:jc w:val="center"/>
              <w:rPr>
                <w:b/>
                <w:sz w:val="20"/>
                <w:szCs w:val="20"/>
              </w:rPr>
            </w:pPr>
            <w:r w:rsidRPr="0046743A">
              <w:rPr>
                <w:b/>
                <w:sz w:val="20"/>
                <w:szCs w:val="20"/>
              </w:rPr>
              <w:t> </w:t>
            </w:r>
          </w:p>
        </w:tc>
      </w:tr>
      <w:tr w:rsidR="00C72BC0" w:rsidRPr="0046743A" w:rsidTr="008B7FCE">
        <w:trPr>
          <w:trHeight w:val="255"/>
        </w:trPr>
        <w:tc>
          <w:tcPr>
            <w:tcW w:w="598" w:type="dxa"/>
            <w:tcBorders>
              <w:top w:val="nil"/>
              <w:left w:val="nil"/>
              <w:bottom w:val="nil"/>
              <w:right w:val="nil"/>
            </w:tcBorders>
            <w:shd w:val="clear" w:color="auto" w:fill="auto"/>
            <w:noWrap/>
            <w:vAlign w:val="bottom"/>
            <w:hideMark/>
          </w:tcPr>
          <w:p w:rsidR="00C72BC0" w:rsidRPr="0046743A" w:rsidRDefault="00C72BC0" w:rsidP="008B7FCE">
            <w:pPr>
              <w:rPr>
                <w:b/>
                <w:sz w:val="20"/>
                <w:szCs w:val="20"/>
              </w:rPr>
            </w:pPr>
            <w:r w:rsidRPr="0046743A">
              <w:rPr>
                <w:b/>
                <w:sz w:val="20"/>
                <w:szCs w:val="20"/>
              </w:rPr>
              <w:t>Заб.:</w:t>
            </w:r>
          </w:p>
        </w:tc>
        <w:tc>
          <w:tcPr>
            <w:tcW w:w="9623" w:type="dxa"/>
            <w:gridSpan w:val="4"/>
            <w:tcBorders>
              <w:top w:val="nil"/>
              <w:left w:val="nil"/>
              <w:bottom w:val="nil"/>
              <w:right w:val="nil"/>
            </w:tcBorders>
            <w:shd w:val="clear" w:color="auto" w:fill="auto"/>
            <w:noWrap/>
            <w:vAlign w:val="bottom"/>
            <w:hideMark/>
          </w:tcPr>
          <w:p w:rsidR="00C72BC0" w:rsidRPr="0046743A" w:rsidRDefault="00C72BC0" w:rsidP="008B7FCE">
            <w:pPr>
              <w:rPr>
                <w:b/>
                <w:sz w:val="20"/>
                <w:szCs w:val="20"/>
              </w:rPr>
            </w:pPr>
            <w:r w:rsidRPr="0046743A">
              <w:rPr>
                <w:b/>
                <w:sz w:val="20"/>
                <w:szCs w:val="20"/>
              </w:rPr>
              <w:t>Писмо за съгласуване на концесията  - РД-22-40/1.4.2021г. - 14 дневен срок /чл.58 ал.3 от ЗК/.</w:t>
            </w:r>
          </w:p>
        </w:tc>
      </w:tr>
      <w:tr w:rsidR="00C72BC0" w:rsidRPr="0046743A" w:rsidTr="008B7FCE">
        <w:trPr>
          <w:trHeight w:val="315"/>
        </w:trPr>
        <w:tc>
          <w:tcPr>
            <w:tcW w:w="598" w:type="dxa"/>
            <w:tcBorders>
              <w:top w:val="nil"/>
              <w:left w:val="nil"/>
              <w:bottom w:val="nil"/>
              <w:right w:val="nil"/>
            </w:tcBorders>
            <w:shd w:val="clear" w:color="auto" w:fill="auto"/>
            <w:noWrap/>
            <w:vAlign w:val="bottom"/>
            <w:hideMark/>
          </w:tcPr>
          <w:p w:rsidR="00C72BC0" w:rsidRPr="0046743A" w:rsidRDefault="00C72BC0" w:rsidP="008B7FCE">
            <w:pPr>
              <w:rPr>
                <w:b/>
                <w:sz w:val="20"/>
                <w:szCs w:val="20"/>
              </w:rPr>
            </w:pPr>
          </w:p>
        </w:tc>
        <w:tc>
          <w:tcPr>
            <w:tcW w:w="9623" w:type="dxa"/>
            <w:gridSpan w:val="4"/>
            <w:tcBorders>
              <w:top w:val="nil"/>
              <w:left w:val="nil"/>
              <w:bottom w:val="nil"/>
              <w:right w:val="nil"/>
            </w:tcBorders>
            <w:shd w:val="clear" w:color="auto" w:fill="auto"/>
            <w:noWrap/>
            <w:vAlign w:val="bottom"/>
            <w:hideMark/>
          </w:tcPr>
          <w:p w:rsidR="00C72BC0" w:rsidRPr="0046743A" w:rsidRDefault="00C72BC0" w:rsidP="008B7FCE">
            <w:pPr>
              <w:rPr>
                <w:b/>
                <w:color w:val="000000"/>
                <w:sz w:val="20"/>
                <w:szCs w:val="20"/>
              </w:rPr>
            </w:pPr>
            <w:r w:rsidRPr="0046743A">
              <w:rPr>
                <w:b/>
                <w:color w:val="000000"/>
                <w:sz w:val="20"/>
                <w:szCs w:val="20"/>
              </w:rPr>
              <w:t>(Когато органът не представи становище в определения срок, се приема, че не е налице опасност)</w:t>
            </w:r>
          </w:p>
        </w:tc>
      </w:tr>
    </w:tbl>
    <w:p w:rsidR="00C72BC0" w:rsidRPr="0046743A" w:rsidRDefault="00C72BC0" w:rsidP="00C72BC0">
      <w:pPr>
        <w:rPr>
          <w:b/>
          <w:sz w:val="20"/>
          <w:szCs w:val="20"/>
        </w:rPr>
      </w:pPr>
    </w:p>
    <w:p w:rsidR="00C72BC0" w:rsidRDefault="00C72BC0" w:rsidP="00C72BC0">
      <w:pPr>
        <w:rPr>
          <w:sz w:val="20"/>
          <w:szCs w:val="20"/>
        </w:rPr>
      </w:pPr>
    </w:p>
    <w:p w:rsidR="00C72BC0" w:rsidRDefault="00C72BC0" w:rsidP="00C72BC0">
      <w:pPr>
        <w:rPr>
          <w:sz w:val="20"/>
          <w:szCs w:val="20"/>
        </w:rPr>
      </w:pPr>
    </w:p>
    <w:p w:rsidR="00C72BC0" w:rsidRDefault="00C72BC0" w:rsidP="00C72BC0">
      <w:pPr>
        <w:rPr>
          <w:sz w:val="20"/>
          <w:szCs w:val="20"/>
        </w:rPr>
      </w:pPr>
    </w:p>
    <w:p w:rsidR="00C72BC0" w:rsidRDefault="00C72BC0" w:rsidP="00C72BC0">
      <w:pPr>
        <w:rPr>
          <w:sz w:val="20"/>
          <w:szCs w:val="20"/>
        </w:rPr>
      </w:pPr>
    </w:p>
    <w:p w:rsidR="00175AC0" w:rsidRDefault="00175AC0" w:rsidP="00170724">
      <w:pPr>
        <w:jc w:val="both"/>
        <w:outlineLvl w:val="0"/>
        <w:rPr>
          <w:b/>
        </w:rPr>
      </w:pPr>
    </w:p>
    <w:p w:rsidR="007C1953" w:rsidRDefault="007C1953" w:rsidP="00170724">
      <w:pPr>
        <w:jc w:val="both"/>
        <w:outlineLvl w:val="0"/>
        <w:rPr>
          <w:b/>
        </w:rPr>
      </w:pPr>
    </w:p>
    <w:p w:rsidR="007C1953" w:rsidRDefault="007C1953" w:rsidP="00170724">
      <w:pPr>
        <w:jc w:val="both"/>
        <w:outlineLvl w:val="0"/>
        <w:rPr>
          <w:b/>
        </w:rPr>
      </w:pPr>
    </w:p>
    <w:p w:rsidR="007C1953" w:rsidRDefault="007C1953" w:rsidP="00170724">
      <w:pPr>
        <w:jc w:val="both"/>
        <w:outlineLvl w:val="0"/>
        <w:rPr>
          <w:b/>
        </w:rPr>
      </w:pPr>
    </w:p>
    <w:p w:rsidR="007C1953" w:rsidRDefault="007C1953" w:rsidP="00170724">
      <w:pPr>
        <w:jc w:val="both"/>
        <w:outlineLvl w:val="0"/>
        <w:rPr>
          <w:b/>
        </w:rPr>
      </w:pPr>
    </w:p>
    <w:p w:rsidR="007C1953" w:rsidRDefault="007C1953" w:rsidP="00170724">
      <w:pPr>
        <w:jc w:val="both"/>
        <w:outlineLvl w:val="0"/>
        <w:rPr>
          <w:b/>
        </w:rPr>
      </w:pPr>
    </w:p>
    <w:p w:rsidR="007C1953" w:rsidRDefault="007C1953" w:rsidP="00170724">
      <w:pPr>
        <w:jc w:val="both"/>
        <w:outlineLvl w:val="0"/>
        <w:rPr>
          <w:b/>
        </w:rPr>
      </w:pPr>
    </w:p>
    <w:p w:rsidR="00175AC0" w:rsidRDefault="00175AC0" w:rsidP="00170724">
      <w:pPr>
        <w:jc w:val="both"/>
        <w:outlineLvl w:val="0"/>
        <w:rPr>
          <w:b/>
        </w:rPr>
      </w:pPr>
    </w:p>
    <w:p w:rsidR="00175AC0" w:rsidRDefault="00175AC0" w:rsidP="00170724">
      <w:pPr>
        <w:jc w:val="both"/>
        <w:outlineLvl w:val="0"/>
        <w:rPr>
          <w:b/>
        </w:rPr>
      </w:pPr>
    </w:p>
    <w:p w:rsidR="00715D24" w:rsidRDefault="009A39BC" w:rsidP="00715D24">
      <w:pPr>
        <w:jc w:val="both"/>
        <w:rPr>
          <w:b/>
          <w:lang w:val="bg-BG"/>
        </w:rPr>
      </w:pPr>
      <w:r>
        <w:rPr>
          <w:b/>
          <w:lang w:val="bg-BG"/>
        </w:rPr>
        <w:t>ЮЛИЯН СЕМЕРДЖИЕВ</w:t>
      </w:r>
    </w:p>
    <w:p w:rsidR="00715D24" w:rsidRDefault="009A39BC" w:rsidP="00715D24">
      <w:pPr>
        <w:jc w:val="both"/>
        <w:rPr>
          <w:i/>
          <w:lang w:val="bg-BG"/>
        </w:rPr>
      </w:pPr>
      <w:r>
        <w:rPr>
          <w:i/>
          <w:lang w:val="bg-BG"/>
        </w:rPr>
        <w:t>Заместник - п</w:t>
      </w:r>
      <w:r w:rsidR="00715D24">
        <w:rPr>
          <w:i/>
          <w:lang w:val="bg-BG"/>
        </w:rPr>
        <w:t>редседател на</w:t>
      </w:r>
    </w:p>
    <w:p w:rsidR="00FB76DC" w:rsidRPr="004B6B4F" w:rsidRDefault="00715D24" w:rsidP="00715D24">
      <w:pPr>
        <w:jc w:val="both"/>
      </w:pPr>
      <w:r>
        <w:rPr>
          <w:i/>
          <w:lang w:val="bg-BG"/>
        </w:rPr>
        <w:t>Общински съвет – Димитровград</w:t>
      </w:r>
    </w:p>
    <w:sectPr w:rsidR="00FB76DC" w:rsidRPr="004B6B4F" w:rsidSect="00715D24">
      <w:footerReference w:type="default" r:id="rId29"/>
      <w:pgSz w:w="11906" w:h="16838"/>
      <w:pgMar w:top="1417"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1DA" w:rsidRDefault="001831DA" w:rsidP="00AD22BB">
      <w:r>
        <w:separator/>
      </w:r>
    </w:p>
  </w:endnote>
  <w:endnote w:type="continuationSeparator" w:id="0">
    <w:p w:rsidR="001831DA" w:rsidRDefault="001831DA" w:rsidP="00AD22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0987"/>
      <w:docPartObj>
        <w:docPartGallery w:val="Page Numbers (Bottom of Page)"/>
        <w:docPartUnique/>
      </w:docPartObj>
    </w:sdtPr>
    <w:sdtContent>
      <w:p w:rsidR="00AD22BB" w:rsidRDefault="00F30FF5">
        <w:pPr>
          <w:pStyle w:val="a9"/>
          <w:jc w:val="right"/>
        </w:pPr>
        <w:fldSimple w:instr=" PAGE   \* MERGEFORMAT ">
          <w:r w:rsidR="003D16E3">
            <w:rPr>
              <w:noProof/>
            </w:rPr>
            <w:t>1</w:t>
          </w:r>
        </w:fldSimple>
      </w:p>
    </w:sdtContent>
  </w:sdt>
  <w:p w:rsidR="00AD22BB" w:rsidRDefault="00AD22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1DA" w:rsidRDefault="001831DA" w:rsidP="00AD22BB">
      <w:r>
        <w:separator/>
      </w:r>
    </w:p>
  </w:footnote>
  <w:footnote w:type="continuationSeparator" w:id="0">
    <w:p w:rsidR="001831DA" w:rsidRDefault="001831DA" w:rsidP="00AD22BB">
      <w:r>
        <w:continuationSeparator/>
      </w:r>
    </w:p>
  </w:footnote>
  <w:footnote w:id="1">
    <w:p w:rsidR="00C72BC0" w:rsidRDefault="00C72BC0" w:rsidP="00C72BC0">
      <w:pPr>
        <w:pStyle w:val="af8"/>
        <w:spacing w:line="216" w:lineRule="auto"/>
        <w:jc w:val="both"/>
        <w:rPr>
          <w:sz w:val="14"/>
          <w:szCs w:val="14"/>
          <w:lang w:val="bg-BG"/>
        </w:rPr>
      </w:pPr>
      <w:r>
        <w:rPr>
          <w:rStyle w:val="afa"/>
          <w:sz w:val="14"/>
          <w:szCs w:val="14"/>
        </w:rPr>
        <w:footnoteRef/>
      </w:r>
      <w:r>
        <w:rPr>
          <w:sz w:val="14"/>
          <w:szCs w:val="14"/>
        </w:rPr>
        <w:t xml:space="preserve"> </w:t>
      </w:r>
      <w:r>
        <w:rPr>
          <w:sz w:val="14"/>
          <w:szCs w:val="14"/>
          <w:lang w:val="bg-BG"/>
        </w:rPr>
        <w:t>По смисъла § 1, т. 2 от допълнителната разпоредба на ЗИФОДРЮПДРСЛТДС „</w:t>
      </w:r>
      <w:r>
        <w:rPr>
          <w:i/>
          <w:sz w:val="14"/>
          <w:szCs w:val="14"/>
          <w:lang w:val="bg-BG"/>
        </w:rPr>
        <w:t>юрисдикции с преференциален данъчен режим</w:t>
      </w:r>
      <w:r>
        <w:rPr>
          <w:sz w:val="14"/>
          <w:szCs w:val="14"/>
          <w:lang w:val="bg-BG"/>
        </w:rPr>
        <w:t>” са юрисдикциите по смисъла на § 1, т. 64 от допълнителните разпоредби (ДР) на Закона за корпоративното подоходно облагане (ЗКПО).</w:t>
      </w:r>
    </w:p>
    <w:p w:rsidR="00C72BC0" w:rsidRDefault="00C72BC0" w:rsidP="00C72BC0">
      <w:pPr>
        <w:pStyle w:val="af8"/>
        <w:spacing w:line="216" w:lineRule="auto"/>
        <w:jc w:val="both"/>
        <w:rPr>
          <w:sz w:val="14"/>
          <w:szCs w:val="14"/>
          <w:lang w:val="bg-BG"/>
        </w:rPr>
      </w:pPr>
      <w:r>
        <w:rPr>
          <w:sz w:val="14"/>
          <w:szCs w:val="14"/>
          <w:lang w:val="bg-BG"/>
        </w:rPr>
        <w:t>По смисъла на § 1, т. 4 от ДР на ЗКПО „</w:t>
      </w:r>
      <w:r>
        <w:rPr>
          <w:i/>
          <w:sz w:val="14"/>
          <w:szCs w:val="14"/>
          <w:lang w:val="bg-BG"/>
        </w:rPr>
        <w:t xml:space="preserve">юрисдикции с преференциален данъчен режим" </w:t>
      </w:r>
      <w:r>
        <w:rPr>
          <w:sz w:val="14"/>
          <w:szCs w:val="14"/>
          <w:lang w:val="bg-BG"/>
        </w:rPr>
        <w:t>са:</w:t>
      </w:r>
    </w:p>
    <w:p w:rsidR="00C72BC0" w:rsidRDefault="00C72BC0" w:rsidP="00C72BC0">
      <w:pPr>
        <w:pStyle w:val="af8"/>
        <w:spacing w:line="216" w:lineRule="auto"/>
        <w:jc w:val="both"/>
        <w:rPr>
          <w:sz w:val="14"/>
          <w:szCs w:val="14"/>
          <w:lang w:val="bg-BG"/>
        </w:rPr>
      </w:pPr>
      <w:r>
        <w:rPr>
          <w:sz w:val="14"/>
          <w:szCs w:val="14"/>
          <w:lang w:val="bg-BG"/>
        </w:rPr>
        <w:t>1. Вирджинските острови (САЩ); Княжество Андора; Ангуила (брит.);</w:t>
      </w:r>
    </w:p>
    <w:p w:rsidR="00C72BC0" w:rsidRDefault="00C72BC0" w:rsidP="00C72BC0">
      <w:pPr>
        <w:pStyle w:val="af8"/>
        <w:spacing w:line="216" w:lineRule="auto"/>
        <w:jc w:val="both"/>
        <w:rPr>
          <w:sz w:val="14"/>
          <w:szCs w:val="14"/>
          <w:lang w:val="bg-BG"/>
        </w:rPr>
      </w:pPr>
      <w:r>
        <w:rPr>
          <w:sz w:val="14"/>
          <w:szCs w:val="14"/>
          <w:lang w:val="bg-BG"/>
        </w:rPr>
        <w:t>Нормандските острови (брит.); Антигуа и Барбуда; Аруба, остров (нидерл.); Общността на Бахамските острови; Барбейдос; Белиз; Бермудските острови (брит.); Вирджинските острови (брит.); Република Вануату; Гибралтар (брит.); Гренада; Гуам, остров (САЩ); Кооперативна република Гаяна; Доминиканската република; Каймановите острови (брит.); Остров Рождество (Коледен остров) (брит.); Република Либерия; Княжество Лихтенщайн; Република Малдиви; Република Маршалски острови; Република Мавриций; Княжество Монако; Монсерат, остров (брит.); Република Науру; Ниуе, остров (новозел.); Република Палау; острови Кук (новозел.); Остров Ман (брит.); Сейнт Лусия; Федерация Сейнт Китс и Невис; Търкс и Кайкос, острови (брит.); Република Фиджи; Република Панама; Независима държава Самоа; Република Сан Марино; Република Сейшели; Соломоновите острови; Сейнт Винсент и Гренадини; Кралство Тонга; Република Тринидад и Тобаго; Тувалу; Фолкландските острови (брит.); Нидерландските Антили (нидерл.) и Хонг Конг (Китай), или</w:t>
      </w:r>
    </w:p>
    <w:p w:rsidR="00C72BC0" w:rsidRDefault="00C72BC0" w:rsidP="00C72BC0">
      <w:pPr>
        <w:pStyle w:val="af8"/>
        <w:spacing w:line="216" w:lineRule="auto"/>
        <w:jc w:val="both"/>
        <w:rPr>
          <w:sz w:val="14"/>
          <w:szCs w:val="14"/>
          <w:lang w:val="bg-BG"/>
        </w:rPr>
      </w:pPr>
      <w:r>
        <w:rPr>
          <w:sz w:val="14"/>
          <w:szCs w:val="14"/>
          <w:lang w:val="bg-BG"/>
        </w:rPr>
        <w:t>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footnote>
  <w:footnote w:id="2">
    <w:p w:rsidR="00C72BC0" w:rsidRDefault="00C72BC0" w:rsidP="00C72BC0">
      <w:pPr>
        <w:pStyle w:val="af8"/>
        <w:spacing w:line="216" w:lineRule="auto"/>
        <w:rPr>
          <w:sz w:val="14"/>
          <w:szCs w:val="14"/>
          <w:lang w:val="bg-BG"/>
        </w:rPr>
      </w:pPr>
      <w:r>
        <w:rPr>
          <w:rStyle w:val="afa"/>
          <w:sz w:val="14"/>
          <w:szCs w:val="14"/>
        </w:rPr>
        <w:footnoteRef/>
      </w:r>
      <w:r>
        <w:rPr>
          <w:sz w:val="14"/>
          <w:szCs w:val="14"/>
          <w:lang w:val="bg-BG"/>
        </w:rPr>
        <w:t xml:space="preserve"> По смисъла § 1, т. 3 от допълнителната разпоредба на ЗИФОДРЮПДРСЛТДС </w:t>
      </w:r>
      <w:r>
        <w:rPr>
          <w:i/>
          <w:sz w:val="14"/>
          <w:szCs w:val="14"/>
          <w:lang w:val="bg-BG"/>
        </w:rPr>
        <w:t>„свързани лица”</w:t>
      </w:r>
      <w:r>
        <w:rPr>
          <w:sz w:val="14"/>
          <w:szCs w:val="14"/>
          <w:lang w:val="bg-BG"/>
        </w:rPr>
        <w:t xml:space="preserve"> са лицата по смисъла на § 1 от допълнителните разпоредби (ДР) на Търговския закон (ТЗ).</w:t>
      </w:r>
    </w:p>
    <w:p w:rsidR="00C72BC0" w:rsidRDefault="00C72BC0" w:rsidP="00C72BC0">
      <w:pPr>
        <w:pStyle w:val="af8"/>
        <w:spacing w:line="216" w:lineRule="auto"/>
        <w:rPr>
          <w:sz w:val="14"/>
          <w:szCs w:val="14"/>
          <w:lang w:val="bg-BG"/>
        </w:rPr>
      </w:pPr>
      <w:r>
        <w:rPr>
          <w:sz w:val="14"/>
          <w:szCs w:val="14"/>
          <w:lang w:val="bg-BG"/>
        </w:rPr>
        <w:t xml:space="preserve">По смисъла на § 1 от ДР на ТЗ </w:t>
      </w:r>
      <w:r>
        <w:rPr>
          <w:i/>
          <w:sz w:val="14"/>
          <w:szCs w:val="14"/>
          <w:lang w:val="bg-BG"/>
        </w:rPr>
        <w:t>„свързани лица”</w:t>
      </w:r>
      <w:r>
        <w:rPr>
          <w:sz w:val="14"/>
          <w:szCs w:val="14"/>
          <w:lang w:val="bg-BG"/>
        </w:rPr>
        <w:t xml:space="preserve"> са:</w:t>
      </w:r>
    </w:p>
    <w:p w:rsidR="00C72BC0" w:rsidRDefault="00C72BC0" w:rsidP="00C72BC0">
      <w:pPr>
        <w:pStyle w:val="af8"/>
        <w:spacing w:line="216" w:lineRule="auto"/>
        <w:rPr>
          <w:sz w:val="14"/>
          <w:szCs w:val="14"/>
          <w:lang w:val="bg-BG"/>
        </w:rPr>
      </w:pPr>
      <w:r>
        <w:rPr>
          <w:sz w:val="14"/>
          <w:szCs w:val="14"/>
          <w:lang w:val="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C72BC0" w:rsidRDefault="00C72BC0" w:rsidP="00C72BC0">
      <w:pPr>
        <w:pStyle w:val="af8"/>
        <w:spacing w:line="216" w:lineRule="auto"/>
        <w:rPr>
          <w:sz w:val="14"/>
          <w:szCs w:val="14"/>
          <w:lang w:val="bg-BG"/>
        </w:rPr>
      </w:pPr>
      <w:r>
        <w:rPr>
          <w:sz w:val="14"/>
          <w:szCs w:val="14"/>
          <w:lang w:val="bg-BG"/>
        </w:rPr>
        <w:t>2. работодател и работник;</w:t>
      </w:r>
    </w:p>
    <w:p w:rsidR="00C72BC0" w:rsidRDefault="00C72BC0" w:rsidP="00C72BC0">
      <w:pPr>
        <w:pStyle w:val="af8"/>
        <w:spacing w:line="216" w:lineRule="auto"/>
        <w:rPr>
          <w:sz w:val="14"/>
          <w:szCs w:val="14"/>
          <w:lang w:val="bg-BG"/>
        </w:rPr>
      </w:pPr>
      <w:r>
        <w:rPr>
          <w:sz w:val="14"/>
          <w:szCs w:val="14"/>
          <w:lang w:val="bg-BG"/>
        </w:rPr>
        <w:t>3. лицата, едното от които участва в управлението на дружеството на другото;</w:t>
      </w:r>
    </w:p>
    <w:p w:rsidR="00C72BC0" w:rsidRDefault="00C72BC0" w:rsidP="00C72BC0">
      <w:pPr>
        <w:pStyle w:val="af8"/>
        <w:spacing w:line="216" w:lineRule="auto"/>
        <w:rPr>
          <w:sz w:val="14"/>
          <w:szCs w:val="14"/>
          <w:lang w:val="bg-BG"/>
        </w:rPr>
      </w:pPr>
      <w:r>
        <w:rPr>
          <w:sz w:val="14"/>
          <w:szCs w:val="14"/>
          <w:lang w:val="bg-BG"/>
        </w:rPr>
        <w:t>4. съдружниците;</w:t>
      </w:r>
    </w:p>
    <w:p w:rsidR="00C72BC0" w:rsidRDefault="00C72BC0" w:rsidP="00C72BC0">
      <w:pPr>
        <w:pStyle w:val="af8"/>
        <w:spacing w:line="216" w:lineRule="auto"/>
        <w:rPr>
          <w:sz w:val="14"/>
          <w:szCs w:val="14"/>
          <w:lang w:val="bg-BG"/>
        </w:rPr>
      </w:pPr>
      <w:r>
        <w:rPr>
          <w:sz w:val="14"/>
          <w:szCs w:val="14"/>
          <w:lang w:val="bg-BG"/>
        </w:rPr>
        <w:t>5. дружество и лице, което притежава повече от 5 на сто от дяловете и акциите, издадени с право на глас в дружеството;</w:t>
      </w:r>
    </w:p>
    <w:p w:rsidR="00C72BC0" w:rsidRDefault="00C72BC0" w:rsidP="00C72BC0">
      <w:pPr>
        <w:pStyle w:val="af8"/>
        <w:spacing w:line="216" w:lineRule="auto"/>
        <w:rPr>
          <w:sz w:val="14"/>
          <w:szCs w:val="14"/>
          <w:lang w:val="bg-BG"/>
        </w:rPr>
      </w:pPr>
      <w:r>
        <w:rPr>
          <w:sz w:val="14"/>
          <w:szCs w:val="14"/>
          <w:lang w:val="bg-BG"/>
        </w:rPr>
        <w:t>6. лицата, чиято дейност се контролира пряко или косвено от трето лице;</w:t>
      </w:r>
    </w:p>
    <w:p w:rsidR="00C72BC0" w:rsidRDefault="00C72BC0" w:rsidP="00C72BC0">
      <w:pPr>
        <w:pStyle w:val="af8"/>
        <w:spacing w:line="216" w:lineRule="auto"/>
        <w:rPr>
          <w:sz w:val="14"/>
          <w:szCs w:val="14"/>
          <w:lang w:val="bg-BG"/>
        </w:rPr>
      </w:pPr>
      <w:r>
        <w:rPr>
          <w:sz w:val="14"/>
          <w:szCs w:val="14"/>
          <w:lang w:val="bg-BG"/>
        </w:rPr>
        <w:t>7. лицата, които съвместно контролират пряко или косвено трето лице;</w:t>
      </w:r>
    </w:p>
    <w:p w:rsidR="00C72BC0" w:rsidRDefault="00C72BC0" w:rsidP="00C72BC0">
      <w:pPr>
        <w:pStyle w:val="af8"/>
        <w:spacing w:line="216" w:lineRule="auto"/>
        <w:rPr>
          <w:sz w:val="14"/>
          <w:szCs w:val="14"/>
          <w:lang w:val="bg-BG"/>
        </w:rPr>
      </w:pPr>
      <w:r>
        <w:rPr>
          <w:sz w:val="14"/>
          <w:szCs w:val="14"/>
          <w:lang w:val="bg-BG"/>
        </w:rPr>
        <w:t>8. лицата, едното от които е търговски представител на другото;</w:t>
      </w:r>
    </w:p>
    <w:p w:rsidR="00C72BC0" w:rsidRDefault="00C72BC0" w:rsidP="00C72BC0">
      <w:pPr>
        <w:pStyle w:val="af8"/>
        <w:spacing w:line="216" w:lineRule="auto"/>
        <w:rPr>
          <w:sz w:val="16"/>
          <w:szCs w:val="16"/>
          <w:lang w:val="bg-BG"/>
        </w:rPr>
      </w:pPr>
      <w:r>
        <w:rPr>
          <w:sz w:val="16"/>
          <w:szCs w:val="16"/>
          <w:lang w:val="bg-BG"/>
        </w:rPr>
        <w:t>9. лицата, едното от които е направило дарение в полза на другото.</w:t>
      </w:r>
    </w:p>
    <w:p w:rsidR="00C72BC0" w:rsidRDefault="00C72BC0" w:rsidP="00C72BC0">
      <w:pPr>
        <w:pStyle w:val="af8"/>
        <w:spacing w:line="216" w:lineRule="auto"/>
        <w:rPr>
          <w:sz w:val="16"/>
          <w:szCs w:val="16"/>
          <w:lang w:val="bg-BG"/>
        </w:rPr>
      </w:pPr>
      <w:r>
        <w:rPr>
          <w:sz w:val="16"/>
          <w:szCs w:val="16"/>
          <w:lang w:val="bg-BG"/>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B41E7924"/>
    <w:name w:val="WW8Num7"/>
    <w:lvl w:ilvl="0">
      <w:start w:val="1"/>
      <w:numFmt w:val="bullet"/>
      <w:lvlText w:val=""/>
      <w:lvlJc w:val="left"/>
      <w:pPr>
        <w:tabs>
          <w:tab w:val="num" w:pos="720"/>
        </w:tabs>
        <w:ind w:left="720" w:hanging="360"/>
      </w:pPr>
      <w:rPr>
        <w:rFonts w:ascii="Wingdings" w:hAnsi="Wingdings"/>
        <w:sz w:val="16"/>
        <w:szCs w:val="28"/>
      </w:rPr>
    </w:lvl>
  </w:abstractNum>
  <w:abstractNum w:abstractNumId="1">
    <w:nsid w:val="05F82D32"/>
    <w:multiLevelType w:val="multilevel"/>
    <w:tmpl w:val="421ECE3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2">
    <w:nsid w:val="09B75C24"/>
    <w:multiLevelType w:val="multilevel"/>
    <w:tmpl w:val="CC2AEA98"/>
    <w:lvl w:ilvl="0">
      <w:start w:val="1"/>
      <w:numFmt w:val="upperRoman"/>
      <w:lvlText w:val="%1."/>
      <w:lvlJc w:val="left"/>
      <w:rPr>
        <w:rFonts w:ascii="Times New Roman" w:eastAsia="Courier New"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F55F7"/>
    <w:multiLevelType w:val="multilevel"/>
    <w:tmpl w:val="49780364"/>
    <w:lvl w:ilvl="0">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7614C0"/>
    <w:multiLevelType w:val="multilevel"/>
    <w:tmpl w:val="9BBE75E0"/>
    <w:lvl w:ilvl="0">
      <w:start w:val="2"/>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AC6775C"/>
    <w:multiLevelType w:val="hybridMultilevel"/>
    <w:tmpl w:val="C1345BD0"/>
    <w:lvl w:ilvl="0" w:tplc="49662918">
      <w:start w:val="1"/>
      <w:numFmt w:val="decimal"/>
      <w:lvlText w:val="%1."/>
      <w:lvlJc w:val="left"/>
      <w:pPr>
        <w:tabs>
          <w:tab w:val="num" w:pos="1110"/>
        </w:tabs>
        <w:ind w:left="1110" w:hanging="405"/>
      </w:pPr>
      <w:rPr>
        <w:rFonts w:ascii="Courier" w:hAnsi="Courier" w:hint="default"/>
        <w:color w:val="auto"/>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6">
    <w:nsid w:val="0E3940E3"/>
    <w:multiLevelType w:val="multilevel"/>
    <w:tmpl w:val="E92E3752"/>
    <w:lvl w:ilvl="0">
      <w:start w:val="2"/>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2445B92"/>
    <w:multiLevelType w:val="multilevel"/>
    <w:tmpl w:val="51020F16"/>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2C553FA"/>
    <w:multiLevelType w:val="hybridMultilevel"/>
    <w:tmpl w:val="9976A93A"/>
    <w:lvl w:ilvl="0" w:tplc="F2F0985C">
      <w:start w:val="2"/>
      <w:numFmt w:val="bullet"/>
      <w:lvlText w:val="-"/>
      <w:lvlJc w:val="left"/>
      <w:pPr>
        <w:ind w:left="987" w:hanging="360"/>
      </w:pPr>
      <w:rPr>
        <w:rFonts w:ascii="Times New Roman" w:eastAsia="Times New Roman" w:hAnsi="Times New Roman" w:cs="Times New Roman" w:hint="default"/>
      </w:rPr>
    </w:lvl>
    <w:lvl w:ilvl="1" w:tplc="04020003" w:tentative="1">
      <w:start w:val="1"/>
      <w:numFmt w:val="bullet"/>
      <w:lvlText w:val="o"/>
      <w:lvlJc w:val="left"/>
      <w:pPr>
        <w:ind w:left="1707" w:hanging="360"/>
      </w:pPr>
      <w:rPr>
        <w:rFonts w:ascii="Courier New" w:hAnsi="Courier New" w:cs="Courier New" w:hint="default"/>
      </w:rPr>
    </w:lvl>
    <w:lvl w:ilvl="2" w:tplc="04020005" w:tentative="1">
      <w:start w:val="1"/>
      <w:numFmt w:val="bullet"/>
      <w:lvlText w:val=""/>
      <w:lvlJc w:val="left"/>
      <w:pPr>
        <w:ind w:left="2427" w:hanging="360"/>
      </w:pPr>
      <w:rPr>
        <w:rFonts w:ascii="Wingdings" w:hAnsi="Wingdings" w:hint="default"/>
      </w:rPr>
    </w:lvl>
    <w:lvl w:ilvl="3" w:tplc="04020001" w:tentative="1">
      <w:start w:val="1"/>
      <w:numFmt w:val="bullet"/>
      <w:lvlText w:val=""/>
      <w:lvlJc w:val="left"/>
      <w:pPr>
        <w:ind w:left="3147" w:hanging="360"/>
      </w:pPr>
      <w:rPr>
        <w:rFonts w:ascii="Symbol" w:hAnsi="Symbol" w:hint="default"/>
      </w:rPr>
    </w:lvl>
    <w:lvl w:ilvl="4" w:tplc="04020003" w:tentative="1">
      <w:start w:val="1"/>
      <w:numFmt w:val="bullet"/>
      <w:lvlText w:val="o"/>
      <w:lvlJc w:val="left"/>
      <w:pPr>
        <w:ind w:left="3867" w:hanging="360"/>
      </w:pPr>
      <w:rPr>
        <w:rFonts w:ascii="Courier New" w:hAnsi="Courier New" w:cs="Courier New" w:hint="default"/>
      </w:rPr>
    </w:lvl>
    <w:lvl w:ilvl="5" w:tplc="04020005" w:tentative="1">
      <w:start w:val="1"/>
      <w:numFmt w:val="bullet"/>
      <w:lvlText w:val=""/>
      <w:lvlJc w:val="left"/>
      <w:pPr>
        <w:ind w:left="4587" w:hanging="360"/>
      </w:pPr>
      <w:rPr>
        <w:rFonts w:ascii="Wingdings" w:hAnsi="Wingdings" w:hint="default"/>
      </w:rPr>
    </w:lvl>
    <w:lvl w:ilvl="6" w:tplc="04020001" w:tentative="1">
      <w:start w:val="1"/>
      <w:numFmt w:val="bullet"/>
      <w:lvlText w:val=""/>
      <w:lvlJc w:val="left"/>
      <w:pPr>
        <w:ind w:left="5307" w:hanging="360"/>
      </w:pPr>
      <w:rPr>
        <w:rFonts w:ascii="Symbol" w:hAnsi="Symbol" w:hint="default"/>
      </w:rPr>
    </w:lvl>
    <w:lvl w:ilvl="7" w:tplc="04020003" w:tentative="1">
      <w:start w:val="1"/>
      <w:numFmt w:val="bullet"/>
      <w:lvlText w:val="o"/>
      <w:lvlJc w:val="left"/>
      <w:pPr>
        <w:ind w:left="6027" w:hanging="360"/>
      </w:pPr>
      <w:rPr>
        <w:rFonts w:ascii="Courier New" w:hAnsi="Courier New" w:cs="Courier New" w:hint="default"/>
      </w:rPr>
    </w:lvl>
    <w:lvl w:ilvl="8" w:tplc="04020005" w:tentative="1">
      <w:start w:val="1"/>
      <w:numFmt w:val="bullet"/>
      <w:lvlText w:val=""/>
      <w:lvlJc w:val="left"/>
      <w:pPr>
        <w:ind w:left="6747" w:hanging="360"/>
      </w:pPr>
      <w:rPr>
        <w:rFonts w:ascii="Wingdings" w:hAnsi="Wingdings" w:hint="default"/>
      </w:rPr>
    </w:lvl>
  </w:abstractNum>
  <w:abstractNum w:abstractNumId="9">
    <w:nsid w:val="1A636D6D"/>
    <w:multiLevelType w:val="multilevel"/>
    <w:tmpl w:val="63FAC4D2"/>
    <w:lvl w:ilvl="0">
      <w:start w:val="5"/>
      <w:numFmt w:val="decimal"/>
      <w:lvlText w:val="%1."/>
      <w:lvlJc w:val="left"/>
      <w:pPr>
        <w:tabs>
          <w:tab w:val="num" w:pos="495"/>
        </w:tabs>
        <w:ind w:left="495" w:hanging="495"/>
      </w:pPr>
      <w:rPr>
        <w:rFonts w:ascii="Times New Roman" w:hAnsi="Times New Roman" w:hint="default"/>
      </w:rPr>
    </w:lvl>
    <w:lvl w:ilvl="1">
      <w:start w:val="1"/>
      <w:numFmt w:val="decimal"/>
      <w:lvlText w:val="%1.%2."/>
      <w:lvlJc w:val="left"/>
      <w:pPr>
        <w:tabs>
          <w:tab w:val="num" w:pos="1080"/>
        </w:tabs>
        <w:ind w:left="1080" w:hanging="720"/>
      </w:pPr>
      <w:rPr>
        <w:rFonts w:ascii="Courier" w:hAnsi="Courier" w:hint="default"/>
      </w:rPr>
    </w:lvl>
    <w:lvl w:ilvl="2">
      <w:start w:val="1"/>
      <w:numFmt w:val="decimal"/>
      <w:lvlText w:val="%1.%2.%3."/>
      <w:lvlJc w:val="left"/>
      <w:pPr>
        <w:tabs>
          <w:tab w:val="num" w:pos="1800"/>
        </w:tabs>
        <w:ind w:left="1800" w:hanging="1080"/>
      </w:pPr>
      <w:rPr>
        <w:rFonts w:ascii="Courier" w:hAnsi="Courier" w:hint="default"/>
      </w:rPr>
    </w:lvl>
    <w:lvl w:ilvl="3">
      <w:start w:val="1"/>
      <w:numFmt w:val="decimal"/>
      <w:lvlText w:val="%1.%2.%3.%4."/>
      <w:lvlJc w:val="left"/>
      <w:pPr>
        <w:tabs>
          <w:tab w:val="num" w:pos="2160"/>
        </w:tabs>
        <w:ind w:left="2160" w:hanging="1080"/>
      </w:pPr>
      <w:rPr>
        <w:rFonts w:ascii="Times New Roman" w:hAnsi="Times New Roman" w:hint="default"/>
      </w:rPr>
    </w:lvl>
    <w:lvl w:ilvl="4">
      <w:start w:val="1"/>
      <w:numFmt w:val="decimal"/>
      <w:lvlText w:val="%1.%2.%3.%4.%5."/>
      <w:lvlJc w:val="left"/>
      <w:pPr>
        <w:tabs>
          <w:tab w:val="num" w:pos="2880"/>
        </w:tabs>
        <w:ind w:left="2880" w:hanging="1440"/>
      </w:pPr>
      <w:rPr>
        <w:rFonts w:ascii="Times New Roman" w:hAnsi="Times New Roman" w:hint="default"/>
      </w:rPr>
    </w:lvl>
    <w:lvl w:ilvl="5">
      <w:start w:val="1"/>
      <w:numFmt w:val="decimal"/>
      <w:lvlText w:val="%1.%2.%3.%4.%5.%6."/>
      <w:lvlJc w:val="left"/>
      <w:pPr>
        <w:tabs>
          <w:tab w:val="num" w:pos="3600"/>
        </w:tabs>
        <w:ind w:left="3600" w:hanging="1800"/>
      </w:pPr>
      <w:rPr>
        <w:rFonts w:ascii="Times New Roman" w:hAnsi="Times New Roman" w:hint="default"/>
      </w:rPr>
    </w:lvl>
    <w:lvl w:ilvl="6">
      <w:start w:val="1"/>
      <w:numFmt w:val="decimal"/>
      <w:lvlText w:val="%1.%2.%3.%4.%5.%6.%7."/>
      <w:lvlJc w:val="left"/>
      <w:pPr>
        <w:tabs>
          <w:tab w:val="num" w:pos="4320"/>
        </w:tabs>
        <w:ind w:left="4320" w:hanging="2160"/>
      </w:pPr>
      <w:rPr>
        <w:rFonts w:ascii="Times New Roman" w:hAnsi="Times New Roman" w:hint="default"/>
      </w:rPr>
    </w:lvl>
    <w:lvl w:ilvl="7">
      <w:start w:val="1"/>
      <w:numFmt w:val="decimal"/>
      <w:lvlText w:val="%1.%2.%3.%4.%5.%6.%7.%8."/>
      <w:lvlJc w:val="left"/>
      <w:pPr>
        <w:tabs>
          <w:tab w:val="num" w:pos="4680"/>
        </w:tabs>
        <w:ind w:left="4680" w:hanging="2160"/>
      </w:pPr>
      <w:rPr>
        <w:rFonts w:ascii="Times New Roman" w:hAnsi="Times New Roman" w:hint="default"/>
      </w:rPr>
    </w:lvl>
    <w:lvl w:ilvl="8">
      <w:start w:val="1"/>
      <w:numFmt w:val="decimal"/>
      <w:lvlText w:val="%1.%2.%3.%4.%5.%6.%7.%8.%9."/>
      <w:lvlJc w:val="left"/>
      <w:pPr>
        <w:tabs>
          <w:tab w:val="num" w:pos="5400"/>
        </w:tabs>
        <w:ind w:left="5400" w:hanging="2520"/>
      </w:pPr>
      <w:rPr>
        <w:rFonts w:ascii="Times New Roman" w:hAnsi="Times New Roman" w:hint="default"/>
      </w:rPr>
    </w:lvl>
  </w:abstractNum>
  <w:abstractNum w:abstractNumId="10">
    <w:nsid w:val="1F860DCF"/>
    <w:multiLevelType w:val="hybridMultilevel"/>
    <w:tmpl w:val="423C58EA"/>
    <w:lvl w:ilvl="0" w:tplc="BEE27B00">
      <w:start w:val="11"/>
      <w:numFmt w:val="bullet"/>
      <w:lvlText w:val="-"/>
      <w:lvlJc w:val="left"/>
      <w:pPr>
        <w:ind w:left="1125" w:hanging="360"/>
      </w:pPr>
      <w:rPr>
        <w:rFonts w:ascii="Times New Roman" w:eastAsia="Times New Roman" w:hAnsi="Times New Roman" w:cs="Times New Roman"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11">
    <w:nsid w:val="20EB7C4C"/>
    <w:multiLevelType w:val="multilevel"/>
    <w:tmpl w:val="8A1CE3FA"/>
    <w:lvl w:ilvl="0">
      <w:start w:val="2"/>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3BF12F8"/>
    <w:multiLevelType w:val="hybridMultilevel"/>
    <w:tmpl w:val="5D528D14"/>
    <w:lvl w:ilvl="0" w:tplc="C0866CCA">
      <w:start w:val="1"/>
      <w:numFmt w:val="decimal"/>
      <w:lvlText w:val="%1."/>
      <w:lvlJc w:val="left"/>
      <w:pPr>
        <w:tabs>
          <w:tab w:val="num" w:pos="1818"/>
        </w:tabs>
        <w:ind w:left="1818" w:hanging="1110"/>
      </w:pPr>
      <w:rPr>
        <w:rFonts w:ascii="Times New Roman" w:eastAsia="Times New Roman" w:hAnsi="Times New Roman" w:cs="Times New Roman"/>
        <w:sz w:val="22"/>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25F15848"/>
    <w:multiLevelType w:val="singleLevel"/>
    <w:tmpl w:val="FCF04570"/>
    <w:lvl w:ilvl="0">
      <w:start w:val="1"/>
      <w:numFmt w:val="decimal"/>
      <w:lvlText w:val="%1."/>
      <w:lvlJc w:val="left"/>
      <w:pPr>
        <w:tabs>
          <w:tab w:val="num" w:pos="1080"/>
        </w:tabs>
        <w:ind w:left="1080" w:hanging="360"/>
      </w:pPr>
      <w:rPr>
        <w:rFonts w:hint="default"/>
      </w:rPr>
    </w:lvl>
  </w:abstractNum>
  <w:abstractNum w:abstractNumId="14">
    <w:nsid w:val="29153A11"/>
    <w:multiLevelType w:val="singleLevel"/>
    <w:tmpl w:val="C0087134"/>
    <w:lvl w:ilvl="0">
      <w:start w:val="1"/>
      <w:numFmt w:val="bullet"/>
      <w:lvlText w:val=""/>
      <w:lvlJc w:val="left"/>
      <w:pPr>
        <w:tabs>
          <w:tab w:val="num" w:pos="1607"/>
        </w:tabs>
        <w:ind w:left="1588" w:hanging="341"/>
      </w:pPr>
      <w:rPr>
        <w:rFonts w:ascii="Symbol" w:hAnsi="Symbol" w:hint="default"/>
      </w:rPr>
    </w:lvl>
  </w:abstractNum>
  <w:abstractNum w:abstractNumId="15">
    <w:nsid w:val="29295076"/>
    <w:multiLevelType w:val="multilevel"/>
    <w:tmpl w:val="0DA25CB0"/>
    <w:lvl w:ilvl="0">
      <w:start w:val="7"/>
      <w:numFmt w:val="upperRoman"/>
      <w:lvlText w:val="%1."/>
      <w:lvlJc w:val="left"/>
      <w:pPr>
        <w:ind w:left="0" w:firstLine="0"/>
      </w:pPr>
      <w:rPr>
        <w:rFonts w:ascii="Courier New" w:eastAsia="Courier New" w:hAnsi="Courier New" w:cs="Courier New"/>
        <w:b/>
        <w:bCs/>
        <w:i w:val="0"/>
        <w:iCs w:val="0"/>
        <w:smallCaps w:val="0"/>
        <w:color w:val="000000"/>
        <w:spacing w:val="0"/>
        <w:w w:val="100"/>
        <w:position w:val="0"/>
        <w:sz w:val="24"/>
        <w:szCs w:val="24"/>
        <w:u w:val="singl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D9D2026"/>
    <w:multiLevelType w:val="hybridMultilevel"/>
    <w:tmpl w:val="35568638"/>
    <w:lvl w:ilvl="0" w:tplc="AC5A7168">
      <w:start w:val="6"/>
      <w:numFmt w:val="bullet"/>
      <w:lvlText w:val="-"/>
      <w:lvlJc w:val="left"/>
      <w:pPr>
        <w:tabs>
          <w:tab w:val="num" w:pos="1440"/>
        </w:tabs>
        <w:ind w:left="1440" w:hanging="360"/>
      </w:pPr>
      <w:rPr>
        <w:rFonts w:ascii="Courier New" w:eastAsia="Times New Roman" w:hAnsi="Courier New" w:cs="Courier New"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7">
    <w:nsid w:val="31F96599"/>
    <w:multiLevelType w:val="multilevel"/>
    <w:tmpl w:val="D5E8B9BA"/>
    <w:lvl w:ilvl="0">
      <w:start w:val="2"/>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30C08E2"/>
    <w:multiLevelType w:val="hybridMultilevel"/>
    <w:tmpl w:val="FDA678D0"/>
    <w:name w:val="WW8Num72"/>
    <w:lvl w:ilvl="0" w:tplc="B41E7924">
      <w:start w:val="1"/>
      <w:numFmt w:val="bullet"/>
      <w:lvlText w:val=""/>
      <w:lvlJc w:val="left"/>
      <w:pPr>
        <w:tabs>
          <w:tab w:val="num" w:pos="1776"/>
        </w:tabs>
        <w:ind w:left="1776" w:hanging="360"/>
      </w:pPr>
      <w:rPr>
        <w:rFonts w:ascii="Wingdings" w:hAnsi="Wingdings"/>
        <w:sz w:val="16"/>
        <w:szCs w:val="28"/>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nsid w:val="36231DB8"/>
    <w:multiLevelType w:val="hybridMultilevel"/>
    <w:tmpl w:val="7EE0FC20"/>
    <w:lvl w:ilvl="0" w:tplc="A5B46D2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90B2540"/>
    <w:multiLevelType w:val="multilevel"/>
    <w:tmpl w:val="87F8ABA0"/>
    <w:lvl w:ilvl="0">
      <w:start w:val="1"/>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9123685"/>
    <w:multiLevelType w:val="multilevel"/>
    <w:tmpl w:val="8ECA57B0"/>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C955BE5"/>
    <w:multiLevelType w:val="hybridMultilevel"/>
    <w:tmpl w:val="0662491E"/>
    <w:lvl w:ilvl="0" w:tplc="0409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3">
    <w:nsid w:val="3F277C4F"/>
    <w:multiLevelType w:val="multilevel"/>
    <w:tmpl w:val="6BF8AAC8"/>
    <w:lvl w:ilvl="0">
      <w:start w:val="5"/>
      <w:numFmt w:val="decimal"/>
      <w:lvlText w:val="%1."/>
      <w:lvlJc w:val="left"/>
      <w:pPr>
        <w:tabs>
          <w:tab w:val="num" w:pos="585"/>
        </w:tabs>
        <w:ind w:left="585" w:hanging="585"/>
      </w:pPr>
      <w:rPr>
        <w:rFonts w:hint="default"/>
      </w:rPr>
    </w:lvl>
    <w:lvl w:ilvl="1">
      <w:start w:val="9"/>
      <w:numFmt w:val="decimal"/>
      <w:lvlText w:val="%1.%2."/>
      <w:lvlJc w:val="left"/>
      <w:pPr>
        <w:tabs>
          <w:tab w:val="num" w:pos="1996"/>
        </w:tabs>
        <w:ind w:left="1996" w:hanging="720"/>
      </w:pPr>
      <w:rPr>
        <w:rFonts w:hint="default"/>
      </w:rPr>
    </w:lvl>
    <w:lvl w:ilvl="2">
      <w:start w:val="1"/>
      <w:numFmt w:val="decimal"/>
      <w:lvlText w:val="%1.%2.%3."/>
      <w:lvlJc w:val="left"/>
      <w:pPr>
        <w:tabs>
          <w:tab w:val="num" w:pos="3632"/>
        </w:tabs>
        <w:ind w:left="3632" w:hanging="1080"/>
      </w:pPr>
      <w:rPr>
        <w:rFonts w:hint="default"/>
      </w:rPr>
    </w:lvl>
    <w:lvl w:ilvl="3">
      <w:start w:val="1"/>
      <w:numFmt w:val="decimal"/>
      <w:lvlText w:val="%1.%2.%3.%4."/>
      <w:lvlJc w:val="left"/>
      <w:pPr>
        <w:tabs>
          <w:tab w:val="num" w:pos="5268"/>
        </w:tabs>
        <w:ind w:left="5268" w:hanging="1440"/>
      </w:pPr>
      <w:rPr>
        <w:rFonts w:hint="default"/>
      </w:rPr>
    </w:lvl>
    <w:lvl w:ilvl="4">
      <w:start w:val="1"/>
      <w:numFmt w:val="decimal"/>
      <w:lvlText w:val="%1.%2.%3.%4.%5."/>
      <w:lvlJc w:val="left"/>
      <w:pPr>
        <w:tabs>
          <w:tab w:val="num" w:pos="6544"/>
        </w:tabs>
        <w:ind w:left="6544" w:hanging="1440"/>
      </w:pPr>
      <w:rPr>
        <w:rFonts w:hint="default"/>
      </w:rPr>
    </w:lvl>
    <w:lvl w:ilvl="5">
      <w:start w:val="1"/>
      <w:numFmt w:val="decimal"/>
      <w:lvlText w:val="%1.%2.%3.%4.%5.%6."/>
      <w:lvlJc w:val="left"/>
      <w:pPr>
        <w:tabs>
          <w:tab w:val="num" w:pos="8180"/>
        </w:tabs>
        <w:ind w:left="8180" w:hanging="1800"/>
      </w:pPr>
      <w:rPr>
        <w:rFonts w:hint="default"/>
      </w:rPr>
    </w:lvl>
    <w:lvl w:ilvl="6">
      <w:start w:val="1"/>
      <w:numFmt w:val="decimal"/>
      <w:lvlText w:val="%1.%2.%3.%4.%5.%6.%7."/>
      <w:lvlJc w:val="left"/>
      <w:pPr>
        <w:tabs>
          <w:tab w:val="num" w:pos="9816"/>
        </w:tabs>
        <w:ind w:left="9816" w:hanging="2160"/>
      </w:pPr>
      <w:rPr>
        <w:rFonts w:hint="default"/>
      </w:rPr>
    </w:lvl>
    <w:lvl w:ilvl="7">
      <w:start w:val="1"/>
      <w:numFmt w:val="decimal"/>
      <w:lvlText w:val="%1.%2.%3.%4.%5.%6.%7.%8."/>
      <w:lvlJc w:val="left"/>
      <w:pPr>
        <w:tabs>
          <w:tab w:val="num" w:pos="11452"/>
        </w:tabs>
        <w:ind w:left="11452" w:hanging="2520"/>
      </w:pPr>
      <w:rPr>
        <w:rFonts w:hint="default"/>
      </w:rPr>
    </w:lvl>
    <w:lvl w:ilvl="8">
      <w:start w:val="1"/>
      <w:numFmt w:val="decimal"/>
      <w:lvlText w:val="%1.%2.%3.%4.%5.%6.%7.%8.%9."/>
      <w:lvlJc w:val="left"/>
      <w:pPr>
        <w:tabs>
          <w:tab w:val="num" w:pos="13088"/>
        </w:tabs>
        <w:ind w:left="13088" w:hanging="2880"/>
      </w:pPr>
      <w:rPr>
        <w:rFonts w:hint="default"/>
      </w:rPr>
    </w:lvl>
  </w:abstractNum>
  <w:abstractNum w:abstractNumId="24">
    <w:nsid w:val="4063564A"/>
    <w:multiLevelType w:val="multilevel"/>
    <w:tmpl w:val="5350B5B8"/>
    <w:lvl w:ilvl="0">
      <w:start w:val="11"/>
      <w:numFmt w:val="upperRoman"/>
      <w:lvlText w:val="%1."/>
      <w:lvlJc w:val="left"/>
      <w:pPr>
        <w:ind w:left="0" w:firstLine="0"/>
      </w:pPr>
      <w:rPr>
        <w:rFonts w:ascii="Courier New" w:eastAsia="Courier New" w:hAnsi="Courier New" w:cs="Courier New"/>
        <w:b/>
        <w:bCs/>
        <w:i w:val="0"/>
        <w:iCs w:val="0"/>
        <w:smallCaps w:val="0"/>
        <w:color w:val="000000"/>
        <w:spacing w:val="0"/>
        <w:w w:val="100"/>
        <w:position w:val="0"/>
        <w:sz w:val="24"/>
        <w:szCs w:val="24"/>
        <w:u w:val="singl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41E0337"/>
    <w:multiLevelType w:val="hybridMultilevel"/>
    <w:tmpl w:val="6CA43E6E"/>
    <w:lvl w:ilvl="0" w:tplc="1C429506">
      <w:start w:val="5"/>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6">
    <w:nsid w:val="4CA63F3B"/>
    <w:multiLevelType w:val="multilevel"/>
    <w:tmpl w:val="09345BB0"/>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0797A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1A57748"/>
    <w:multiLevelType w:val="hybridMultilevel"/>
    <w:tmpl w:val="C1E0503C"/>
    <w:lvl w:ilvl="0" w:tplc="E13C66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9">
    <w:nsid w:val="542C54E7"/>
    <w:multiLevelType w:val="multilevel"/>
    <w:tmpl w:val="E456611E"/>
    <w:lvl w:ilvl="0">
      <w:start w:val="2"/>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7A23A46"/>
    <w:multiLevelType w:val="multilevel"/>
    <w:tmpl w:val="84E49BAC"/>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98B7989"/>
    <w:multiLevelType w:val="multilevel"/>
    <w:tmpl w:val="BC1E8382"/>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F162902"/>
    <w:multiLevelType w:val="hybridMultilevel"/>
    <w:tmpl w:val="550863C6"/>
    <w:lvl w:ilvl="0" w:tplc="331400C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607D5611"/>
    <w:multiLevelType w:val="hybridMultilevel"/>
    <w:tmpl w:val="6D6673A8"/>
    <w:lvl w:ilvl="0" w:tplc="0B54F430">
      <w:start w:val="15"/>
      <w:numFmt w:val="decimal"/>
      <w:lvlText w:val="%1."/>
      <w:lvlJc w:val="left"/>
      <w:pPr>
        <w:ind w:left="1120" w:hanging="360"/>
      </w:pPr>
      <w:rPr>
        <w:rFonts w:hint="default"/>
      </w:rPr>
    </w:lvl>
    <w:lvl w:ilvl="1" w:tplc="04020019" w:tentative="1">
      <w:start w:val="1"/>
      <w:numFmt w:val="lowerLetter"/>
      <w:lvlText w:val="%2."/>
      <w:lvlJc w:val="left"/>
      <w:pPr>
        <w:ind w:left="1840" w:hanging="360"/>
      </w:pPr>
    </w:lvl>
    <w:lvl w:ilvl="2" w:tplc="0402001B" w:tentative="1">
      <w:start w:val="1"/>
      <w:numFmt w:val="lowerRoman"/>
      <w:lvlText w:val="%3."/>
      <w:lvlJc w:val="right"/>
      <w:pPr>
        <w:ind w:left="2560" w:hanging="180"/>
      </w:pPr>
    </w:lvl>
    <w:lvl w:ilvl="3" w:tplc="0402000F" w:tentative="1">
      <w:start w:val="1"/>
      <w:numFmt w:val="decimal"/>
      <w:lvlText w:val="%4."/>
      <w:lvlJc w:val="left"/>
      <w:pPr>
        <w:ind w:left="3280" w:hanging="360"/>
      </w:pPr>
    </w:lvl>
    <w:lvl w:ilvl="4" w:tplc="04020019" w:tentative="1">
      <w:start w:val="1"/>
      <w:numFmt w:val="lowerLetter"/>
      <w:lvlText w:val="%5."/>
      <w:lvlJc w:val="left"/>
      <w:pPr>
        <w:ind w:left="4000" w:hanging="360"/>
      </w:pPr>
    </w:lvl>
    <w:lvl w:ilvl="5" w:tplc="0402001B" w:tentative="1">
      <w:start w:val="1"/>
      <w:numFmt w:val="lowerRoman"/>
      <w:lvlText w:val="%6."/>
      <w:lvlJc w:val="right"/>
      <w:pPr>
        <w:ind w:left="4720" w:hanging="180"/>
      </w:pPr>
    </w:lvl>
    <w:lvl w:ilvl="6" w:tplc="0402000F" w:tentative="1">
      <w:start w:val="1"/>
      <w:numFmt w:val="decimal"/>
      <w:lvlText w:val="%7."/>
      <w:lvlJc w:val="left"/>
      <w:pPr>
        <w:ind w:left="5440" w:hanging="360"/>
      </w:pPr>
    </w:lvl>
    <w:lvl w:ilvl="7" w:tplc="04020019" w:tentative="1">
      <w:start w:val="1"/>
      <w:numFmt w:val="lowerLetter"/>
      <w:lvlText w:val="%8."/>
      <w:lvlJc w:val="left"/>
      <w:pPr>
        <w:ind w:left="6160" w:hanging="360"/>
      </w:pPr>
    </w:lvl>
    <w:lvl w:ilvl="8" w:tplc="0402001B" w:tentative="1">
      <w:start w:val="1"/>
      <w:numFmt w:val="lowerRoman"/>
      <w:lvlText w:val="%9."/>
      <w:lvlJc w:val="right"/>
      <w:pPr>
        <w:ind w:left="6880" w:hanging="180"/>
      </w:pPr>
    </w:lvl>
  </w:abstractNum>
  <w:abstractNum w:abstractNumId="34">
    <w:nsid w:val="618E49BC"/>
    <w:multiLevelType w:val="multilevel"/>
    <w:tmpl w:val="0E16E84C"/>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5536FAC"/>
    <w:multiLevelType w:val="hybridMultilevel"/>
    <w:tmpl w:val="43AA279C"/>
    <w:lvl w:ilvl="0" w:tplc="BB4E4818">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7655258"/>
    <w:multiLevelType w:val="multilevel"/>
    <w:tmpl w:val="820A3EFC"/>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A940E49"/>
    <w:multiLevelType w:val="multilevel"/>
    <w:tmpl w:val="4FC21406"/>
    <w:lvl w:ilvl="0">
      <w:start w:val="8"/>
      <w:numFmt w:val="decimal"/>
      <w:lvlText w:val="%1."/>
      <w:lvlJc w:val="left"/>
      <w:pPr>
        <w:tabs>
          <w:tab w:val="num" w:pos="360"/>
        </w:tabs>
        <w:ind w:left="360" w:hanging="360"/>
      </w:pPr>
      <w:rPr>
        <w:rFonts w:ascii="Times New Roman" w:hAnsi="Times New Roman" w:hint="default"/>
      </w:rPr>
    </w:lvl>
    <w:lvl w:ilvl="1">
      <w:start w:val="3"/>
      <w:numFmt w:val="decimal"/>
      <w:lvlText w:val="%1.%2."/>
      <w:lvlJc w:val="left"/>
      <w:pPr>
        <w:tabs>
          <w:tab w:val="num" w:pos="1440"/>
        </w:tabs>
        <w:ind w:left="1440" w:hanging="720"/>
      </w:pPr>
      <w:rPr>
        <w:rFonts w:ascii="Courier New" w:hAnsi="Courier New" w:cs="Courier New" w:hint="default"/>
      </w:rPr>
    </w:lvl>
    <w:lvl w:ilvl="2">
      <w:start w:val="1"/>
      <w:numFmt w:val="decimal"/>
      <w:lvlText w:val="%1.%2.%3."/>
      <w:lvlJc w:val="left"/>
      <w:pPr>
        <w:tabs>
          <w:tab w:val="num" w:pos="2520"/>
        </w:tabs>
        <w:ind w:left="2520" w:hanging="1080"/>
      </w:pPr>
      <w:rPr>
        <w:rFonts w:ascii="Times New Roman" w:hAnsi="Times New Roman" w:hint="default"/>
      </w:rPr>
    </w:lvl>
    <w:lvl w:ilvl="3">
      <w:start w:val="1"/>
      <w:numFmt w:val="decimal"/>
      <w:lvlText w:val="%1.%2.%3.%4."/>
      <w:lvlJc w:val="left"/>
      <w:pPr>
        <w:tabs>
          <w:tab w:val="num" w:pos="3240"/>
        </w:tabs>
        <w:ind w:left="3240" w:hanging="1080"/>
      </w:pPr>
      <w:rPr>
        <w:rFonts w:ascii="Times New Roman" w:hAnsi="Times New Roman" w:hint="default"/>
      </w:rPr>
    </w:lvl>
    <w:lvl w:ilvl="4">
      <w:start w:val="1"/>
      <w:numFmt w:val="decimal"/>
      <w:lvlText w:val="%1.%2.%3.%4.%5."/>
      <w:lvlJc w:val="left"/>
      <w:pPr>
        <w:tabs>
          <w:tab w:val="num" w:pos="4320"/>
        </w:tabs>
        <w:ind w:left="4320" w:hanging="1440"/>
      </w:pPr>
      <w:rPr>
        <w:rFonts w:ascii="Times New Roman" w:hAnsi="Times New Roman" w:hint="default"/>
      </w:rPr>
    </w:lvl>
    <w:lvl w:ilvl="5">
      <w:start w:val="1"/>
      <w:numFmt w:val="decimal"/>
      <w:lvlText w:val="%1.%2.%3.%4.%5.%6."/>
      <w:lvlJc w:val="left"/>
      <w:pPr>
        <w:tabs>
          <w:tab w:val="num" w:pos="5400"/>
        </w:tabs>
        <w:ind w:left="5400" w:hanging="1800"/>
      </w:pPr>
      <w:rPr>
        <w:rFonts w:ascii="Times New Roman" w:hAnsi="Times New Roman" w:hint="default"/>
      </w:rPr>
    </w:lvl>
    <w:lvl w:ilvl="6">
      <w:start w:val="1"/>
      <w:numFmt w:val="decimal"/>
      <w:lvlText w:val="%1.%2.%3.%4.%5.%6.%7."/>
      <w:lvlJc w:val="left"/>
      <w:pPr>
        <w:tabs>
          <w:tab w:val="num" w:pos="6480"/>
        </w:tabs>
        <w:ind w:left="6480" w:hanging="2160"/>
      </w:pPr>
      <w:rPr>
        <w:rFonts w:ascii="Times New Roman" w:hAnsi="Times New Roman" w:hint="default"/>
      </w:rPr>
    </w:lvl>
    <w:lvl w:ilvl="7">
      <w:start w:val="1"/>
      <w:numFmt w:val="decimal"/>
      <w:lvlText w:val="%1.%2.%3.%4.%5.%6.%7.%8."/>
      <w:lvlJc w:val="left"/>
      <w:pPr>
        <w:tabs>
          <w:tab w:val="num" w:pos="7200"/>
        </w:tabs>
        <w:ind w:left="7200" w:hanging="2160"/>
      </w:pPr>
      <w:rPr>
        <w:rFonts w:ascii="Times New Roman" w:hAnsi="Times New Roman" w:hint="default"/>
      </w:rPr>
    </w:lvl>
    <w:lvl w:ilvl="8">
      <w:start w:val="1"/>
      <w:numFmt w:val="decimal"/>
      <w:lvlText w:val="%1.%2.%3.%4.%5.%6.%7.%8.%9."/>
      <w:lvlJc w:val="left"/>
      <w:pPr>
        <w:tabs>
          <w:tab w:val="num" w:pos="8280"/>
        </w:tabs>
        <w:ind w:left="8280" w:hanging="2520"/>
      </w:pPr>
      <w:rPr>
        <w:rFonts w:ascii="Times New Roman" w:hAnsi="Times New Roman" w:hint="default"/>
      </w:rPr>
    </w:lvl>
  </w:abstractNum>
  <w:abstractNum w:abstractNumId="38">
    <w:nsid w:val="6BA14A44"/>
    <w:multiLevelType w:val="multilevel"/>
    <w:tmpl w:val="9C70F306"/>
    <w:lvl w:ilvl="0">
      <w:start w:val="8"/>
      <w:numFmt w:val="decimal"/>
      <w:lvlText w:val="%1."/>
      <w:lvlJc w:val="left"/>
      <w:pPr>
        <w:tabs>
          <w:tab w:val="num" w:pos="540"/>
        </w:tabs>
        <w:ind w:left="540" w:hanging="54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39">
    <w:nsid w:val="732B7B0D"/>
    <w:multiLevelType w:val="multilevel"/>
    <w:tmpl w:val="CEE84802"/>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7A5E4F"/>
    <w:multiLevelType w:val="multilevel"/>
    <w:tmpl w:val="99748526"/>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41D48B0"/>
    <w:multiLevelType w:val="multilevel"/>
    <w:tmpl w:val="816696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4663BB8"/>
    <w:multiLevelType w:val="multilevel"/>
    <w:tmpl w:val="A4FA7A8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43">
    <w:nsid w:val="74844CDF"/>
    <w:multiLevelType w:val="hybridMultilevel"/>
    <w:tmpl w:val="74600024"/>
    <w:lvl w:ilvl="0" w:tplc="04020001">
      <w:start w:val="1"/>
      <w:numFmt w:val="bullet"/>
      <w:lvlText w:val=""/>
      <w:lvlJc w:val="left"/>
      <w:pPr>
        <w:tabs>
          <w:tab w:val="num" w:pos="1080"/>
        </w:tabs>
        <w:ind w:left="1080" w:hanging="360"/>
      </w:pPr>
      <w:rPr>
        <w:rFonts w:ascii="Symbol" w:hAnsi="Symbol" w:cs="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44">
    <w:nsid w:val="74C90E60"/>
    <w:multiLevelType w:val="multilevel"/>
    <w:tmpl w:val="33F23568"/>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7CD962B5"/>
    <w:multiLevelType w:val="multilevel"/>
    <w:tmpl w:val="BAF4AD02"/>
    <w:lvl w:ilvl="0">
      <w:start w:val="4"/>
      <w:numFmt w:val="decimal"/>
      <w:lvlText w:val="%1."/>
      <w:lvlJc w:val="left"/>
      <w:pPr>
        <w:tabs>
          <w:tab w:val="num" w:pos="1080"/>
        </w:tabs>
        <w:ind w:left="108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5"/>
  </w:num>
  <w:num w:numId="2">
    <w:abstractNumId w:val="5"/>
  </w:num>
  <w:num w:numId="3">
    <w:abstractNumId w:val="45"/>
  </w:num>
  <w:num w:numId="4">
    <w:abstractNumId w:val="13"/>
  </w:num>
  <w:num w:numId="5">
    <w:abstractNumId w:val="42"/>
  </w:num>
  <w:num w:numId="6">
    <w:abstractNumId w:val="41"/>
  </w:num>
  <w:num w:numId="7">
    <w:abstractNumId w:val="23"/>
  </w:num>
  <w:num w:numId="8">
    <w:abstractNumId w:val="14"/>
  </w:num>
  <w:num w:numId="9">
    <w:abstractNumId w:val="1"/>
  </w:num>
  <w:num w:numId="10">
    <w:abstractNumId w:val="27"/>
  </w:num>
  <w:num w:numId="11">
    <w:abstractNumId w:val="28"/>
  </w:num>
  <w:num w:numId="12">
    <w:abstractNumId w:val="9"/>
  </w:num>
  <w:num w:numId="13">
    <w:abstractNumId w:val="38"/>
  </w:num>
  <w:num w:numId="14">
    <w:abstractNumId w:val="37"/>
  </w:num>
  <w:num w:numId="15">
    <w:abstractNumId w:val="16"/>
  </w:num>
  <w:num w:numId="16">
    <w:abstractNumId w:val="12"/>
  </w:num>
  <w:num w:numId="17">
    <w:abstractNumId w:val="22"/>
  </w:num>
  <w:num w:numId="18">
    <w:abstractNumId w:val="2"/>
  </w:num>
  <w:num w:numId="19">
    <w:abstractNumId w:val="39"/>
  </w:num>
  <w:num w:numId="20">
    <w:abstractNumId w:val="33"/>
  </w:num>
  <w:num w:numId="21">
    <w:abstractNumId w:val="10"/>
  </w:num>
  <w:num w:numId="22">
    <w:abstractNumId w:val="43"/>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2"/>
  </w:num>
  <w:num w:numId="26">
    <w:abstractNumId w:val="21"/>
    <w:lvlOverride w:ilvl="0">
      <w:startOverride w:val="2"/>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4"/>
  </w:num>
  <w:num w:numId="29">
    <w:abstractNumId w:val="11"/>
    <w:lvlOverride w:ilvl="0">
      <w:startOverride w:val="2"/>
    </w:lvlOverride>
    <w:lvlOverride w:ilvl="1"/>
    <w:lvlOverride w:ilvl="2"/>
    <w:lvlOverride w:ilvl="3"/>
    <w:lvlOverride w:ilvl="4"/>
    <w:lvlOverride w:ilvl="5"/>
    <w:lvlOverride w:ilvl="6"/>
    <w:lvlOverride w:ilvl="7"/>
    <w:lvlOverride w:ilvl="8"/>
  </w:num>
  <w:num w:numId="30">
    <w:abstractNumId w:val="30"/>
    <w:lvlOverride w:ilvl="0">
      <w:startOverride w:val="2"/>
    </w:lvlOverride>
    <w:lvlOverride w:ilvl="1"/>
    <w:lvlOverride w:ilvl="2"/>
    <w:lvlOverride w:ilvl="3"/>
    <w:lvlOverride w:ilvl="4"/>
    <w:lvlOverride w:ilvl="5"/>
    <w:lvlOverride w:ilvl="6"/>
    <w:lvlOverride w:ilvl="7"/>
    <w:lvlOverride w:ilvl="8"/>
  </w:num>
  <w:num w:numId="31">
    <w:abstractNumId w:val="3"/>
  </w:num>
  <w:num w:numId="32">
    <w:abstractNumId w:val="15"/>
    <w:lvlOverride w:ilvl="0">
      <w:startOverride w:val="7"/>
    </w:lvlOverride>
    <w:lvlOverride w:ilvl="1"/>
    <w:lvlOverride w:ilvl="2"/>
    <w:lvlOverride w:ilvl="3"/>
    <w:lvlOverride w:ilvl="4"/>
    <w:lvlOverride w:ilvl="5"/>
    <w:lvlOverride w:ilvl="6"/>
    <w:lvlOverride w:ilvl="7"/>
    <w:lvlOverride w:ilvl="8"/>
  </w:num>
  <w:num w:numId="33">
    <w:abstractNumId w:val="17"/>
    <w:lvlOverride w:ilvl="0">
      <w:startOverride w:val="2"/>
    </w:lvlOverride>
    <w:lvlOverride w:ilvl="1"/>
    <w:lvlOverride w:ilvl="2"/>
    <w:lvlOverride w:ilvl="3"/>
    <w:lvlOverride w:ilvl="4"/>
    <w:lvlOverride w:ilvl="5"/>
    <w:lvlOverride w:ilvl="6"/>
    <w:lvlOverride w:ilvl="7"/>
    <w:lvlOverride w:ilvl="8"/>
  </w:num>
  <w:num w:numId="34">
    <w:abstractNumId w:val="7"/>
    <w:lvlOverride w:ilvl="0">
      <w:startOverride w:val="2"/>
    </w:lvlOverride>
    <w:lvlOverride w:ilvl="1"/>
    <w:lvlOverride w:ilvl="2"/>
    <w:lvlOverride w:ilvl="3"/>
    <w:lvlOverride w:ilvl="4"/>
    <w:lvlOverride w:ilvl="5"/>
    <w:lvlOverride w:ilvl="6"/>
    <w:lvlOverride w:ilvl="7"/>
    <w:lvlOverride w:ilvl="8"/>
  </w:num>
  <w:num w:numId="35">
    <w:abstractNumId w:val="4"/>
    <w:lvlOverride w:ilvl="0">
      <w:startOverride w:val="2"/>
    </w:lvlOverride>
    <w:lvlOverride w:ilvl="1"/>
    <w:lvlOverride w:ilvl="2"/>
    <w:lvlOverride w:ilvl="3"/>
    <w:lvlOverride w:ilvl="4"/>
    <w:lvlOverride w:ilvl="5"/>
    <w:lvlOverride w:ilvl="6"/>
    <w:lvlOverride w:ilvl="7"/>
    <w:lvlOverride w:ilvl="8"/>
  </w:num>
  <w:num w:numId="36">
    <w:abstractNumId w:val="40"/>
    <w:lvlOverride w:ilvl="0">
      <w:startOverride w:val="2"/>
    </w:lvlOverride>
    <w:lvlOverride w:ilvl="1"/>
    <w:lvlOverride w:ilvl="2"/>
    <w:lvlOverride w:ilvl="3"/>
    <w:lvlOverride w:ilvl="4"/>
    <w:lvlOverride w:ilvl="5"/>
    <w:lvlOverride w:ilvl="6"/>
    <w:lvlOverride w:ilvl="7"/>
    <w:lvlOverride w:ilvl="8"/>
  </w:num>
  <w:num w:numId="37">
    <w:abstractNumId w:val="24"/>
    <w:lvlOverride w:ilvl="0">
      <w:startOverride w:val="11"/>
    </w:lvlOverride>
    <w:lvlOverride w:ilvl="1"/>
    <w:lvlOverride w:ilvl="2"/>
    <w:lvlOverride w:ilvl="3"/>
    <w:lvlOverride w:ilvl="4"/>
    <w:lvlOverride w:ilvl="5"/>
    <w:lvlOverride w:ilvl="6"/>
    <w:lvlOverride w:ilvl="7"/>
    <w:lvlOverride w:ilvl="8"/>
  </w:num>
  <w:num w:numId="38">
    <w:abstractNumId w:val="31"/>
    <w:lvlOverride w:ilvl="0">
      <w:startOverride w:val="2"/>
    </w:lvlOverride>
    <w:lvlOverride w:ilvl="1"/>
    <w:lvlOverride w:ilvl="2"/>
    <w:lvlOverride w:ilvl="3"/>
    <w:lvlOverride w:ilvl="4"/>
    <w:lvlOverride w:ilvl="5"/>
    <w:lvlOverride w:ilvl="6"/>
    <w:lvlOverride w:ilvl="7"/>
    <w:lvlOverride w:ilvl="8"/>
  </w:num>
  <w:num w:numId="39">
    <w:abstractNumId w:val="26"/>
    <w:lvlOverride w:ilvl="0">
      <w:startOverride w:val="2"/>
    </w:lvlOverride>
    <w:lvlOverride w:ilvl="1"/>
    <w:lvlOverride w:ilvl="2"/>
    <w:lvlOverride w:ilvl="3"/>
    <w:lvlOverride w:ilvl="4"/>
    <w:lvlOverride w:ilvl="5"/>
    <w:lvlOverride w:ilvl="6"/>
    <w:lvlOverride w:ilvl="7"/>
    <w:lvlOverride w:ilvl="8"/>
  </w:num>
  <w:num w:numId="40">
    <w:abstractNumId w:val="36"/>
    <w:lvlOverride w:ilvl="0">
      <w:startOverride w:val="2"/>
    </w:lvlOverride>
    <w:lvlOverride w:ilvl="1"/>
    <w:lvlOverride w:ilvl="2"/>
    <w:lvlOverride w:ilvl="3"/>
    <w:lvlOverride w:ilvl="4"/>
    <w:lvlOverride w:ilvl="5"/>
    <w:lvlOverride w:ilvl="6"/>
    <w:lvlOverride w:ilvl="7"/>
    <w:lvlOverride w:ilvl="8"/>
  </w:num>
  <w:num w:numId="41">
    <w:abstractNumId w:val="29"/>
    <w:lvlOverride w:ilvl="0">
      <w:startOverride w:val="2"/>
    </w:lvlOverride>
    <w:lvlOverride w:ilvl="1"/>
    <w:lvlOverride w:ilvl="2"/>
    <w:lvlOverride w:ilvl="3"/>
    <w:lvlOverride w:ilvl="4"/>
    <w:lvlOverride w:ilvl="5"/>
    <w:lvlOverride w:ilvl="6"/>
    <w:lvlOverride w:ilvl="7"/>
    <w:lvlOverride w:ilvl="8"/>
  </w:num>
  <w:num w:numId="42">
    <w:abstractNumId w:val="6"/>
    <w:lvlOverride w:ilvl="0">
      <w:startOverride w:val="2"/>
    </w:lvlOverride>
    <w:lvlOverride w:ilvl="1"/>
    <w:lvlOverride w:ilvl="2"/>
    <w:lvlOverride w:ilvl="3"/>
    <w:lvlOverride w:ilvl="4"/>
    <w:lvlOverride w:ilvl="5"/>
    <w:lvlOverride w:ilvl="6"/>
    <w:lvlOverride w:ilvl="7"/>
    <w:lvlOverride w:ilvl="8"/>
  </w:num>
  <w:num w:numId="43">
    <w:abstractNumId w:val="44"/>
    <w:lvlOverride w:ilvl="0">
      <w:startOverride w:val="2"/>
    </w:lvlOverride>
    <w:lvlOverride w:ilvl="1"/>
    <w:lvlOverride w:ilvl="2"/>
    <w:lvlOverride w:ilvl="3"/>
    <w:lvlOverride w:ilvl="4"/>
    <w:lvlOverride w:ilvl="5"/>
    <w:lvlOverride w:ilvl="6"/>
    <w:lvlOverride w:ilvl="7"/>
    <w:lvlOverride w:ilvl="8"/>
  </w:num>
  <w:num w:numId="44">
    <w:abstractNumId w:val="19"/>
  </w:num>
  <w:num w:numId="45">
    <w:abstractNumId w:val="35"/>
  </w:num>
  <w:num w:numId="46">
    <w:abstractNumId w:val="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97C89"/>
    <w:rsid w:val="00004150"/>
    <w:rsid w:val="00010287"/>
    <w:rsid w:val="00045016"/>
    <w:rsid w:val="000519EA"/>
    <w:rsid w:val="00053166"/>
    <w:rsid w:val="000B2F6D"/>
    <w:rsid w:val="000C12D5"/>
    <w:rsid w:val="000E4E2C"/>
    <w:rsid w:val="000F37F5"/>
    <w:rsid w:val="000F466D"/>
    <w:rsid w:val="000F664D"/>
    <w:rsid w:val="00114D0E"/>
    <w:rsid w:val="0011504C"/>
    <w:rsid w:val="001154B4"/>
    <w:rsid w:val="0014242D"/>
    <w:rsid w:val="00143F20"/>
    <w:rsid w:val="00161173"/>
    <w:rsid w:val="00170724"/>
    <w:rsid w:val="00172560"/>
    <w:rsid w:val="001742F2"/>
    <w:rsid w:val="00175AC0"/>
    <w:rsid w:val="001831DA"/>
    <w:rsid w:val="00191713"/>
    <w:rsid w:val="001A6186"/>
    <w:rsid w:val="001B7778"/>
    <w:rsid w:val="001C6DED"/>
    <w:rsid w:val="001E2A17"/>
    <w:rsid w:val="001E4CC0"/>
    <w:rsid w:val="001F52D1"/>
    <w:rsid w:val="00202E3C"/>
    <w:rsid w:val="00216724"/>
    <w:rsid w:val="00242C60"/>
    <w:rsid w:val="00266B59"/>
    <w:rsid w:val="002B7CBA"/>
    <w:rsid w:val="002C3E61"/>
    <w:rsid w:val="002D2332"/>
    <w:rsid w:val="002D702F"/>
    <w:rsid w:val="002E476D"/>
    <w:rsid w:val="002E62E6"/>
    <w:rsid w:val="00310A75"/>
    <w:rsid w:val="00313054"/>
    <w:rsid w:val="00324F85"/>
    <w:rsid w:val="003512A2"/>
    <w:rsid w:val="0037422C"/>
    <w:rsid w:val="0038736A"/>
    <w:rsid w:val="00390D91"/>
    <w:rsid w:val="00391BAF"/>
    <w:rsid w:val="003A74DC"/>
    <w:rsid w:val="003C0795"/>
    <w:rsid w:val="003D16E3"/>
    <w:rsid w:val="003E1B66"/>
    <w:rsid w:val="003F2CF1"/>
    <w:rsid w:val="00423FC7"/>
    <w:rsid w:val="00432A39"/>
    <w:rsid w:val="00442825"/>
    <w:rsid w:val="00451201"/>
    <w:rsid w:val="00453AA0"/>
    <w:rsid w:val="004745C5"/>
    <w:rsid w:val="00481FF3"/>
    <w:rsid w:val="004B710D"/>
    <w:rsid w:val="004D7C1D"/>
    <w:rsid w:val="004E0FF9"/>
    <w:rsid w:val="004F1241"/>
    <w:rsid w:val="004F3CE2"/>
    <w:rsid w:val="005043B1"/>
    <w:rsid w:val="00534D7A"/>
    <w:rsid w:val="00544B89"/>
    <w:rsid w:val="00562905"/>
    <w:rsid w:val="005661B9"/>
    <w:rsid w:val="00567F8F"/>
    <w:rsid w:val="005734CA"/>
    <w:rsid w:val="00573AF4"/>
    <w:rsid w:val="0057411E"/>
    <w:rsid w:val="00580085"/>
    <w:rsid w:val="00593AC9"/>
    <w:rsid w:val="005A259F"/>
    <w:rsid w:val="005A6C80"/>
    <w:rsid w:val="005E1B90"/>
    <w:rsid w:val="005E6D21"/>
    <w:rsid w:val="005F5A43"/>
    <w:rsid w:val="00606256"/>
    <w:rsid w:val="0062616D"/>
    <w:rsid w:val="006275CB"/>
    <w:rsid w:val="00632B1E"/>
    <w:rsid w:val="00634D8E"/>
    <w:rsid w:val="00643330"/>
    <w:rsid w:val="006704EC"/>
    <w:rsid w:val="00670D36"/>
    <w:rsid w:val="006832CF"/>
    <w:rsid w:val="006A16F2"/>
    <w:rsid w:val="006B2219"/>
    <w:rsid w:val="006B40C2"/>
    <w:rsid w:val="006C5D36"/>
    <w:rsid w:val="00710AE0"/>
    <w:rsid w:val="00715D24"/>
    <w:rsid w:val="007378E9"/>
    <w:rsid w:val="00776885"/>
    <w:rsid w:val="007846BE"/>
    <w:rsid w:val="00785A37"/>
    <w:rsid w:val="00793418"/>
    <w:rsid w:val="007C1953"/>
    <w:rsid w:val="007C7931"/>
    <w:rsid w:val="007F1E6B"/>
    <w:rsid w:val="00815AB5"/>
    <w:rsid w:val="008175EA"/>
    <w:rsid w:val="008B664F"/>
    <w:rsid w:val="008D55CB"/>
    <w:rsid w:val="008E0F64"/>
    <w:rsid w:val="008F2DBD"/>
    <w:rsid w:val="00921B74"/>
    <w:rsid w:val="00925F16"/>
    <w:rsid w:val="00963D68"/>
    <w:rsid w:val="009663C3"/>
    <w:rsid w:val="0099326C"/>
    <w:rsid w:val="009A0393"/>
    <w:rsid w:val="009A39BC"/>
    <w:rsid w:val="009B6663"/>
    <w:rsid w:val="00A51B65"/>
    <w:rsid w:val="00A6243E"/>
    <w:rsid w:val="00A74F2E"/>
    <w:rsid w:val="00A80D51"/>
    <w:rsid w:val="00A97187"/>
    <w:rsid w:val="00AA72D6"/>
    <w:rsid w:val="00AB4CB7"/>
    <w:rsid w:val="00AB6C22"/>
    <w:rsid w:val="00AC6906"/>
    <w:rsid w:val="00AD22BB"/>
    <w:rsid w:val="00AE7906"/>
    <w:rsid w:val="00AF3869"/>
    <w:rsid w:val="00B00929"/>
    <w:rsid w:val="00B06E98"/>
    <w:rsid w:val="00B53346"/>
    <w:rsid w:val="00B5393F"/>
    <w:rsid w:val="00B53B37"/>
    <w:rsid w:val="00BB679A"/>
    <w:rsid w:val="00BE2B6F"/>
    <w:rsid w:val="00C00F4B"/>
    <w:rsid w:val="00C52CCE"/>
    <w:rsid w:val="00C72BC0"/>
    <w:rsid w:val="00CC1AE0"/>
    <w:rsid w:val="00CC382B"/>
    <w:rsid w:val="00CF3DE4"/>
    <w:rsid w:val="00D0082C"/>
    <w:rsid w:val="00D17542"/>
    <w:rsid w:val="00D2520B"/>
    <w:rsid w:val="00D73683"/>
    <w:rsid w:val="00D86970"/>
    <w:rsid w:val="00D87134"/>
    <w:rsid w:val="00D90B6C"/>
    <w:rsid w:val="00D9138C"/>
    <w:rsid w:val="00D93B21"/>
    <w:rsid w:val="00D96416"/>
    <w:rsid w:val="00DE3D12"/>
    <w:rsid w:val="00DE77A0"/>
    <w:rsid w:val="00DF7ECF"/>
    <w:rsid w:val="00E02CEB"/>
    <w:rsid w:val="00E5164C"/>
    <w:rsid w:val="00E846FB"/>
    <w:rsid w:val="00E97C89"/>
    <w:rsid w:val="00EC65B0"/>
    <w:rsid w:val="00ED7055"/>
    <w:rsid w:val="00EE211F"/>
    <w:rsid w:val="00EE2A76"/>
    <w:rsid w:val="00EF6599"/>
    <w:rsid w:val="00F0577F"/>
    <w:rsid w:val="00F10FF6"/>
    <w:rsid w:val="00F2001E"/>
    <w:rsid w:val="00F30FF5"/>
    <w:rsid w:val="00F41B11"/>
    <w:rsid w:val="00F51DA9"/>
    <w:rsid w:val="00F53B2B"/>
    <w:rsid w:val="00F762F1"/>
    <w:rsid w:val="00F936E9"/>
    <w:rsid w:val="00FA279F"/>
    <w:rsid w:val="00FA2C31"/>
    <w:rsid w:val="00FB229C"/>
    <w:rsid w:val="00FB76DC"/>
    <w:rsid w:val="00FC03BE"/>
    <w:rsid w:val="00FC32F4"/>
    <w:rsid w:val="00FE5830"/>
    <w:rsid w:val="00FF6AB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8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5F5A43"/>
    <w:pPr>
      <w:keepNext/>
      <w:jc w:val="center"/>
      <w:outlineLvl w:val="0"/>
    </w:pPr>
    <w:rPr>
      <w:color w:val="000000"/>
      <w:szCs w:val="20"/>
    </w:rPr>
  </w:style>
  <w:style w:type="paragraph" w:styleId="2">
    <w:name w:val="heading 2"/>
    <w:basedOn w:val="a"/>
    <w:next w:val="a"/>
    <w:link w:val="20"/>
    <w:qFormat/>
    <w:rsid w:val="00C72BC0"/>
    <w:pPr>
      <w:keepNext/>
      <w:spacing w:before="240" w:beforeAutospacing="1" w:after="60" w:afterAutospacing="1"/>
      <w:outlineLvl w:val="1"/>
    </w:pPr>
    <w:rPr>
      <w:rFonts w:ascii="Arial" w:hAnsi="Arial" w:cs="Arial"/>
      <w:b/>
      <w:bCs/>
      <w:i/>
      <w:iCs/>
      <w:sz w:val="28"/>
      <w:szCs w:val="28"/>
      <w:lang w:val="bg-BG" w:eastAsia="bg-BG"/>
    </w:rPr>
  </w:style>
  <w:style w:type="paragraph" w:styleId="8">
    <w:name w:val="heading 8"/>
    <w:basedOn w:val="a"/>
    <w:next w:val="a"/>
    <w:link w:val="80"/>
    <w:semiHidden/>
    <w:unhideWhenUsed/>
    <w:qFormat/>
    <w:rsid w:val="00C72BC0"/>
    <w:pPr>
      <w:spacing w:before="240" w:beforeAutospacing="1" w:after="60" w:afterAutospacing="1"/>
      <w:outlineLvl w:val="7"/>
    </w:pPr>
    <w:rPr>
      <w:rFonts w:ascii="Calibri" w:hAnsi="Calibri"/>
      <w:i/>
      <w:iCs/>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97C89"/>
    <w:pPr>
      <w:jc w:val="both"/>
    </w:pPr>
    <w:rPr>
      <w:color w:val="000000"/>
      <w:szCs w:val="20"/>
      <w:lang w:val="bg-BG"/>
    </w:rPr>
  </w:style>
  <w:style w:type="character" w:customStyle="1" w:styleId="a4">
    <w:name w:val="Основен текст Знак"/>
    <w:basedOn w:val="a0"/>
    <w:link w:val="a3"/>
    <w:rsid w:val="00E97C89"/>
    <w:rPr>
      <w:rFonts w:ascii="Times New Roman" w:eastAsia="Times New Roman" w:hAnsi="Times New Roman" w:cs="Times New Roman"/>
      <w:color w:val="000000"/>
      <w:sz w:val="24"/>
      <w:szCs w:val="20"/>
    </w:rPr>
  </w:style>
  <w:style w:type="paragraph" w:customStyle="1" w:styleId="Default">
    <w:name w:val="Default"/>
    <w:rsid w:val="00E97C8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5">
    <w:name w:val="Normal (Web)"/>
    <w:basedOn w:val="a"/>
    <w:uiPriority w:val="99"/>
    <w:unhideWhenUsed/>
    <w:rsid w:val="00191713"/>
    <w:pPr>
      <w:spacing w:before="100" w:beforeAutospacing="1" w:after="100" w:afterAutospacing="1"/>
    </w:pPr>
    <w:rPr>
      <w:lang w:val="bg-BG" w:eastAsia="bg-BG"/>
    </w:rPr>
  </w:style>
  <w:style w:type="paragraph" w:styleId="a6">
    <w:name w:val="List Paragraph"/>
    <w:basedOn w:val="a"/>
    <w:uiPriority w:val="34"/>
    <w:qFormat/>
    <w:rsid w:val="00F53B2B"/>
    <w:pPr>
      <w:ind w:left="720"/>
      <w:contextualSpacing/>
    </w:pPr>
  </w:style>
  <w:style w:type="paragraph" w:styleId="21">
    <w:name w:val="Body Text 2"/>
    <w:basedOn w:val="a"/>
    <w:link w:val="22"/>
    <w:uiPriority w:val="99"/>
    <w:unhideWhenUsed/>
    <w:rsid w:val="008175EA"/>
    <w:pPr>
      <w:spacing w:after="120" w:line="480" w:lineRule="auto"/>
    </w:pPr>
    <w:rPr>
      <w:sz w:val="20"/>
      <w:szCs w:val="20"/>
    </w:rPr>
  </w:style>
  <w:style w:type="character" w:customStyle="1" w:styleId="22">
    <w:name w:val="Основен текст 2 Знак"/>
    <w:basedOn w:val="a0"/>
    <w:link w:val="21"/>
    <w:uiPriority w:val="99"/>
    <w:rsid w:val="008175EA"/>
    <w:rPr>
      <w:rFonts w:ascii="Times New Roman" w:eastAsia="Times New Roman" w:hAnsi="Times New Roman" w:cs="Times New Roman"/>
      <w:sz w:val="20"/>
      <w:szCs w:val="20"/>
      <w:lang w:val="en-US"/>
    </w:rPr>
  </w:style>
  <w:style w:type="character" w:customStyle="1" w:styleId="10">
    <w:name w:val="Заглавие 1 Знак"/>
    <w:basedOn w:val="a0"/>
    <w:link w:val="1"/>
    <w:rsid w:val="005F5A43"/>
    <w:rPr>
      <w:rFonts w:ascii="Times New Roman" w:eastAsia="Times New Roman" w:hAnsi="Times New Roman" w:cs="Times New Roman"/>
      <w:color w:val="000000"/>
      <w:sz w:val="24"/>
      <w:szCs w:val="20"/>
    </w:rPr>
  </w:style>
  <w:style w:type="paragraph" w:styleId="a7">
    <w:name w:val="header"/>
    <w:basedOn w:val="a"/>
    <w:link w:val="a8"/>
    <w:unhideWhenUsed/>
    <w:rsid w:val="00AD22BB"/>
    <w:pPr>
      <w:tabs>
        <w:tab w:val="center" w:pos="4536"/>
        <w:tab w:val="right" w:pos="9072"/>
      </w:tabs>
    </w:pPr>
  </w:style>
  <w:style w:type="character" w:customStyle="1" w:styleId="a8">
    <w:name w:val="Горен колонтитул Знак"/>
    <w:basedOn w:val="a0"/>
    <w:link w:val="a7"/>
    <w:rsid w:val="00AD22BB"/>
    <w:rPr>
      <w:rFonts w:ascii="Times New Roman" w:eastAsia="Times New Roman" w:hAnsi="Times New Roman" w:cs="Times New Roman"/>
      <w:sz w:val="24"/>
      <w:szCs w:val="24"/>
      <w:lang w:val="en-US"/>
    </w:rPr>
  </w:style>
  <w:style w:type="paragraph" w:styleId="a9">
    <w:name w:val="footer"/>
    <w:basedOn w:val="a"/>
    <w:link w:val="aa"/>
    <w:uiPriority w:val="99"/>
    <w:unhideWhenUsed/>
    <w:rsid w:val="00AD22BB"/>
    <w:pPr>
      <w:tabs>
        <w:tab w:val="center" w:pos="4536"/>
        <w:tab w:val="right" w:pos="9072"/>
      </w:tabs>
    </w:pPr>
  </w:style>
  <w:style w:type="character" w:customStyle="1" w:styleId="aa">
    <w:name w:val="Долен колонтитул Знак"/>
    <w:basedOn w:val="a0"/>
    <w:link w:val="a9"/>
    <w:uiPriority w:val="99"/>
    <w:rsid w:val="00AD22BB"/>
    <w:rPr>
      <w:rFonts w:ascii="Times New Roman" w:eastAsia="Times New Roman" w:hAnsi="Times New Roman" w:cs="Times New Roman"/>
      <w:sz w:val="24"/>
      <w:szCs w:val="24"/>
      <w:lang w:val="en-US"/>
    </w:rPr>
  </w:style>
  <w:style w:type="character" w:customStyle="1" w:styleId="20">
    <w:name w:val="Заглавие 2 Знак"/>
    <w:basedOn w:val="a0"/>
    <w:link w:val="2"/>
    <w:rsid w:val="00C72BC0"/>
    <w:rPr>
      <w:rFonts w:ascii="Arial" w:eastAsia="Times New Roman" w:hAnsi="Arial" w:cs="Arial"/>
      <w:b/>
      <w:bCs/>
      <w:i/>
      <w:iCs/>
      <w:sz w:val="28"/>
      <w:szCs w:val="28"/>
      <w:lang w:eastAsia="bg-BG"/>
    </w:rPr>
  </w:style>
  <w:style w:type="character" w:customStyle="1" w:styleId="80">
    <w:name w:val="Заглавие 8 Знак"/>
    <w:basedOn w:val="a0"/>
    <w:link w:val="8"/>
    <w:semiHidden/>
    <w:rsid w:val="00C72BC0"/>
    <w:rPr>
      <w:rFonts w:ascii="Calibri" w:eastAsia="Times New Roman" w:hAnsi="Calibri" w:cs="Times New Roman"/>
      <w:i/>
      <w:iCs/>
      <w:sz w:val="24"/>
      <w:szCs w:val="24"/>
      <w:lang w:eastAsia="bg-BG"/>
    </w:rPr>
  </w:style>
  <w:style w:type="paragraph" w:customStyle="1" w:styleId="CharCharCharCharCharCharCharCharChar">
    <w:name w:val="Char Char Char Char Char Char Char Char Char"/>
    <w:basedOn w:val="a"/>
    <w:rsid w:val="00C72BC0"/>
    <w:pPr>
      <w:tabs>
        <w:tab w:val="left" w:pos="709"/>
      </w:tabs>
      <w:spacing w:before="100" w:beforeAutospacing="1" w:after="100" w:afterAutospacing="1"/>
    </w:pPr>
    <w:rPr>
      <w:rFonts w:ascii="Tahoma" w:hAnsi="Tahoma"/>
      <w:lang w:val="pl-PL" w:eastAsia="pl-PL"/>
    </w:rPr>
  </w:style>
  <w:style w:type="paragraph" w:customStyle="1" w:styleId="CharChar1CharCharCharCharCharCharChar">
    <w:name w:val="Char Char1 Char Char Char Char Char Char Char"/>
    <w:basedOn w:val="a"/>
    <w:rsid w:val="00C72BC0"/>
    <w:pPr>
      <w:tabs>
        <w:tab w:val="left" w:pos="709"/>
      </w:tabs>
      <w:spacing w:before="100" w:beforeAutospacing="1" w:after="100" w:afterAutospacing="1"/>
    </w:pPr>
    <w:rPr>
      <w:rFonts w:ascii="Tahoma" w:hAnsi="Tahoma"/>
      <w:lang w:val="pl-PL" w:eastAsia="pl-PL"/>
    </w:rPr>
  </w:style>
  <w:style w:type="paragraph" w:customStyle="1" w:styleId="Char2">
    <w:name w:val="Char2"/>
    <w:basedOn w:val="a"/>
    <w:rsid w:val="00C72BC0"/>
    <w:pPr>
      <w:tabs>
        <w:tab w:val="left" w:pos="709"/>
      </w:tabs>
      <w:spacing w:before="100" w:beforeAutospacing="1" w:after="100" w:afterAutospacing="1"/>
    </w:pPr>
    <w:rPr>
      <w:rFonts w:ascii="Tahoma" w:hAnsi="Tahoma"/>
      <w:lang w:val="pl-PL" w:eastAsia="pl-PL"/>
    </w:rPr>
  </w:style>
  <w:style w:type="paragraph" w:styleId="ab">
    <w:name w:val="Balloon Text"/>
    <w:basedOn w:val="a"/>
    <w:link w:val="ac"/>
    <w:semiHidden/>
    <w:rsid w:val="00C72BC0"/>
    <w:pPr>
      <w:spacing w:before="100" w:beforeAutospacing="1" w:after="100" w:afterAutospacing="1"/>
    </w:pPr>
    <w:rPr>
      <w:rFonts w:ascii="Tahoma" w:hAnsi="Tahoma" w:cs="Tahoma"/>
      <w:sz w:val="16"/>
      <w:szCs w:val="16"/>
      <w:lang w:val="bg-BG" w:eastAsia="bg-BG"/>
    </w:rPr>
  </w:style>
  <w:style w:type="character" w:customStyle="1" w:styleId="ac">
    <w:name w:val="Изнесен текст Знак"/>
    <w:basedOn w:val="a0"/>
    <w:link w:val="ab"/>
    <w:semiHidden/>
    <w:rsid w:val="00C72BC0"/>
    <w:rPr>
      <w:rFonts w:ascii="Tahoma" w:eastAsia="Times New Roman" w:hAnsi="Tahoma" w:cs="Tahoma"/>
      <w:sz w:val="16"/>
      <w:szCs w:val="16"/>
      <w:lang w:eastAsia="bg-BG"/>
    </w:rPr>
  </w:style>
  <w:style w:type="character" w:customStyle="1" w:styleId="23">
    <w:name w:val="Основен текст (2)_"/>
    <w:basedOn w:val="a0"/>
    <w:link w:val="210"/>
    <w:rsid w:val="00C72BC0"/>
    <w:rPr>
      <w:rFonts w:ascii="Courier New" w:eastAsia="Courier New" w:hAnsi="Courier New" w:cs="Courier New"/>
      <w:shd w:val="clear" w:color="auto" w:fill="FFFFFF"/>
    </w:rPr>
  </w:style>
  <w:style w:type="paragraph" w:customStyle="1" w:styleId="210">
    <w:name w:val="Основен текст (2)1"/>
    <w:basedOn w:val="a"/>
    <w:link w:val="23"/>
    <w:rsid w:val="00C72BC0"/>
    <w:pPr>
      <w:widowControl w:val="0"/>
      <w:shd w:val="clear" w:color="auto" w:fill="FFFFFF"/>
      <w:spacing w:before="240" w:beforeAutospacing="1" w:after="100" w:afterAutospacing="1" w:line="266" w:lineRule="exact"/>
      <w:ind w:hanging="820"/>
      <w:jc w:val="both"/>
    </w:pPr>
    <w:rPr>
      <w:rFonts w:ascii="Courier New" w:eastAsia="Courier New" w:hAnsi="Courier New" w:cs="Courier New"/>
      <w:sz w:val="22"/>
      <w:szCs w:val="22"/>
      <w:lang w:val="bg-BG"/>
    </w:rPr>
  </w:style>
  <w:style w:type="character" w:customStyle="1" w:styleId="newdocreference1">
    <w:name w:val="newdocreference1"/>
    <w:basedOn w:val="a0"/>
    <w:rsid w:val="00C72BC0"/>
    <w:rPr>
      <w:i w:val="0"/>
      <w:iCs w:val="0"/>
      <w:color w:val="0000FF"/>
      <w:u w:val="single"/>
    </w:rPr>
  </w:style>
  <w:style w:type="character" w:customStyle="1" w:styleId="samedocreference1">
    <w:name w:val="samedocreference1"/>
    <w:basedOn w:val="a0"/>
    <w:rsid w:val="00C72BC0"/>
    <w:rPr>
      <w:i w:val="0"/>
      <w:iCs w:val="0"/>
      <w:color w:val="8B0000"/>
      <w:u w:val="single"/>
    </w:rPr>
  </w:style>
  <w:style w:type="character" w:styleId="ad">
    <w:name w:val="Hyperlink"/>
    <w:basedOn w:val="a0"/>
    <w:uiPriority w:val="99"/>
    <w:unhideWhenUsed/>
    <w:rsid w:val="00C72BC0"/>
    <w:rPr>
      <w:color w:val="0000FF"/>
      <w:u w:val="single"/>
    </w:rPr>
  </w:style>
  <w:style w:type="character" w:customStyle="1" w:styleId="4Exact">
    <w:name w:val="Основен текст (4) Exact"/>
    <w:link w:val="4"/>
    <w:rsid w:val="00C72BC0"/>
    <w:rPr>
      <w:rFonts w:ascii="Courier New" w:eastAsia="Courier New" w:hAnsi="Courier New" w:cs="Courier New"/>
      <w:b/>
      <w:bCs/>
      <w:shd w:val="clear" w:color="auto" w:fill="FFFFFF"/>
    </w:rPr>
  </w:style>
  <w:style w:type="character" w:customStyle="1" w:styleId="3">
    <w:name w:val="Основен текст (3)_"/>
    <w:link w:val="30"/>
    <w:rsid w:val="00C72BC0"/>
    <w:rPr>
      <w:rFonts w:ascii="Courier New" w:eastAsia="Courier New" w:hAnsi="Courier New" w:cs="Courier New"/>
      <w:b/>
      <w:bCs/>
      <w:spacing w:val="170"/>
      <w:sz w:val="26"/>
      <w:szCs w:val="26"/>
      <w:shd w:val="clear" w:color="auto" w:fill="FFFFFF"/>
    </w:rPr>
  </w:style>
  <w:style w:type="character" w:customStyle="1" w:styleId="6">
    <w:name w:val="Основен текст (6)_"/>
    <w:link w:val="60"/>
    <w:rsid w:val="00C72BC0"/>
    <w:rPr>
      <w:rFonts w:ascii="Courier New" w:eastAsia="Courier New" w:hAnsi="Courier New" w:cs="Courier New"/>
      <w:b/>
      <w:bCs/>
      <w:shd w:val="clear" w:color="auto" w:fill="FFFFFF"/>
    </w:rPr>
  </w:style>
  <w:style w:type="character" w:customStyle="1" w:styleId="81">
    <w:name w:val="Основен текст (8)_"/>
    <w:link w:val="82"/>
    <w:rsid w:val="00C72BC0"/>
    <w:rPr>
      <w:rFonts w:ascii="Courier New" w:eastAsia="Courier New" w:hAnsi="Courier New" w:cs="Courier New"/>
      <w:b/>
      <w:bCs/>
      <w:spacing w:val="250"/>
      <w:sz w:val="26"/>
      <w:szCs w:val="26"/>
      <w:shd w:val="clear" w:color="auto" w:fill="FFFFFF"/>
    </w:rPr>
  </w:style>
  <w:style w:type="character" w:customStyle="1" w:styleId="9">
    <w:name w:val="Основен текст (9)_"/>
    <w:link w:val="90"/>
    <w:rsid w:val="00C72BC0"/>
    <w:rPr>
      <w:rFonts w:ascii="Courier New" w:eastAsia="Courier New" w:hAnsi="Courier New" w:cs="Courier New"/>
      <w:b/>
      <w:bCs/>
      <w:shd w:val="clear" w:color="auto" w:fill="FFFFFF"/>
    </w:rPr>
  </w:style>
  <w:style w:type="character" w:customStyle="1" w:styleId="24">
    <w:name w:val="Основен текст (2) + Удебелен"/>
    <w:rsid w:val="00C72BC0"/>
    <w:rPr>
      <w:rFonts w:ascii="Courier New" w:eastAsia="Courier New" w:hAnsi="Courier New" w:cs="Courier New"/>
      <w:b/>
      <w:bCs/>
      <w:color w:val="000000"/>
      <w:spacing w:val="0"/>
      <w:w w:val="100"/>
      <w:position w:val="0"/>
      <w:sz w:val="22"/>
      <w:szCs w:val="22"/>
      <w:shd w:val="clear" w:color="auto" w:fill="FFFFFF"/>
      <w:lang w:val="bg-BG" w:eastAsia="bg-BG" w:bidi="bg-BG"/>
    </w:rPr>
  </w:style>
  <w:style w:type="character" w:customStyle="1" w:styleId="25">
    <w:name w:val="Заглавие #2_"/>
    <w:link w:val="26"/>
    <w:rsid w:val="00C72BC0"/>
    <w:rPr>
      <w:rFonts w:ascii="Courier New" w:eastAsia="Courier New" w:hAnsi="Courier New" w:cs="Courier New"/>
      <w:i/>
      <w:iCs/>
      <w:sz w:val="26"/>
      <w:szCs w:val="26"/>
      <w:shd w:val="clear" w:color="auto" w:fill="FFFFFF"/>
    </w:rPr>
  </w:style>
  <w:style w:type="paragraph" w:customStyle="1" w:styleId="4">
    <w:name w:val="Основен текст (4)"/>
    <w:basedOn w:val="a"/>
    <w:link w:val="4Exact"/>
    <w:rsid w:val="00C72BC0"/>
    <w:pPr>
      <w:widowControl w:val="0"/>
      <w:shd w:val="clear" w:color="auto" w:fill="FFFFFF"/>
      <w:spacing w:line="0" w:lineRule="atLeast"/>
    </w:pPr>
    <w:rPr>
      <w:rFonts w:ascii="Courier New" w:eastAsia="Courier New" w:hAnsi="Courier New" w:cs="Courier New"/>
      <w:b/>
      <w:bCs/>
      <w:sz w:val="22"/>
      <w:szCs w:val="22"/>
      <w:lang w:val="bg-BG"/>
    </w:rPr>
  </w:style>
  <w:style w:type="paragraph" w:customStyle="1" w:styleId="30">
    <w:name w:val="Основен текст (3)"/>
    <w:basedOn w:val="a"/>
    <w:link w:val="3"/>
    <w:rsid w:val="00C72BC0"/>
    <w:pPr>
      <w:widowControl w:val="0"/>
      <w:shd w:val="clear" w:color="auto" w:fill="FFFFFF"/>
      <w:spacing w:line="0" w:lineRule="atLeast"/>
      <w:jc w:val="center"/>
    </w:pPr>
    <w:rPr>
      <w:rFonts w:ascii="Courier New" w:eastAsia="Courier New" w:hAnsi="Courier New" w:cs="Courier New"/>
      <w:b/>
      <w:bCs/>
      <w:spacing w:val="170"/>
      <w:sz w:val="26"/>
      <w:szCs w:val="26"/>
      <w:lang w:val="bg-BG"/>
    </w:rPr>
  </w:style>
  <w:style w:type="paragraph" w:customStyle="1" w:styleId="60">
    <w:name w:val="Основен текст (6)"/>
    <w:basedOn w:val="a"/>
    <w:link w:val="6"/>
    <w:rsid w:val="00C72BC0"/>
    <w:pPr>
      <w:widowControl w:val="0"/>
      <w:shd w:val="clear" w:color="auto" w:fill="FFFFFF"/>
      <w:spacing w:line="310" w:lineRule="exact"/>
      <w:jc w:val="center"/>
    </w:pPr>
    <w:rPr>
      <w:rFonts w:ascii="Courier New" w:eastAsia="Courier New" w:hAnsi="Courier New" w:cs="Courier New"/>
      <w:b/>
      <w:bCs/>
      <w:sz w:val="22"/>
      <w:szCs w:val="22"/>
      <w:lang w:val="bg-BG"/>
    </w:rPr>
  </w:style>
  <w:style w:type="paragraph" w:customStyle="1" w:styleId="27">
    <w:name w:val="Основен текст (2)"/>
    <w:basedOn w:val="a"/>
    <w:rsid w:val="00C72BC0"/>
    <w:pPr>
      <w:widowControl w:val="0"/>
      <w:shd w:val="clear" w:color="auto" w:fill="FFFFFF"/>
      <w:spacing w:before="540" w:after="540" w:line="259" w:lineRule="exact"/>
      <w:jc w:val="both"/>
    </w:pPr>
    <w:rPr>
      <w:rFonts w:ascii="Courier New" w:eastAsia="Courier New" w:hAnsi="Courier New" w:cs="Courier New"/>
      <w:sz w:val="22"/>
      <w:szCs w:val="22"/>
      <w:lang w:val="bg-BG"/>
    </w:rPr>
  </w:style>
  <w:style w:type="paragraph" w:customStyle="1" w:styleId="82">
    <w:name w:val="Основен текст (8)"/>
    <w:basedOn w:val="a"/>
    <w:link w:val="81"/>
    <w:rsid w:val="00C72BC0"/>
    <w:pPr>
      <w:widowControl w:val="0"/>
      <w:shd w:val="clear" w:color="auto" w:fill="FFFFFF"/>
      <w:spacing w:before="540" w:after="360" w:line="0" w:lineRule="atLeast"/>
      <w:jc w:val="center"/>
    </w:pPr>
    <w:rPr>
      <w:rFonts w:ascii="Courier New" w:eastAsia="Courier New" w:hAnsi="Courier New" w:cs="Courier New"/>
      <w:b/>
      <w:bCs/>
      <w:spacing w:val="250"/>
      <w:sz w:val="26"/>
      <w:szCs w:val="26"/>
      <w:lang w:val="bg-BG"/>
    </w:rPr>
  </w:style>
  <w:style w:type="paragraph" w:customStyle="1" w:styleId="90">
    <w:name w:val="Основен текст (9)"/>
    <w:basedOn w:val="a"/>
    <w:link w:val="9"/>
    <w:rsid w:val="00C72BC0"/>
    <w:pPr>
      <w:widowControl w:val="0"/>
      <w:shd w:val="clear" w:color="auto" w:fill="FFFFFF"/>
      <w:spacing w:before="360" w:after="240" w:line="259" w:lineRule="exact"/>
      <w:ind w:firstLine="720"/>
      <w:jc w:val="both"/>
    </w:pPr>
    <w:rPr>
      <w:rFonts w:ascii="Courier New" w:eastAsia="Courier New" w:hAnsi="Courier New" w:cs="Courier New"/>
      <w:b/>
      <w:bCs/>
      <w:sz w:val="22"/>
      <w:szCs w:val="22"/>
      <w:lang w:val="bg-BG"/>
    </w:rPr>
  </w:style>
  <w:style w:type="paragraph" w:customStyle="1" w:styleId="26">
    <w:name w:val="Заглавие #2"/>
    <w:basedOn w:val="a"/>
    <w:link w:val="25"/>
    <w:rsid w:val="00C72BC0"/>
    <w:pPr>
      <w:widowControl w:val="0"/>
      <w:shd w:val="clear" w:color="auto" w:fill="FFFFFF"/>
      <w:spacing w:before="120" w:line="0" w:lineRule="atLeast"/>
      <w:outlineLvl w:val="1"/>
    </w:pPr>
    <w:rPr>
      <w:rFonts w:ascii="Courier New" w:eastAsia="Courier New" w:hAnsi="Courier New" w:cs="Courier New"/>
      <w:i/>
      <w:iCs/>
      <w:sz w:val="26"/>
      <w:szCs w:val="26"/>
      <w:lang w:val="bg-BG"/>
    </w:rPr>
  </w:style>
  <w:style w:type="character" w:customStyle="1" w:styleId="ae">
    <w:name w:val="Горен или долен колонтитул_"/>
    <w:basedOn w:val="a0"/>
    <w:link w:val="11"/>
    <w:rsid w:val="00C72BC0"/>
    <w:rPr>
      <w:rFonts w:ascii="Courier New" w:eastAsia="Courier New" w:hAnsi="Courier New" w:cs="Courier New"/>
      <w:shd w:val="clear" w:color="auto" w:fill="FFFFFF"/>
    </w:rPr>
  </w:style>
  <w:style w:type="character" w:customStyle="1" w:styleId="af">
    <w:name w:val="Горен или долен колонтитул"/>
    <w:basedOn w:val="ae"/>
    <w:rsid w:val="00C72BC0"/>
    <w:rPr>
      <w:color w:val="000000"/>
      <w:spacing w:val="0"/>
      <w:w w:val="100"/>
      <w:position w:val="0"/>
      <w:lang w:val="bg-BG" w:eastAsia="bg-BG" w:bidi="bg-BG"/>
    </w:rPr>
  </w:style>
  <w:style w:type="character" w:customStyle="1" w:styleId="12">
    <w:name w:val="Заглавие #1_"/>
    <w:basedOn w:val="a0"/>
    <w:link w:val="13"/>
    <w:rsid w:val="00C72BC0"/>
    <w:rPr>
      <w:rFonts w:ascii="Courier New" w:eastAsia="Courier New" w:hAnsi="Courier New" w:cs="Courier New"/>
      <w:b/>
      <w:bCs/>
      <w:spacing w:val="110"/>
      <w:sz w:val="44"/>
      <w:szCs w:val="44"/>
      <w:shd w:val="clear" w:color="auto" w:fill="FFFFFF"/>
    </w:rPr>
  </w:style>
  <w:style w:type="character" w:customStyle="1" w:styleId="5">
    <w:name w:val="Основен текст (5)_"/>
    <w:basedOn w:val="a0"/>
    <w:link w:val="50"/>
    <w:rsid w:val="00C72BC0"/>
    <w:rPr>
      <w:b/>
      <w:bCs/>
      <w:sz w:val="32"/>
      <w:szCs w:val="32"/>
      <w:shd w:val="clear" w:color="auto" w:fill="FFFFFF"/>
    </w:rPr>
  </w:style>
  <w:style w:type="character" w:customStyle="1" w:styleId="31">
    <w:name w:val="Заглавие #3_"/>
    <w:basedOn w:val="a0"/>
    <w:link w:val="310"/>
    <w:rsid w:val="00C72BC0"/>
    <w:rPr>
      <w:i/>
      <w:iCs/>
      <w:sz w:val="24"/>
      <w:szCs w:val="24"/>
      <w:shd w:val="clear" w:color="auto" w:fill="FFFFFF"/>
    </w:rPr>
  </w:style>
  <w:style w:type="character" w:customStyle="1" w:styleId="32">
    <w:name w:val="Заглавие #3"/>
    <w:basedOn w:val="31"/>
    <w:rsid w:val="00C72BC0"/>
    <w:rPr>
      <w:color w:val="000000"/>
      <w:spacing w:val="0"/>
      <w:w w:val="100"/>
      <w:position w:val="0"/>
      <w:u w:val="single"/>
      <w:lang w:val="bg-BG" w:eastAsia="bg-BG" w:bidi="bg-BG"/>
    </w:rPr>
  </w:style>
  <w:style w:type="character" w:customStyle="1" w:styleId="7">
    <w:name w:val="Основен текст (7)_"/>
    <w:basedOn w:val="a0"/>
    <w:link w:val="70"/>
    <w:rsid w:val="00C72BC0"/>
    <w:rPr>
      <w:rFonts w:ascii="Courier New" w:eastAsia="Courier New" w:hAnsi="Courier New" w:cs="Courier New"/>
      <w:b/>
      <w:bCs/>
      <w:shd w:val="clear" w:color="auto" w:fill="FFFFFF"/>
    </w:rPr>
  </w:style>
  <w:style w:type="character" w:customStyle="1" w:styleId="28">
    <w:name w:val="Основен текст (2) + Курсив"/>
    <w:basedOn w:val="23"/>
    <w:rsid w:val="00C72BC0"/>
    <w:rPr>
      <w:i/>
      <w:iCs/>
      <w:color w:val="000000"/>
      <w:spacing w:val="0"/>
      <w:w w:val="100"/>
      <w:position w:val="0"/>
      <w:sz w:val="24"/>
      <w:szCs w:val="24"/>
      <w:lang w:val="bg-BG" w:eastAsia="bg-BG" w:bidi="bg-BG"/>
    </w:rPr>
  </w:style>
  <w:style w:type="character" w:customStyle="1" w:styleId="12pt">
    <w:name w:val="Горен или долен колонтитул + 12 pt;Удебелен"/>
    <w:basedOn w:val="ae"/>
    <w:rsid w:val="00C72BC0"/>
    <w:rPr>
      <w:b/>
      <w:bCs/>
      <w:color w:val="000000"/>
      <w:spacing w:val="0"/>
      <w:w w:val="100"/>
      <w:position w:val="0"/>
      <w:sz w:val="24"/>
      <w:szCs w:val="24"/>
      <w:lang w:val="bg-BG" w:eastAsia="bg-BG" w:bidi="bg-BG"/>
    </w:rPr>
  </w:style>
  <w:style w:type="character" w:customStyle="1" w:styleId="211">
    <w:name w:val="Основен текст (2) + Удебелен1"/>
    <w:basedOn w:val="23"/>
    <w:rsid w:val="00C72BC0"/>
    <w:rPr>
      <w:b/>
      <w:bCs/>
      <w:color w:val="000000"/>
      <w:spacing w:val="0"/>
      <w:w w:val="100"/>
      <w:position w:val="0"/>
      <w:sz w:val="24"/>
      <w:szCs w:val="24"/>
      <w:lang w:val="bg-BG" w:eastAsia="bg-BG" w:bidi="bg-BG"/>
    </w:rPr>
  </w:style>
  <w:style w:type="paragraph" w:customStyle="1" w:styleId="11">
    <w:name w:val="Горен или долен колонтитул1"/>
    <w:basedOn w:val="a"/>
    <w:link w:val="ae"/>
    <w:rsid w:val="00C72BC0"/>
    <w:pPr>
      <w:widowControl w:val="0"/>
      <w:shd w:val="clear" w:color="auto" w:fill="FFFFFF"/>
      <w:spacing w:line="0" w:lineRule="atLeast"/>
    </w:pPr>
    <w:rPr>
      <w:rFonts w:ascii="Courier New" w:eastAsia="Courier New" w:hAnsi="Courier New" w:cs="Courier New"/>
      <w:sz w:val="22"/>
      <w:szCs w:val="22"/>
      <w:lang w:val="bg-BG"/>
    </w:rPr>
  </w:style>
  <w:style w:type="paragraph" w:customStyle="1" w:styleId="13">
    <w:name w:val="Заглавие #1"/>
    <w:basedOn w:val="a"/>
    <w:link w:val="12"/>
    <w:rsid w:val="00C72BC0"/>
    <w:pPr>
      <w:widowControl w:val="0"/>
      <w:shd w:val="clear" w:color="auto" w:fill="FFFFFF"/>
      <w:spacing w:before="1740" w:line="734" w:lineRule="exact"/>
      <w:jc w:val="center"/>
      <w:outlineLvl w:val="0"/>
    </w:pPr>
    <w:rPr>
      <w:rFonts w:ascii="Courier New" w:eastAsia="Courier New" w:hAnsi="Courier New" w:cs="Courier New"/>
      <w:b/>
      <w:bCs/>
      <w:spacing w:val="110"/>
      <w:sz w:val="44"/>
      <w:szCs w:val="44"/>
      <w:lang w:val="bg-BG"/>
    </w:rPr>
  </w:style>
  <w:style w:type="paragraph" w:customStyle="1" w:styleId="50">
    <w:name w:val="Основен текст (5)"/>
    <w:basedOn w:val="a"/>
    <w:link w:val="5"/>
    <w:rsid w:val="00C72BC0"/>
    <w:pPr>
      <w:widowControl w:val="0"/>
      <w:shd w:val="clear" w:color="auto" w:fill="FFFFFF"/>
      <w:spacing w:line="734" w:lineRule="exact"/>
    </w:pPr>
    <w:rPr>
      <w:rFonts w:asciiTheme="minorHAnsi" w:eastAsiaTheme="minorHAnsi" w:hAnsiTheme="minorHAnsi" w:cstheme="minorBidi"/>
      <w:b/>
      <w:bCs/>
      <w:sz w:val="32"/>
      <w:szCs w:val="32"/>
      <w:lang w:val="bg-BG"/>
    </w:rPr>
  </w:style>
  <w:style w:type="paragraph" w:customStyle="1" w:styleId="310">
    <w:name w:val="Заглавие #31"/>
    <w:basedOn w:val="a"/>
    <w:link w:val="31"/>
    <w:rsid w:val="00C72BC0"/>
    <w:pPr>
      <w:widowControl w:val="0"/>
      <w:shd w:val="clear" w:color="auto" w:fill="FFFFFF"/>
      <w:spacing w:after="240" w:line="324" w:lineRule="exact"/>
      <w:ind w:hanging="560"/>
      <w:outlineLvl w:val="2"/>
    </w:pPr>
    <w:rPr>
      <w:rFonts w:asciiTheme="minorHAnsi" w:eastAsiaTheme="minorHAnsi" w:hAnsiTheme="minorHAnsi" w:cstheme="minorBidi"/>
      <w:i/>
      <w:iCs/>
      <w:lang w:val="bg-BG"/>
    </w:rPr>
  </w:style>
  <w:style w:type="paragraph" w:customStyle="1" w:styleId="70">
    <w:name w:val="Основен текст (7)"/>
    <w:basedOn w:val="a"/>
    <w:link w:val="7"/>
    <w:rsid w:val="00C72BC0"/>
    <w:pPr>
      <w:widowControl w:val="0"/>
      <w:shd w:val="clear" w:color="auto" w:fill="FFFFFF"/>
      <w:spacing w:before="240" w:after="360" w:line="0" w:lineRule="atLeast"/>
      <w:jc w:val="both"/>
    </w:pPr>
    <w:rPr>
      <w:rFonts w:ascii="Courier New" w:eastAsia="Courier New" w:hAnsi="Courier New" w:cs="Courier New"/>
      <w:b/>
      <w:bCs/>
      <w:sz w:val="22"/>
      <w:szCs w:val="22"/>
      <w:lang w:val="bg-BG"/>
    </w:rPr>
  </w:style>
  <w:style w:type="paragraph" w:customStyle="1" w:styleId="810">
    <w:name w:val="Основен текст (8)1"/>
    <w:basedOn w:val="a"/>
    <w:rsid w:val="00C72BC0"/>
    <w:pPr>
      <w:widowControl w:val="0"/>
      <w:shd w:val="clear" w:color="auto" w:fill="FFFFFF"/>
      <w:spacing w:before="600" w:after="240" w:line="324" w:lineRule="exact"/>
    </w:pPr>
    <w:rPr>
      <w:rFonts w:ascii="Courier New" w:eastAsia="Courier New" w:hAnsi="Courier New" w:cs="Courier New"/>
      <w:b/>
      <w:bCs/>
      <w:sz w:val="28"/>
      <w:szCs w:val="28"/>
      <w:lang w:val="bg-BG" w:eastAsia="bg-BG"/>
    </w:rPr>
  </w:style>
  <w:style w:type="paragraph" w:styleId="33">
    <w:name w:val="Body Text Indent 3"/>
    <w:basedOn w:val="a"/>
    <w:link w:val="34"/>
    <w:rsid w:val="00C72BC0"/>
    <w:pPr>
      <w:spacing w:before="100" w:beforeAutospacing="1" w:after="120" w:afterAutospacing="1"/>
      <w:ind w:left="283"/>
    </w:pPr>
    <w:rPr>
      <w:sz w:val="16"/>
      <w:szCs w:val="16"/>
      <w:lang w:val="bg-BG" w:eastAsia="bg-BG"/>
    </w:rPr>
  </w:style>
  <w:style w:type="character" w:customStyle="1" w:styleId="34">
    <w:name w:val="Основен текст с отстъп 3 Знак"/>
    <w:basedOn w:val="a0"/>
    <w:link w:val="33"/>
    <w:rsid w:val="00C72BC0"/>
    <w:rPr>
      <w:rFonts w:ascii="Times New Roman" w:eastAsia="Times New Roman" w:hAnsi="Times New Roman" w:cs="Times New Roman"/>
      <w:sz w:val="16"/>
      <w:szCs w:val="16"/>
      <w:lang w:eastAsia="bg-BG"/>
    </w:rPr>
  </w:style>
  <w:style w:type="paragraph" w:styleId="29">
    <w:name w:val="Body Text Indent 2"/>
    <w:basedOn w:val="a"/>
    <w:link w:val="2a"/>
    <w:rsid w:val="00C72BC0"/>
    <w:pPr>
      <w:spacing w:before="100" w:beforeAutospacing="1" w:after="120" w:afterAutospacing="1" w:line="480" w:lineRule="auto"/>
      <w:ind w:left="283"/>
    </w:pPr>
    <w:rPr>
      <w:lang w:val="bg-BG" w:eastAsia="bg-BG"/>
    </w:rPr>
  </w:style>
  <w:style w:type="character" w:customStyle="1" w:styleId="2a">
    <w:name w:val="Основен текст с отстъп 2 Знак"/>
    <w:basedOn w:val="a0"/>
    <w:link w:val="29"/>
    <w:rsid w:val="00C72BC0"/>
    <w:rPr>
      <w:rFonts w:ascii="Times New Roman" w:eastAsia="Times New Roman" w:hAnsi="Times New Roman" w:cs="Times New Roman"/>
      <w:sz w:val="24"/>
      <w:szCs w:val="24"/>
      <w:lang w:eastAsia="bg-BG"/>
    </w:rPr>
  </w:style>
  <w:style w:type="paragraph" w:styleId="af0">
    <w:name w:val="Plain Text"/>
    <w:basedOn w:val="a"/>
    <w:link w:val="af1"/>
    <w:rsid w:val="00C72BC0"/>
    <w:rPr>
      <w:rFonts w:ascii="Courier New" w:hAnsi="Courier New"/>
      <w:sz w:val="20"/>
      <w:szCs w:val="20"/>
      <w:lang w:eastAsia="bg-BG"/>
    </w:rPr>
  </w:style>
  <w:style w:type="character" w:customStyle="1" w:styleId="af1">
    <w:name w:val="Обикновен текст Знак"/>
    <w:basedOn w:val="a0"/>
    <w:link w:val="af0"/>
    <w:rsid w:val="00C72BC0"/>
    <w:rPr>
      <w:rFonts w:ascii="Courier New" w:eastAsia="Times New Roman" w:hAnsi="Courier New" w:cs="Times New Roman"/>
      <w:sz w:val="20"/>
      <w:szCs w:val="20"/>
      <w:lang w:val="en-US" w:eastAsia="bg-BG"/>
    </w:rPr>
  </w:style>
  <w:style w:type="paragraph" w:styleId="af2">
    <w:name w:val="Body Text Indent"/>
    <w:basedOn w:val="a"/>
    <w:link w:val="af3"/>
    <w:rsid w:val="00C72BC0"/>
    <w:pPr>
      <w:spacing w:after="120"/>
      <w:ind w:left="283"/>
    </w:pPr>
    <w:rPr>
      <w:lang w:val="bg-BG" w:eastAsia="bg-BG"/>
    </w:rPr>
  </w:style>
  <w:style w:type="character" w:customStyle="1" w:styleId="af3">
    <w:name w:val="Основен текст с отстъп Знак"/>
    <w:basedOn w:val="a0"/>
    <w:link w:val="af2"/>
    <w:rsid w:val="00C72BC0"/>
    <w:rPr>
      <w:rFonts w:ascii="Times New Roman" w:eastAsia="Times New Roman" w:hAnsi="Times New Roman" w:cs="Times New Roman"/>
      <w:sz w:val="24"/>
      <w:szCs w:val="24"/>
      <w:lang w:eastAsia="bg-BG"/>
    </w:rPr>
  </w:style>
  <w:style w:type="paragraph" w:styleId="af4">
    <w:name w:val="Title"/>
    <w:basedOn w:val="a"/>
    <w:link w:val="af5"/>
    <w:qFormat/>
    <w:rsid w:val="00C72BC0"/>
    <w:pPr>
      <w:jc w:val="center"/>
    </w:pPr>
    <w:rPr>
      <w:b/>
      <w:sz w:val="72"/>
      <w:szCs w:val="20"/>
      <w:lang w:val="bg-BG" w:eastAsia="bg-BG"/>
    </w:rPr>
  </w:style>
  <w:style w:type="character" w:customStyle="1" w:styleId="af5">
    <w:name w:val="Заглавие Знак"/>
    <w:basedOn w:val="a0"/>
    <w:link w:val="af4"/>
    <w:rsid w:val="00C72BC0"/>
    <w:rPr>
      <w:rFonts w:ascii="Times New Roman" w:eastAsia="Times New Roman" w:hAnsi="Times New Roman" w:cs="Times New Roman"/>
      <w:b/>
      <w:sz w:val="72"/>
      <w:szCs w:val="20"/>
      <w:lang w:eastAsia="bg-BG"/>
    </w:rPr>
  </w:style>
  <w:style w:type="character" w:customStyle="1" w:styleId="12pt0">
    <w:name w:val="Горен или долен колонтитул + 12 pt"/>
    <w:aliases w:val="Удебелен,Основен текст (5) + Courier New,16 pt"/>
    <w:basedOn w:val="ae"/>
    <w:rsid w:val="00C72BC0"/>
    <w:rPr>
      <w:b/>
      <w:bCs/>
      <w:color w:val="000000"/>
      <w:spacing w:val="0"/>
      <w:w w:val="100"/>
      <w:position w:val="0"/>
      <w:sz w:val="24"/>
      <w:szCs w:val="24"/>
      <w:lang w:val="bg-BG" w:eastAsia="bg-BG" w:bidi="bg-BG"/>
    </w:rPr>
  </w:style>
  <w:style w:type="paragraph" w:styleId="af6">
    <w:name w:val="No Spacing"/>
    <w:qFormat/>
    <w:rsid w:val="00C72BC0"/>
    <w:pPr>
      <w:spacing w:after="0" w:line="240" w:lineRule="auto"/>
    </w:pPr>
    <w:rPr>
      <w:rFonts w:ascii="Calibri" w:eastAsia="Times New Roman" w:hAnsi="Calibri" w:cs="Times New Roman"/>
    </w:rPr>
  </w:style>
  <w:style w:type="character" w:customStyle="1" w:styleId="alt2">
    <w:name w:val="al_t2"/>
    <w:rsid w:val="00C72BC0"/>
    <w:rPr>
      <w:vanish w:val="0"/>
      <w:webHidden w:val="0"/>
      <w:specVanish w:val="0"/>
    </w:rPr>
  </w:style>
  <w:style w:type="character" w:customStyle="1" w:styleId="alb2">
    <w:name w:val="al_b2"/>
    <w:rsid w:val="00C72BC0"/>
    <w:rPr>
      <w:vanish w:val="0"/>
      <w:webHidden w:val="0"/>
      <w:specVanish w:val="0"/>
    </w:rPr>
  </w:style>
  <w:style w:type="character" w:customStyle="1" w:styleId="alcaptnotcomingsubparagraphlink">
    <w:name w:val="al_capt notcomingsubparagraphlink"/>
    <w:basedOn w:val="a0"/>
    <w:rsid w:val="00C72BC0"/>
  </w:style>
  <w:style w:type="character" w:customStyle="1" w:styleId="subpardislinknotcomingparagraphlink">
    <w:name w:val="subpardislink notcomingparagraphlink"/>
    <w:basedOn w:val="a0"/>
    <w:rsid w:val="00C72BC0"/>
  </w:style>
  <w:style w:type="character" w:customStyle="1" w:styleId="alcaptincomingsubparagraphlink">
    <w:name w:val="al_capt incomingsubparagraphlink"/>
    <w:basedOn w:val="a0"/>
    <w:rsid w:val="00C72BC0"/>
  </w:style>
  <w:style w:type="character" w:customStyle="1" w:styleId="subparinclinkincomingparagraphlink">
    <w:name w:val="subparinclink incomingparagraphlink"/>
    <w:basedOn w:val="a0"/>
    <w:rsid w:val="00C72BC0"/>
  </w:style>
  <w:style w:type="character" w:styleId="af7">
    <w:name w:val="Subtle Reference"/>
    <w:qFormat/>
    <w:rsid w:val="00C72BC0"/>
    <w:rPr>
      <w:rFonts w:ascii="Times New Roman" w:hAnsi="Times New Roman" w:cs="Times New Roman" w:hint="default"/>
      <w:smallCaps/>
      <w:color w:val="C0504D"/>
      <w:u w:val="single"/>
    </w:rPr>
  </w:style>
  <w:style w:type="character" w:customStyle="1" w:styleId="ala2">
    <w:name w:val="al_a2"/>
    <w:rsid w:val="00C72BC0"/>
    <w:rPr>
      <w:rFonts w:ascii="Times New Roman" w:hAnsi="Times New Roman" w:cs="Times New Roman" w:hint="default"/>
    </w:rPr>
  </w:style>
  <w:style w:type="character" w:customStyle="1" w:styleId="p">
    <w:name w:val="p"/>
    <w:rsid w:val="00C72BC0"/>
    <w:rPr>
      <w:rFonts w:ascii="Times New Roman" w:hAnsi="Times New Roman" w:cs="Times New Roman" w:hint="default"/>
    </w:rPr>
  </w:style>
  <w:style w:type="paragraph" w:styleId="af8">
    <w:name w:val="footnote text"/>
    <w:basedOn w:val="a"/>
    <w:link w:val="af9"/>
    <w:unhideWhenUsed/>
    <w:rsid w:val="00C72BC0"/>
    <w:rPr>
      <w:sz w:val="20"/>
      <w:szCs w:val="20"/>
      <w:lang w:val="en-GB"/>
    </w:rPr>
  </w:style>
  <w:style w:type="character" w:customStyle="1" w:styleId="af9">
    <w:name w:val="Текст под линия Знак"/>
    <w:basedOn w:val="a0"/>
    <w:link w:val="af8"/>
    <w:rsid w:val="00C72BC0"/>
    <w:rPr>
      <w:rFonts w:ascii="Times New Roman" w:eastAsia="Times New Roman" w:hAnsi="Times New Roman" w:cs="Times New Roman"/>
      <w:sz w:val="20"/>
      <w:szCs w:val="20"/>
      <w:lang w:val="en-GB"/>
    </w:rPr>
  </w:style>
  <w:style w:type="paragraph" w:customStyle="1" w:styleId="14">
    <w:name w:val="Без разредка1"/>
    <w:uiPriority w:val="1"/>
    <w:qFormat/>
    <w:rsid w:val="00C72BC0"/>
    <w:pPr>
      <w:spacing w:after="0" w:line="240" w:lineRule="auto"/>
    </w:pPr>
    <w:rPr>
      <w:rFonts w:ascii="Calibri" w:eastAsia="Calibri" w:hAnsi="Calibri" w:cs="Times New Roman"/>
    </w:rPr>
  </w:style>
  <w:style w:type="character" w:styleId="afa">
    <w:name w:val="footnote reference"/>
    <w:unhideWhenUsed/>
    <w:rsid w:val="00C72BC0"/>
    <w:rPr>
      <w:vertAlign w:val="superscript"/>
    </w:rPr>
  </w:style>
  <w:style w:type="paragraph" w:styleId="afb">
    <w:name w:val="Subtitle"/>
    <w:basedOn w:val="a"/>
    <w:next w:val="a"/>
    <w:link w:val="afc"/>
    <w:qFormat/>
    <w:rsid w:val="00C72BC0"/>
    <w:pPr>
      <w:keepNext/>
      <w:suppressAutoHyphens/>
      <w:spacing w:before="240" w:after="120"/>
      <w:jc w:val="center"/>
    </w:pPr>
    <w:rPr>
      <w:rFonts w:ascii="Arial" w:eastAsia="Microsoft YaHei" w:hAnsi="Arial" w:cs="Mangal"/>
      <w:i/>
      <w:iCs/>
      <w:sz w:val="28"/>
      <w:szCs w:val="28"/>
      <w:lang w:val="en-AU" w:eastAsia="ar-SA"/>
    </w:rPr>
  </w:style>
  <w:style w:type="character" w:customStyle="1" w:styleId="afc">
    <w:name w:val="Подзаглавие Знак"/>
    <w:basedOn w:val="a0"/>
    <w:link w:val="afb"/>
    <w:rsid w:val="00C72BC0"/>
    <w:rPr>
      <w:rFonts w:ascii="Arial" w:eastAsia="Microsoft YaHei" w:hAnsi="Arial" w:cs="Mangal"/>
      <w:i/>
      <w:iCs/>
      <w:sz w:val="28"/>
      <w:szCs w:val="28"/>
      <w:lang w:val="en-AU" w:eastAsia="ar-SA"/>
    </w:rPr>
  </w:style>
  <w:style w:type="character" w:customStyle="1" w:styleId="40">
    <w:name w:val="Основен текст (4)_"/>
    <w:basedOn w:val="a0"/>
    <w:locked/>
    <w:rsid w:val="00C72BC0"/>
    <w:rPr>
      <w:rFonts w:ascii="Courier New" w:eastAsia="Courier New" w:hAnsi="Courier New" w:cs="Courier New"/>
      <w:b/>
      <w:bCs/>
      <w:spacing w:val="190"/>
      <w:sz w:val="28"/>
      <w:szCs w:val="28"/>
      <w:shd w:val="clear" w:color="auto" w:fill="FFFFFF"/>
    </w:rPr>
  </w:style>
  <w:style w:type="character" w:customStyle="1" w:styleId="320">
    <w:name w:val="Заглавие #3 (2)"/>
    <w:basedOn w:val="a0"/>
    <w:rsid w:val="00C72BC0"/>
    <w:rPr>
      <w:rFonts w:ascii="Courier New" w:eastAsia="Courier New" w:hAnsi="Courier New" w:cs="Courier New" w:hint="default"/>
      <w:b/>
      <w:bCs/>
      <w:i w:val="0"/>
      <w:iCs w:val="0"/>
      <w:smallCaps w:val="0"/>
      <w:color w:val="000000"/>
      <w:spacing w:val="0"/>
      <w:w w:val="100"/>
      <w:position w:val="0"/>
      <w:sz w:val="24"/>
      <w:szCs w:val="24"/>
      <w:u w:val="single"/>
      <w:lang w:val="bg-BG" w:eastAsia="bg-BG" w:bidi="bg-BG"/>
    </w:rPr>
  </w:style>
  <w:style w:type="character" w:customStyle="1" w:styleId="2CenturySchoolbook">
    <w:name w:val="Основен текст (2) + Century Schoolbook"/>
    <w:aliases w:val="10,5 pt,Курсив,11 pt"/>
    <w:basedOn w:val="a0"/>
    <w:rsid w:val="00C72BC0"/>
    <w:rPr>
      <w:rFonts w:ascii="Century Schoolbook" w:eastAsia="Century Schoolbook" w:hAnsi="Century Schoolbook" w:cs="Century Schoolbook" w:hint="default"/>
      <w:b w:val="0"/>
      <w:bCs w:val="0"/>
      <w:i/>
      <w:iCs/>
      <w:smallCaps w:val="0"/>
      <w:strike w:val="0"/>
      <w:dstrike w:val="0"/>
      <w:color w:val="000000"/>
      <w:spacing w:val="0"/>
      <w:w w:val="100"/>
      <w:position w:val="0"/>
      <w:sz w:val="21"/>
      <w:szCs w:val="21"/>
      <w:u w:val="none"/>
      <w:effect w:val="none"/>
      <w:lang w:val="bg-BG" w:eastAsia="bg-BG" w:bidi="bg-BG"/>
    </w:rPr>
  </w:style>
</w:styles>
</file>

<file path=word/webSettings.xml><?xml version="1.0" encoding="utf-8"?>
<w:webSettings xmlns:r="http://schemas.openxmlformats.org/officeDocument/2006/relationships" xmlns:w="http://schemas.openxmlformats.org/wordprocessingml/2006/main">
  <w:divs>
    <w:div w:id="357465807">
      <w:bodyDiv w:val="1"/>
      <w:marLeft w:val="0"/>
      <w:marRight w:val="0"/>
      <w:marTop w:val="0"/>
      <w:marBottom w:val="0"/>
      <w:divBdr>
        <w:top w:val="none" w:sz="0" w:space="0" w:color="auto"/>
        <w:left w:val="none" w:sz="0" w:space="0" w:color="auto"/>
        <w:bottom w:val="none" w:sz="0" w:space="0" w:color="auto"/>
        <w:right w:val="none" w:sz="0" w:space="0" w:color="auto"/>
      </w:divBdr>
    </w:div>
    <w:div w:id="726609392">
      <w:bodyDiv w:val="1"/>
      <w:marLeft w:val="0"/>
      <w:marRight w:val="0"/>
      <w:marTop w:val="0"/>
      <w:marBottom w:val="0"/>
      <w:divBdr>
        <w:top w:val="none" w:sz="0" w:space="0" w:color="auto"/>
        <w:left w:val="none" w:sz="0" w:space="0" w:color="auto"/>
        <w:bottom w:val="none" w:sz="0" w:space="0" w:color="auto"/>
        <w:right w:val="none" w:sz="0" w:space="0" w:color="auto"/>
      </w:divBdr>
    </w:div>
    <w:div w:id="20319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r.government.bg/app" TargetMode="External"/><Relationship Id="rId13" Type="http://schemas.openxmlformats.org/officeDocument/2006/relationships/hyperlink" Target="javascript:%20NavigateDocument('&#1053;&#1050;_1968" TargetMode="External"/><Relationship Id="rId18" Type="http://schemas.openxmlformats.org/officeDocument/2006/relationships/hyperlink" Target="javascript:%20NavigateDocument('&#1053;&#1050;_1968" TargetMode="External"/><Relationship Id="rId26" Type="http://schemas.openxmlformats.org/officeDocument/2006/relationships/hyperlink" Target="javascript:%20Navigate('&#1087;&#1088;&#1080;&#1083;5');" TargetMode="External"/><Relationship Id="rId3" Type="http://schemas.openxmlformats.org/officeDocument/2006/relationships/settings" Target="settings.xml"/><Relationship Id="rId21" Type="http://schemas.openxmlformats.org/officeDocument/2006/relationships/hyperlink" Target="javascript:%20NavigateDocument('&#1053;&#1050;_1968" TargetMode="External"/><Relationship Id="rId7" Type="http://schemas.openxmlformats.org/officeDocument/2006/relationships/hyperlink" Target="http://www.dimitrovgrad.bg" TargetMode="External"/><Relationship Id="rId12" Type="http://schemas.openxmlformats.org/officeDocument/2006/relationships/hyperlink" Target="javascript:%20NavigateDocument('&#1053;&#1050;_1968" TargetMode="External"/><Relationship Id="rId17" Type="http://schemas.openxmlformats.org/officeDocument/2006/relationships/hyperlink" Target="javascript:%20NavigateDocument('&#1053;&#1050;_1968" TargetMode="External"/><Relationship Id="rId25" Type="http://schemas.openxmlformats.org/officeDocument/2006/relationships/hyperlink" Target="javascript:%20NavigateDocument('&#1044;&#1054;&#1055;&#1050;_2005');" TargetMode="External"/><Relationship Id="rId2" Type="http://schemas.openxmlformats.org/officeDocument/2006/relationships/styles" Target="styles.xml"/><Relationship Id="rId16" Type="http://schemas.openxmlformats.org/officeDocument/2006/relationships/hyperlink" Target="javascript:%20NavigateDocument('&#1053;&#1050;_1968" TargetMode="External"/><Relationship Id="rId20" Type="http://schemas.openxmlformats.org/officeDocument/2006/relationships/hyperlink" Target="javascript:%20NavigateDocument('&#1053;&#1050;_196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NavigateDocument('&#1053;&#1050;_1968" TargetMode="External"/><Relationship Id="rId24" Type="http://schemas.openxmlformats.org/officeDocument/2006/relationships/hyperlink" Target="javascript:%20NavigateDocument('&#1044;&#1054;&#1055;&#1050;_2005" TargetMode="External"/><Relationship Id="rId5" Type="http://schemas.openxmlformats.org/officeDocument/2006/relationships/footnotes" Target="footnotes.xml"/><Relationship Id="rId15" Type="http://schemas.openxmlformats.org/officeDocument/2006/relationships/hyperlink" Target="javascript:%20NavigateDocument('&#1053;&#1050;_1968" TargetMode="External"/><Relationship Id="rId23" Type="http://schemas.openxmlformats.org/officeDocument/2006/relationships/hyperlink" Target="javascript:%20NavigateDocument('&#1053;&#1050;_1968');" TargetMode="External"/><Relationship Id="rId28" Type="http://schemas.openxmlformats.org/officeDocument/2006/relationships/hyperlink" Target="javascript:%20Navigate('&#1095;&#1083;60_&#1072;&#1083;4_&#1090;4');" TargetMode="External"/><Relationship Id="rId10" Type="http://schemas.openxmlformats.org/officeDocument/2006/relationships/hyperlink" Target="javascript:%20NavigateDocument('&#1053;&#1050;_1968" TargetMode="External"/><Relationship Id="rId19" Type="http://schemas.openxmlformats.org/officeDocument/2006/relationships/hyperlink" Target="javascript:%20NavigateDocument('&#1053;&#1050;_196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kr.government.bg/app" TargetMode="External"/><Relationship Id="rId14" Type="http://schemas.openxmlformats.org/officeDocument/2006/relationships/hyperlink" Target="javascript:%20NavigateDocument('&#1053;&#1050;_1968" TargetMode="External"/><Relationship Id="rId22" Type="http://schemas.openxmlformats.org/officeDocument/2006/relationships/hyperlink" Target="javascript:%20NavigateDocument('&#1053;&#1050;_1968" TargetMode="External"/><Relationship Id="rId27" Type="http://schemas.openxmlformats.org/officeDocument/2006/relationships/hyperlink" Target="javascript:%20Navigate('&#1095;&#1083;60_&#1072;&#1083;4_&#1090;5');" TargetMode="External"/><Relationship Id="rId30"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24212</Words>
  <Characters>138011</Characters>
  <Application>Microsoft Office Word</Application>
  <DocSecurity>0</DocSecurity>
  <Lines>1150</Lines>
  <Paragraphs>323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obsav1</dc:creator>
  <cp:keywords/>
  <dc:description/>
  <cp:lastModifiedBy>obsav1</cp:lastModifiedBy>
  <cp:revision>111</cp:revision>
  <dcterms:created xsi:type="dcterms:W3CDTF">2019-02-21T09:53:00Z</dcterms:created>
  <dcterms:modified xsi:type="dcterms:W3CDTF">2021-05-28T07:35:00Z</dcterms:modified>
</cp:coreProperties>
</file>