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1" w:rsidRDefault="006C3D26">
      <w:r>
        <w:rPr>
          <w:noProof/>
        </w:rPr>
        <w:pict>
          <v:rect id="Правоъгълник 148" o:spid="_x0000_s1026" style="position:absolute;margin-left:-52pt;margin-top:-39.15pt;width:559.85pt;height:847.4pt;z-index:251659264;visibility:visible;mso-wrap-distance-left:0;mso-wrap-distance-top:28.8pt;mso-wrap-distance-right:0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" filled="f" stroked="f" strokeweight="1pt">
            <v:textbox inset="0,0,0,0">
              <w:txbxContent>
                <w:p w:rsidR="00A67529" w:rsidRDefault="001D209F" w:rsidP="001D209F">
                  <w:pPr>
                    <w:pStyle w:val="Style1"/>
                    <w:jc w:val="left"/>
                    <w:rPr>
                      <w:rFonts w:ascii="Microsoft Sans Serif" w:hAnsi="Microsoft Sans Serif" w:cs="Microsoft Sans Serif"/>
                      <w:b/>
                      <w:caps/>
                      <w:sz w:val="12"/>
                      <w:szCs w:val="12"/>
                    </w:rPr>
                  </w:pPr>
                  <w:r w:rsidRPr="001D209F">
                    <w:rPr>
                      <w:noProof/>
                    </w:rPr>
                    <w:drawing>
                      <wp:inline distT="0" distB="0" distL="0" distR="0">
                        <wp:extent cx="1323833" cy="565785"/>
                        <wp:effectExtent l="0" t="0" r="0" b="5715"/>
                        <wp:docPr id="30" name="Картина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30" cy="6008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209F">
                    <w:rPr>
                      <w:rFonts w:ascii="Microsoft Sans Serif" w:hAnsi="Microsoft Sans Serif" w:cs="Microsoft Sans Serif"/>
                      <w:b/>
                      <w:caps/>
                      <w:sz w:val="12"/>
                      <w:szCs w:val="12"/>
                    </w:rPr>
                    <w:t xml:space="preserve">                   </w:t>
                  </w:r>
                  <w:r>
                    <w:rPr>
                      <w:rFonts w:ascii="Microsoft Sans Serif" w:hAnsi="Microsoft Sans Serif" w:cs="Microsoft Sans Serif"/>
                      <w:b/>
                      <w:caps/>
                      <w:sz w:val="12"/>
                      <w:szCs w:val="12"/>
                    </w:rPr>
                    <w:t xml:space="preserve">                    </w:t>
                  </w:r>
                </w:p>
                <w:p w:rsidR="005665D7" w:rsidRPr="000148BF" w:rsidRDefault="001D209F" w:rsidP="001D209F">
                  <w:pPr>
                    <w:pStyle w:val="Style1"/>
                    <w:jc w:val="left"/>
                    <w:rPr>
                      <w:rFonts w:ascii="Microsoft Sans Serif" w:hAnsi="Microsoft Sans Serif" w:cs="Microsoft Sans Serif"/>
                      <w:b/>
                      <w:caps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aps/>
                      <w:sz w:val="12"/>
                      <w:szCs w:val="12"/>
                    </w:rPr>
                    <w:t xml:space="preserve">                                                          </w:t>
                  </w:r>
                  <w:r w:rsidRPr="001D209F">
                    <w:rPr>
                      <w:rFonts w:ascii="Microsoft Sans Serif" w:hAnsi="Microsoft Sans Serif" w:cs="Microsoft Sans Serif"/>
                      <w:b/>
                      <w:caps/>
                      <w:sz w:val="12"/>
                      <w:szCs w:val="12"/>
                    </w:rPr>
                    <w:t xml:space="preserve">    </w:t>
                  </w:r>
                  <w:r w:rsidR="00A67529">
                    <w:rPr>
                      <w:rFonts w:ascii="Microsoft Sans Serif" w:hAnsi="Microsoft Sans Serif" w:cs="Microsoft Sans Serif"/>
                      <w:b/>
                      <w:caps/>
                      <w:sz w:val="12"/>
                      <w:szCs w:val="12"/>
                    </w:rPr>
                    <w:t xml:space="preserve">                                                                                         </w:t>
                  </w:r>
                  <w:r w:rsidRPr="001D209F">
                    <w:rPr>
                      <w:rFonts w:ascii="Microsoft Sans Serif" w:hAnsi="Microsoft Sans Serif" w:cs="Microsoft Sans Serif"/>
                      <w:b/>
                      <w:caps/>
                      <w:sz w:val="12"/>
                      <w:szCs w:val="12"/>
                    </w:rPr>
                    <w:t xml:space="preserve">  </w:t>
                  </w:r>
                  <w:r w:rsidR="005665D7" w:rsidRPr="000148BF">
                    <w:rPr>
                      <w:rFonts w:ascii="Microsoft Sans Serif" w:hAnsi="Microsoft Sans Serif" w:cs="Microsoft Sans Serif"/>
                      <w:b/>
                      <w:caps/>
                    </w:rPr>
                    <w:t>ИНСТРУКЦИя ЗА УПОТРЕБА</w:t>
                  </w:r>
                </w:p>
                <w:p w:rsidR="005665D7" w:rsidRPr="000148BF" w:rsidRDefault="000148BF" w:rsidP="005665D7">
                  <w:pPr>
                    <w:rPr>
                      <w:rFonts w:ascii="Microsoft Sans Serif" w:hAnsi="Microsoft Sans Serif" w:cs="Microsoft Sans Serif"/>
                      <w:b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b/>
                      <w:color w:val="000000"/>
                      <w:sz w:val="20"/>
                      <w:szCs w:val="20"/>
                    </w:rPr>
                    <w:t>ТРИЗОН</w:t>
                  </w:r>
                </w:p>
                <w:p w:rsidR="005665D7" w:rsidRPr="005665D7" w:rsidRDefault="006C3D26" w:rsidP="005665D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C3D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pict>
                      <v:rect id="_x0000_i1025" style="width:415.3pt;height:3.75pt" o:hrstd="t" o:hrnoshade="t" o:hr="t" fillcolor="#369" stroked="f"/>
                    </w:pict>
                  </w:r>
                </w:p>
                <w:p w:rsidR="005665D7" w:rsidRPr="000148BF" w:rsidRDefault="005665D7" w:rsidP="000148BF">
                  <w:pPr>
                    <w:jc w:val="both"/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b/>
                      <w:bCs/>
                      <w:color w:val="336699"/>
                      <w:sz w:val="20"/>
                      <w:szCs w:val="20"/>
                    </w:rPr>
                    <w:t>ПРИЛОЖЕНИЕ:</w:t>
                  </w:r>
                  <w:r w:rsidRPr="000148B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48BF" w:rsidRPr="000148BF">
                    <w:rPr>
                      <w:rFonts w:ascii="Microsoft Sans Serif" w:hAnsi="Microsoft Sans Serif" w:cs="Microsoft Sans Serif"/>
                      <w:b/>
                      <w:bCs/>
                      <w:color w:val="336699"/>
                      <w:sz w:val="20"/>
                      <w:szCs w:val="20"/>
                    </w:rPr>
                    <w:t xml:space="preserve">ПРИГОТВЯНЕ НА РАБОТЕН РАЗТВОР ЗА ПОЧИСТВАНЕ НА САНИТАРНО-БИТОВИ ПОМЕЩЕНИЯ, СТЪЛБИЩА И КОРИДОРИ НА </w:t>
                  </w:r>
                  <w:r w:rsidR="000148BF">
                    <w:rPr>
                      <w:rFonts w:ascii="Microsoft Sans Serif" w:hAnsi="Microsoft Sans Serif" w:cs="Microsoft Sans Serif"/>
                      <w:b/>
                      <w:bCs/>
                      <w:color w:val="336699"/>
                      <w:sz w:val="20"/>
                      <w:szCs w:val="20"/>
                    </w:rPr>
                    <w:t>ЖИЛИЩНИ</w:t>
                  </w:r>
                  <w:r w:rsidR="000148BF" w:rsidRPr="000148BF">
                    <w:rPr>
                      <w:rFonts w:ascii="Microsoft Sans Serif" w:hAnsi="Microsoft Sans Serif" w:cs="Microsoft Sans Serif"/>
                      <w:b/>
                      <w:bCs/>
                      <w:color w:val="336699"/>
                      <w:sz w:val="20"/>
                      <w:szCs w:val="20"/>
                    </w:rPr>
                    <w:t xml:space="preserve"> СГРАДИ И ДР.</w:t>
                  </w:r>
                </w:p>
                <w:p w:rsidR="000148BF" w:rsidRPr="000148BF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b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b/>
                      <w:color w:val="000000"/>
                      <w:sz w:val="20"/>
                      <w:szCs w:val="20"/>
                    </w:rPr>
                    <w:t>Начин на употреба: прилага се под формата на разтвори чрез забърсване, опръскване или потапяне (накисване).</w:t>
                  </w:r>
                </w:p>
                <w:p w:rsidR="000148BF" w:rsidRPr="000148BF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b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b/>
                      <w:color w:val="000000"/>
                      <w:sz w:val="20"/>
                      <w:szCs w:val="20"/>
                    </w:rPr>
                    <w:t>•дезинфекция на повърхности в лечебни и здравни заведения, кухненски блокове, заведения за обществено хранене – с 1%  работен разтвор при експозиция 30 - 60 минути чрез забърсване или опръскване;</w:t>
                  </w:r>
                </w:p>
                <w:p w:rsidR="000148BF" w:rsidRPr="000148BF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•дезинфекция на доилни инсталации и съоръжения – чрез потапяне (накисване) в 1% работен разтвор с температура 30 – 60 °С, чрез потапяне (накисване) при експозиция 15 - 20 минути;</w:t>
                  </w:r>
                </w:p>
                <w:p w:rsidR="000148BF" w:rsidRPr="000148BF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•избелване на тъкани - 100 мл ТРИЗОН се разтварят в 3 л вода, тъканите се накисват за 30 минути.</w:t>
                  </w:r>
                </w:p>
                <w:p w:rsidR="000148BF" w:rsidRPr="000148BF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b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b/>
                      <w:color w:val="000000"/>
                      <w:sz w:val="20"/>
                      <w:szCs w:val="20"/>
                    </w:rPr>
                    <w:t>Приготвяне на работните разтвори:</w:t>
                  </w:r>
                </w:p>
                <w:p w:rsidR="000148BF" w:rsidRPr="000148BF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•1% - в съд с вместимост 1 л се сипват 10 мл от продукта и се долива вода до пълния обем на съда (10 мл Тризон + 990 мл вода). Ако е необходимо по-голямо количество, приготвя се при спазване на това съотношение (напр. за 10 л готов разтвор – 100 мл Тризон + 9.9 литра вода/ напр. за 5 л готов разтвор – 50 мл Тризон + 4.9 л вода.)</w:t>
                  </w:r>
                </w:p>
                <w:p w:rsidR="000148BF" w:rsidRPr="000148BF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Разходна норма при дезинфекция на повърхности – 50 - 75 ml/m3.</w:t>
                  </w:r>
                </w:p>
                <w:p w:rsidR="000148BF" w:rsidRPr="000148BF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0148B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След изтичане времето на въздействие третираните обекти се изплакват с питейна вода.</w:t>
                  </w:r>
                </w:p>
                <w:p w:rsidR="000148BF" w:rsidRPr="005665D7" w:rsidRDefault="000148BF" w:rsidP="000148BF">
                  <w:pPr>
                    <w:jc w:val="both"/>
                    <w:rPr>
                      <w:rFonts w:ascii="Microsoft Sans Serif" w:hAnsi="Microsoft Sans Serif" w:cs="Microsoft Sans Serif"/>
                      <w:color w:val="000000"/>
                      <w:sz w:val="12"/>
                      <w:szCs w:val="12"/>
                    </w:rPr>
                  </w:pPr>
                </w:p>
                <w:p w:rsidR="005665D7" w:rsidRPr="005665D7" w:rsidRDefault="006C3D26" w:rsidP="005665D7">
                  <w:pPr>
                    <w:rPr>
                      <w:rFonts w:ascii="Microsoft Sans Serif" w:hAnsi="Microsoft Sans Serif" w:cs="Microsoft Sans Serif"/>
                      <w:b/>
                      <w:bCs/>
                      <w:color w:val="336699"/>
                      <w:sz w:val="12"/>
                      <w:szCs w:val="12"/>
                    </w:rPr>
                  </w:pPr>
                  <w:r w:rsidRPr="006C3D26">
                    <w:rPr>
                      <w:rFonts w:ascii="Microsoft Sans Serif" w:hAnsi="Microsoft Sans Serif" w:cs="Microsoft Sans Serif"/>
                      <w:color w:val="000000"/>
                      <w:sz w:val="12"/>
                      <w:szCs w:val="12"/>
                    </w:rPr>
                    <w:pict>
                      <v:rect id="_x0000_i1026" style="width:415.3pt;height:.75pt" o:hrstd="t" o:hrnoshade="t" o:hr="t" fillcolor="#369" stroked="f"/>
                    </w:pict>
                  </w:r>
                </w:p>
                <w:p w:rsidR="000148BF" w:rsidRPr="000148BF" w:rsidRDefault="005665D7" w:rsidP="00467C69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5665D7">
                    <w:rPr>
                      <w:rFonts w:ascii="Microsoft Sans Serif" w:hAnsi="Microsoft Sans Serif" w:cs="Microsoft Sans Serif"/>
                      <w:sz w:val="12"/>
                      <w:szCs w:val="12"/>
                    </w:rPr>
                    <w:t>CL8/ PG II 2430/</w:t>
                  </w:r>
                  <w:r w:rsidRPr="006A0C4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:rsidR="004925DF" w:rsidRPr="005665D7" w:rsidRDefault="006C3D26" w:rsidP="000148BF">
                  <w:pPr>
                    <w:rPr>
                      <w:color w:val="5B9BD5" w:themeColor="accent1"/>
                    </w:rPr>
                  </w:pPr>
                  <w:r w:rsidRPr="006C3D26">
                    <w:rPr>
                      <w:rFonts w:ascii="Microsoft Sans Serif" w:hAnsi="Microsoft Sans Serif" w:cs="Microsoft Sans Serif"/>
                      <w:color w:val="000000"/>
                      <w:sz w:val="12"/>
                      <w:szCs w:val="12"/>
                    </w:rPr>
                    <w:pict>
                      <v:rect id="_x0000_i1027" style="width:415.3pt;height:.75pt" o:hrstd="t" o:hrnoshade="t" o:hr="t" fillcolor="#369" stroked="f"/>
                    </w:pict>
                  </w:r>
                </w:p>
              </w:txbxContent>
            </v:textbox>
            <w10:wrap type="topAndBottom" anchorx="margin" anchory="margin"/>
          </v:rect>
        </w:pict>
      </w:r>
    </w:p>
    <w:sectPr w:rsidR="00404721" w:rsidSect="006C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25DF"/>
    <w:rsid w:val="000148BF"/>
    <w:rsid w:val="001D209F"/>
    <w:rsid w:val="0024098F"/>
    <w:rsid w:val="00467C69"/>
    <w:rsid w:val="004925DF"/>
    <w:rsid w:val="005665D7"/>
    <w:rsid w:val="005B6591"/>
    <w:rsid w:val="006044EF"/>
    <w:rsid w:val="006C3D26"/>
    <w:rsid w:val="00727C8E"/>
    <w:rsid w:val="00732242"/>
    <w:rsid w:val="00746588"/>
    <w:rsid w:val="00756AC2"/>
    <w:rsid w:val="007A2A66"/>
    <w:rsid w:val="009474E5"/>
    <w:rsid w:val="009B6421"/>
    <w:rsid w:val="00A67529"/>
    <w:rsid w:val="00B427C9"/>
    <w:rsid w:val="00B63376"/>
    <w:rsid w:val="00BB5629"/>
    <w:rsid w:val="00CA5F83"/>
    <w:rsid w:val="00DC61CC"/>
    <w:rsid w:val="00E15357"/>
    <w:rsid w:val="00EE2305"/>
    <w:rsid w:val="00EE2A84"/>
    <w:rsid w:val="00F25C15"/>
    <w:rsid w:val="00F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25DF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4925DF"/>
    <w:rPr>
      <w:rFonts w:eastAsiaTheme="minorEastAsia"/>
      <w:lang w:eastAsia="bg-BG"/>
    </w:rPr>
  </w:style>
  <w:style w:type="paragraph" w:customStyle="1" w:styleId="Style1">
    <w:name w:val="Style1"/>
    <w:basedOn w:val="Normal"/>
    <w:rsid w:val="005665D7"/>
    <w:pPr>
      <w:jc w:val="both"/>
    </w:pPr>
    <w:rPr>
      <w:rFonts w:ascii="Arial" w:hAnsi="Arial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5665D7"/>
  </w:style>
  <w:style w:type="character" w:styleId="Strong">
    <w:name w:val="Strong"/>
    <w:uiPriority w:val="22"/>
    <w:qFormat/>
    <w:rsid w:val="005665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8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4601-97D3-4A09-BE59-8346ED4F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Quality1</dc:creator>
  <cp:lastModifiedBy>Daniela</cp:lastModifiedBy>
  <cp:revision>2</cp:revision>
  <cp:lastPrinted>2020-03-23T13:46:00Z</cp:lastPrinted>
  <dcterms:created xsi:type="dcterms:W3CDTF">2020-03-23T14:12:00Z</dcterms:created>
  <dcterms:modified xsi:type="dcterms:W3CDTF">2020-03-23T14:12:00Z</dcterms:modified>
</cp:coreProperties>
</file>